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9CA5F48" w14:textId="64B1DE4A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3B5F060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2858FA06" w14:textId="3CD860B9" w:rsidR="00FC491A" w:rsidRDefault="00A6104B" w:rsidP="00F04C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F04C1A">
        <w:rPr>
          <w:rFonts w:ascii="Arial" w:hAnsi="Arial" w:cs="Arial"/>
          <w:b/>
          <w:bCs/>
        </w:rPr>
        <w:t xml:space="preserve"> </w:t>
      </w:r>
      <w:r w:rsidR="00991E92">
        <w:rPr>
          <w:rFonts w:ascii="Arial" w:hAnsi="Arial" w:cs="Arial"/>
          <w:b/>
          <w:bCs/>
        </w:rPr>
        <w:tab/>
      </w:r>
      <w:r w:rsidR="00991E92">
        <w:rPr>
          <w:rFonts w:ascii="Arial" w:hAnsi="Arial" w:cs="Arial"/>
          <w:b/>
          <w:bCs/>
        </w:rPr>
        <w:tab/>
      </w:r>
      <w:r w:rsidR="00F04C1A" w:rsidRPr="007E0A3B">
        <w:rPr>
          <w:rFonts w:ascii="Arial" w:hAnsi="Arial" w:cs="Arial"/>
          <w:b/>
          <w:bCs/>
        </w:rPr>
        <w:t>Procedura negoziata in modalità telematica, per l’affidamento del servizio di ideazione e realizzazione di una serie di campagne pubblicitarie cross-mediali di respiro nazionale nonché supporto sui progetti in cui la Direzione Marketing Coni Servizi è coinvolta</w:t>
      </w:r>
      <w:r w:rsidR="00F04C1A">
        <w:rPr>
          <w:rFonts w:ascii="Arial" w:hAnsi="Arial" w:cs="Arial"/>
          <w:b/>
          <w:bCs/>
        </w:rPr>
        <w:t>.</w:t>
      </w:r>
    </w:p>
    <w:p w14:paraId="65D35496" w14:textId="647AD6E3" w:rsidR="00287085" w:rsidRPr="00182F1A" w:rsidRDefault="00991E92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FC491A">
        <w:rPr>
          <w:rFonts w:ascii="Arial" w:hAnsi="Arial" w:cs="Arial"/>
          <w:b/>
          <w:bCs/>
        </w:rPr>
        <w:t>CIG:</w:t>
      </w:r>
      <w:r w:rsidR="0058031D" w:rsidRPr="00991E92">
        <w:rPr>
          <w:rFonts w:ascii="Arial" w:hAnsi="Arial" w:cs="Arial"/>
          <w:b/>
          <w:bCs/>
        </w:rPr>
        <w:t xml:space="preserve"> </w:t>
      </w:r>
      <w:r w:rsidR="00F543EA" w:rsidRPr="00991E92">
        <w:rPr>
          <w:rFonts w:ascii="Arial" w:hAnsi="Arial" w:cs="Arial"/>
          <w:b/>
          <w:bCs/>
        </w:rPr>
        <w:t>69633870BD</w:t>
      </w:r>
      <w:r w:rsidR="00F543EA" w:rsidRPr="00F04C1A" w:rsidDel="00F543EA">
        <w:rPr>
          <w:rFonts w:ascii="Arial" w:hAnsi="Arial" w:cs="Arial"/>
          <w:b/>
          <w:i/>
          <w:sz w:val="20"/>
          <w:szCs w:val="20"/>
          <w:highlight w:val="yellow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91571F6" w14:textId="77777777" w:rsidTr="00F0345E">
        <w:tc>
          <w:tcPr>
            <w:tcW w:w="2523" w:type="dxa"/>
            <w:gridSpan w:val="5"/>
            <w:vAlign w:val="center"/>
          </w:tcPr>
          <w:p w14:paraId="7760E3CB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5B0FD2C3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AE4FEB" w14:textId="77777777" w:rsidTr="00F0345E">
        <w:tc>
          <w:tcPr>
            <w:tcW w:w="1531" w:type="dxa"/>
            <w:gridSpan w:val="3"/>
            <w:vAlign w:val="center"/>
          </w:tcPr>
          <w:p w14:paraId="16C1AC28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EF64071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812F495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3A3DE78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3E8C384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43A1A11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EAB268B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C3CAC4E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E7C43F7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6F2863A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91E92">
              <w:rPr>
                <w:rFonts w:ascii="Arial" w:hAnsi="Arial" w:cs="Arial"/>
                <w:b/>
                <w:sz w:val="20"/>
                <w:szCs w:val="20"/>
              </w:rPr>
            </w:r>
            <w:r w:rsidR="00991E9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61142FD7" w14:textId="30615718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991E92">
              <w:rPr>
                <w:rFonts w:ascii="Arial" w:hAnsi="Arial" w:cs="Arial"/>
                <w:b/>
                <w:sz w:val="20"/>
                <w:szCs w:val="20"/>
              </w:rPr>
            </w:r>
            <w:r w:rsidR="00991E9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D01779E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048340B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594003D3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C56B846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91E92">
              <w:rPr>
                <w:rFonts w:ascii="Arial" w:hAnsi="Arial" w:cs="Arial"/>
                <w:b/>
                <w:sz w:val="20"/>
                <w:szCs w:val="20"/>
              </w:rPr>
            </w:r>
            <w:r w:rsidR="00991E9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35E82109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25481450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206BBA9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07DF896D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25A7D0EC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67001AD" w14:textId="77777777" w:rsidTr="00F0345E">
        <w:tc>
          <w:tcPr>
            <w:tcW w:w="9894" w:type="dxa"/>
            <w:gridSpan w:val="19"/>
            <w:vAlign w:val="center"/>
          </w:tcPr>
          <w:p w14:paraId="475A18A3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1D882B1" w14:textId="77777777" w:rsidTr="00F0345E">
        <w:tc>
          <w:tcPr>
            <w:tcW w:w="1106" w:type="dxa"/>
            <w:gridSpan w:val="2"/>
            <w:vAlign w:val="center"/>
          </w:tcPr>
          <w:p w14:paraId="71FD293B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8239F0B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9991DF9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721F9D0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08C8113" w14:textId="77777777" w:rsidTr="00F0345E">
        <w:tc>
          <w:tcPr>
            <w:tcW w:w="1106" w:type="dxa"/>
            <w:gridSpan w:val="2"/>
            <w:vAlign w:val="center"/>
          </w:tcPr>
          <w:p w14:paraId="2A1A9618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58FCEFBB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7A85D10A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7AB1735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4A3345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041ABB35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64A0F96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79407ECE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A4D9AE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4E3D33C3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1CF7AC7D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99CD101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E8D7F0D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54FCEE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1C0F15F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21F89C9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00B0660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2008A1B" w14:textId="77777777"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4454"/>
        <w:gridCol w:w="4536"/>
      </w:tblGrid>
      <w:tr w:rsidR="00A6104B" w:rsidRPr="00182F1A" w14:paraId="456CA529" w14:textId="7777777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19BF2A1E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55BF819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91E92">
              <w:rPr>
                <w:rFonts w:ascii="Arial" w:hAnsi="Arial" w:cs="Arial"/>
                <w:b/>
                <w:sz w:val="20"/>
                <w:szCs w:val="20"/>
              </w:rPr>
            </w:r>
            <w:r w:rsidR="00991E9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vMerge w:val="restart"/>
            <w:vAlign w:val="center"/>
          </w:tcPr>
          <w:p w14:paraId="2EDA41C9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vAlign w:val="center"/>
          </w:tcPr>
          <w:p w14:paraId="061A9902" w14:textId="77777777"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91E92">
              <w:rPr>
                <w:rFonts w:ascii="Arial" w:hAnsi="Arial" w:cs="Arial"/>
                <w:b/>
                <w:sz w:val="20"/>
                <w:szCs w:val="20"/>
              </w:rPr>
            </w:r>
            <w:r w:rsidR="00991E9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176EC500" w14:textId="77777777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74090203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189F316A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vMerge/>
            <w:vAlign w:val="center"/>
          </w:tcPr>
          <w:p w14:paraId="2E3780F5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25AFB7E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91E92">
              <w:rPr>
                <w:rFonts w:ascii="Arial" w:hAnsi="Arial" w:cs="Arial"/>
                <w:b/>
                <w:sz w:val="20"/>
                <w:szCs w:val="20"/>
              </w:rPr>
            </w:r>
            <w:r w:rsidR="00991E9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5E8B010F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0F885BA2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7D300607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vMerge/>
            <w:vAlign w:val="center"/>
          </w:tcPr>
          <w:p w14:paraId="366432E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D00B0CA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91E92">
              <w:rPr>
                <w:rFonts w:ascii="Arial" w:hAnsi="Arial" w:cs="Arial"/>
                <w:b/>
                <w:sz w:val="20"/>
                <w:szCs w:val="20"/>
              </w:rPr>
            </w:r>
            <w:r w:rsidR="00991E9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</w:tbl>
    <w:p w14:paraId="7C6BD2E5" w14:textId="6508A037"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e rilasciata,</w:t>
      </w:r>
    </w:p>
    <w:p w14:paraId="34AD89EC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090E700" w14:textId="72BF8262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4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5105C14F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A8A52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5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9942C9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A3D389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F729A8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170C1BC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D5E52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4701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55316681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92BF2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BCA39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DCE94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EAB6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8F0BB53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363A9A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731AAF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D3854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C457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3267CA53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4F0645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0317F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7BA40ED" w14:textId="77777777"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14:paraId="3DF3D07C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308C8C7E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4D91EF4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296370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7CA3AD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4063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5469E2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2DAE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73019BA" w14:textId="77777777" w:rsidTr="007A71C2">
        <w:trPr>
          <w:trHeight w:val="516"/>
        </w:trPr>
        <w:tc>
          <w:tcPr>
            <w:tcW w:w="1701" w:type="dxa"/>
          </w:tcPr>
          <w:p w14:paraId="1AF67A6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C226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3E2EC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95AA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BC106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0E1181B" w14:textId="77777777" w:rsidTr="007A71C2">
        <w:trPr>
          <w:trHeight w:val="516"/>
        </w:trPr>
        <w:tc>
          <w:tcPr>
            <w:tcW w:w="1701" w:type="dxa"/>
          </w:tcPr>
          <w:p w14:paraId="0B57FA8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3377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681C3E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45D31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BF95C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F603B66" w14:textId="77777777" w:rsidTr="007A71C2">
        <w:trPr>
          <w:trHeight w:val="516"/>
        </w:trPr>
        <w:tc>
          <w:tcPr>
            <w:tcW w:w="1701" w:type="dxa"/>
          </w:tcPr>
          <w:p w14:paraId="36669B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675E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A9E36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984E9F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10678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7B1824" w14:textId="77777777" w:rsidTr="007A71C2">
        <w:trPr>
          <w:trHeight w:val="516"/>
        </w:trPr>
        <w:tc>
          <w:tcPr>
            <w:tcW w:w="1701" w:type="dxa"/>
          </w:tcPr>
          <w:p w14:paraId="19D388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33ABF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C7F1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8FB4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1D70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000BD8" w14:textId="77777777" w:rsidTr="007A71C2">
        <w:trPr>
          <w:trHeight w:val="516"/>
        </w:trPr>
        <w:tc>
          <w:tcPr>
            <w:tcW w:w="1701" w:type="dxa"/>
          </w:tcPr>
          <w:p w14:paraId="295A05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D876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A0EB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77CE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0021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3F303A" w14:textId="77777777" w:rsidTr="007A71C2">
        <w:trPr>
          <w:trHeight w:val="516"/>
        </w:trPr>
        <w:tc>
          <w:tcPr>
            <w:tcW w:w="1701" w:type="dxa"/>
          </w:tcPr>
          <w:p w14:paraId="2ED332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742CB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906A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3FAAF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8E90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53D926" w14:textId="77777777" w:rsidTr="007A71C2">
        <w:trPr>
          <w:trHeight w:val="516"/>
        </w:trPr>
        <w:tc>
          <w:tcPr>
            <w:tcW w:w="1701" w:type="dxa"/>
          </w:tcPr>
          <w:p w14:paraId="4B29D4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DA2F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36BDC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ED53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A35D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443182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63BE4AB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0D3B6A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12C0D7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0AD1949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4A9AB26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BB0062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E99B2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EF2FB5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AA12B5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407C62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949861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652B3FAD" w14:textId="77777777" w:rsidTr="007A71C2">
        <w:trPr>
          <w:trHeight w:val="516"/>
        </w:trPr>
        <w:tc>
          <w:tcPr>
            <w:tcW w:w="1701" w:type="dxa"/>
          </w:tcPr>
          <w:p w14:paraId="4C178A4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2085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ADA8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12C21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03930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4FCD688" w14:textId="77777777" w:rsidTr="007A71C2">
        <w:trPr>
          <w:trHeight w:val="516"/>
        </w:trPr>
        <w:tc>
          <w:tcPr>
            <w:tcW w:w="1701" w:type="dxa"/>
          </w:tcPr>
          <w:p w14:paraId="4736BBC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CEC76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CC50C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80E9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9BFB1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95CAC69" w14:textId="77777777" w:rsidTr="007A71C2">
        <w:trPr>
          <w:trHeight w:val="516"/>
        </w:trPr>
        <w:tc>
          <w:tcPr>
            <w:tcW w:w="1701" w:type="dxa"/>
          </w:tcPr>
          <w:p w14:paraId="32BF01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9D69D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F29AC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2787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7F51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779E9A8" w14:textId="77777777" w:rsidTr="007A71C2">
        <w:trPr>
          <w:trHeight w:val="516"/>
        </w:trPr>
        <w:tc>
          <w:tcPr>
            <w:tcW w:w="1701" w:type="dxa"/>
          </w:tcPr>
          <w:p w14:paraId="734F1FC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D82A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D3B3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9C64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6CBE7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146D001" w14:textId="77777777" w:rsidTr="007A71C2">
        <w:trPr>
          <w:trHeight w:val="516"/>
        </w:trPr>
        <w:tc>
          <w:tcPr>
            <w:tcW w:w="1701" w:type="dxa"/>
          </w:tcPr>
          <w:p w14:paraId="1B05C08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B8B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7A2B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E9B0C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430D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1D88F22" w14:textId="77777777" w:rsidTr="007A71C2">
        <w:trPr>
          <w:trHeight w:val="516"/>
        </w:trPr>
        <w:tc>
          <w:tcPr>
            <w:tcW w:w="1701" w:type="dxa"/>
          </w:tcPr>
          <w:p w14:paraId="64A66E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EF26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A4DA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6651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5C0F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62F3141" w14:textId="77777777" w:rsidTr="007A71C2">
        <w:trPr>
          <w:trHeight w:val="516"/>
        </w:trPr>
        <w:tc>
          <w:tcPr>
            <w:tcW w:w="1701" w:type="dxa"/>
          </w:tcPr>
          <w:p w14:paraId="4BF7F7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2F1DA0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57F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48A07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4063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A93D45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0B817D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EDDE494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4A025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196D144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6168389F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51E6ECD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231853A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774E61A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504DC5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5067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856B4F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E93D8D" w14:textId="77777777" w:rsidTr="007A71C2">
        <w:trPr>
          <w:trHeight w:val="516"/>
        </w:trPr>
        <w:tc>
          <w:tcPr>
            <w:tcW w:w="1701" w:type="dxa"/>
          </w:tcPr>
          <w:p w14:paraId="765119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3935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7C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48AB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4FB25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56101FF" w14:textId="77777777" w:rsidTr="007A71C2">
        <w:trPr>
          <w:trHeight w:val="516"/>
        </w:trPr>
        <w:tc>
          <w:tcPr>
            <w:tcW w:w="1701" w:type="dxa"/>
          </w:tcPr>
          <w:p w14:paraId="3BEAF3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925F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547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C8F0C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6EFB7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CD2665E" w14:textId="77777777" w:rsidTr="007A71C2">
        <w:trPr>
          <w:trHeight w:val="516"/>
        </w:trPr>
        <w:tc>
          <w:tcPr>
            <w:tcW w:w="1701" w:type="dxa"/>
          </w:tcPr>
          <w:p w14:paraId="55967D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96B1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C4C93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0C79B9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A8DA7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C3B587" w14:textId="77777777" w:rsidTr="007A71C2">
        <w:trPr>
          <w:trHeight w:val="516"/>
        </w:trPr>
        <w:tc>
          <w:tcPr>
            <w:tcW w:w="1701" w:type="dxa"/>
          </w:tcPr>
          <w:p w14:paraId="1EADFB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8869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4409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33F1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D17D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C06B1C0" w14:textId="77777777" w:rsidTr="007A71C2">
        <w:trPr>
          <w:trHeight w:val="516"/>
        </w:trPr>
        <w:tc>
          <w:tcPr>
            <w:tcW w:w="1701" w:type="dxa"/>
          </w:tcPr>
          <w:p w14:paraId="3117B3D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55C0B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318A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ACBD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7DCC88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291316" w14:textId="77777777" w:rsidTr="007A71C2">
        <w:trPr>
          <w:trHeight w:val="516"/>
        </w:trPr>
        <w:tc>
          <w:tcPr>
            <w:tcW w:w="1701" w:type="dxa"/>
          </w:tcPr>
          <w:p w14:paraId="47DDD52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4677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052A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FC31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BE4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FD0056" w14:textId="77777777" w:rsidTr="007A71C2">
        <w:trPr>
          <w:trHeight w:val="516"/>
        </w:trPr>
        <w:tc>
          <w:tcPr>
            <w:tcW w:w="1701" w:type="dxa"/>
          </w:tcPr>
          <w:p w14:paraId="42CDE2A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F7CD8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98425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335FC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D7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D8192CB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4702B2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59A18803" w14:textId="77777777" w:rsidTr="007A71C2">
        <w:trPr>
          <w:trHeight w:val="1083"/>
        </w:trPr>
        <w:tc>
          <w:tcPr>
            <w:tcW w:w="8788" w:type="dxa"/>
            <w:gridSpan w:val="5"/>
          </w:tcPr>
          <w:p w14:paraId="7EE95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EBD227" w14:textId="6E269ED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membri del consiglio di amministrazione cui sia stata conferita la legale rappresentanza, 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707FFA5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05E9EDB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A50A31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28DE35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56E11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804EA9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FA8BA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1C47B71" w14:textId="77777777" w:rsidTr="007A71C2">
        <w:trPr>
          <w:trHeight w:val="516"/>
        </w:trPr>
        <w:tc>
          <w:tcPr>
            <w:tcW w:w="1701" w:type="dxa"/>
          </w:tcPr>
          <w:p w14:paraId="28E71E6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8732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A3C9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C73BB9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EF1152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604711" w14:textId="77777777" w:rsidTr="007A71C2">
        <w:trPr>
          <w:trHeight w:val="516"/>
        </w:trPr>
        <w:tc>
          <w:tcPr>
            <w:tcW w:w="1701" w:type="dxa"/>
          </w:tcPr>
          <w:p w14:paraId="09C059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352C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9E6134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E80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1D5C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1DC663" w14:textId="77777777" w:rsidTr="007A71C2">
        <w:trPr>
          <w:trHeight w:val="516"/>
        </w:trPr>
        <w:tc>
          <w:tcPr>
            <w:tcW w:w="1701" w:type="dxa"/>
          </w:tcPr>
          <w:p w14:paraId="47933E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6DD20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E18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7DF6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E559AB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BC2CFA" w14:textId="77777777" w:rsidTr="007A71C2">
        <w:trPr>
          <w:trHeight w:val="516"/>
        </w:trPr>
        <w:tc>
          <w:tcPr>
            <w:tcW w:w="1701" w:type="dxa"/>
          </w:tcPr>
          <w:p w14:paraId="62507E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088F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8765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9535B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E0D7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6E6BE7B" w14:textId="77777777" w:rsidTr="007A71C2">
        <w:trPr>
          <w:trHeight w:val="516"/>
        </w:trPr>
        <w:tc>
          <w:tcPr>
            <w:tcW w:w="1701" w:type="dxa"/>
          </w:tcPr>
          <w:p w14:paraId="6F163A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C4A0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5CC17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D76B1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71EE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323EBB" w14:textId="77777777" w:rsidTr="007A71C2">
        <w:trPr>
          <w:trHeight w:val="516"/>
        </w:trPr>
        <w:tc>
          <w:tcPr>
            <w:tcW w:w="1701" w:type="dxa"/>
          </w:tcPr>
          <w:p w14:paraId="5D262EC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DC73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03BC0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529E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8D9F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232734" w14:textId="77777777" w:rsidTr="007A71C2">
        <w:trPr>
          <w:trHeight w:val="516"/>
        </w:trPr>
        <w:tc>
          <w:tcPr>
            <w:tcW w:w="1701" w:type="dxa"/>
          </w:tcPr>
          <w:p w14:paraId="1D9D51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75991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21C9C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A992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67473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368EF8A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3AA3A7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2E8662E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BBA3D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2244E90" w14:textId="2BFC073B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lastRenderedPageBreak/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14:paraId="67904583" w14:textId="77777777" w:rsidTr="0041518B">
        <w:tc>
          <w:tcPr>
            <w:tcW w:w="1985" w:type="dxa"/>
            <w:shd w:val="clear" w:color="auto" w:fill="00529E"/>
            <w:vAlign w:val="center"/>
          </w:tcPr>
          <w:p w14:paraId="25E6C30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20D4BF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1CCE262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2B99D552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4799850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A46FE1A" w14:textId="77777777" w:rsidTr="0041518B">
        <w:trPr>
          <w:trHeight w:val="567"/>
        </w:trPr>
        <w:tc>
          <w:tcPr>
            <w:tcW w:w="1985" w:type="dxa"/>
          </w:tcPr>
          <w:p w14:paraId="24C79DB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8FB2BC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6CA91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44F489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0A08CD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8369F2C" w14:textId="77777777" w:rsidTr="0041518B">
        <w:trPr>
          <w:trHeight w:val="567"/>
        </w:trPr>
        <w:tc>
          <w:tcPr>
            <w:tcW w:w="1985" w:type="dxa"/>
          </w:tcPr>
          <w:p w14:paraId="008EEC90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616096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672546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B1D84D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7D83C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C9DCE77" w14:textId="77777777" w:rsidTr="0041518B">
        <w:trPr>
          <w:trHeight w:val="567"/>
        </w:trPr>
        <w:tc>
          <w:tcPr>
            <w:tcW w:w="1985" w:type="dxa"/>
          </w:tcPr>
          <w:p w14:paraId="728548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E33B2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05B594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B7C504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B1FC38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0558466" w14:textId="77777777" w:rsidTr="0041518B">
        <w:trPr>
          <w:trHeight w:val="567"/>
        </w:trPr>
        <w:tc>
          <w:tcPr>
            <w:tcW w:w="1985" w:type="dxa"/>
          </w:tcPr>
          <w:p w14:paraId="3D0687B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3E9070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63FCC2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88DC0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56EA24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9CA230E" w14:textId="77777777" w:rsidTr="0041518B">
        <w:trPr>
          <w:trHeight w:val="567"/>
        </w:trPr>
        <w:tc>
          <w:tcPr>
            <w:tcW w:w="1985" w:type="dxa"/>
          </w:tcPr>
          <w:p w14:paraId="3BC4EC6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CAE4A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5610FA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7A2F31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155206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CB8F68E" w14:textId="77777777" w:rsidTr="0041518B">
        <w:trPr>
          <w:trHeight w:val="567"/>
        </w:trPr>
        <w:tc>
          <w:tcPr>
            <w:tcW w:w="1985" w:type="dxa"/>
          </w:tcPr>
          <w:p w14:paraId="6AAFBD0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2F3B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B2B6B1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BB798F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D72EB4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FE9602E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0ED797D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403B6CB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371BCA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C6C42E" w14:textId="7D6D998C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14:paraId="23F22A06" w14:textId="77777777" w:rsidTr="0041518B">
        <w:tc>
          <w:tcPr>
            <w:tcW w:w="2268" w:type="dxa"/>
            <w:shd w:val="clear" w:color="auto" w:fill="00529E"/>
            <w:vAlign w:val="center"/>
          </w:tcPr>
          <w:p w14:paraId="5E6103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4ADAFF26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4E7B3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68572EF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73B28DA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097017B4" w14:textId="77777777" w:rsidTr="0041518B">
        <w:trPr>
          <w:trHeight w:val="567"/>
        </w:trPr>
        <w:tc>
          <w:tcPr>
            <w:tcW w:w="2268" w:type="dxa"/>
          </w:tcPr>
          <w:p w14:paraId="1C42EB8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E52F24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F25BC9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5C130D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F7C951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009A1B5" w14:textId="77777777" w:rsidTr="0041518B">
        <w:trPr>
          <w:trHeight w:val="567"/>
        </w:trPr>
        <w:tc>
          <w:tcPr>
            <w:tcW w:w="2268" w:type="dxa"/>
          </w:tcPr>
          <w:p w14:paraId="2C4A1C66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2303DE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FC2F63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56CAA7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D5903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43CED92" w14:textId="77777777" w:rsidTr="0041518B">
        <w:trPr>
          <w:trHeight w:val="567"/>
        </w:trPr>
        <w:tc>
          <w:tcPr>
            <w:tcW w:w="2268" w:type="dxa"/>
          </w:tcPr>
          <w:p w14:paraId="3C8D8AE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D1673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16CBA5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33507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65E6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8A187D6" w14:textId="77777777" w:rsidTr="0041518B">
        <w:trPr>
          <w:trHeight w:val="567"/>
        </w:trPr>
        <w:tc>
          <w:tcPr>
            <w:tcW w:w="2268" w:type="dxa"/>
          </w:tcPr>
          <w:p w14:paraId="2072D8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0FAA79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AFD261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CAB74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8AEE55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438953E" w14:textId="77777777" w:rsidTr="0041518B">
        <w:trPr>
          <w:trHeight w:val="567"/>
        </w:trPr>
        <w:tc>
          <w:tcPr>
            <w:tcW w:w="2268" w:type="dxa"/>
          </w:tcPr>
          <w:p w14:paraId="37E4E3E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308C40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2542A1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1DF720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426167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08DDDE3" w14:textId="77777777" w:rsidTr="0041518B">
        <w:trPr>
          <w:trHeight w:val="567"/>
        </w:trPr>
        <w:tc>
          <w:tcPr>
            <w:tcW w:w="2268" w:type="dxa"/>
          </w:tcPr>
          <w:p w14:paraId="49C2465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D1130C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7890C7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FB0510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A224A6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D93590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1D86205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1311CD45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58CB874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A4BBB0" w14:textId="77777777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3F5AC49A" w14:textId="77777777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62C14BFE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2C8D2F42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54C286A1" w14:textId="77777777" w:rsidTr="00050A0D">
        <w:trPr>
          <w:trHeight w:val="515"/>
          <w:jc w:val="right"/>
        </w:trPr>
        <w:tc>
          <w:tcPr>
            <w:tcW w:w="6182" w:type="dxa"/>
          </w:tcPr>
          <w:p w14:paraId="183528A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6661CB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B9E37B" w14:textId="77777777" w:rsidTr="00050A0D">
        <w:trPr>
          <w:trHeight w:val="515"/>
          <w:jc w:val="right"/>
        </w:trPr>
        <w:tc>
          <w:tcPr>
            <w:tcW w:w="6182" w:type="dxa"/>
          </w:tcPr>
          <w:p w14:paraId="45B3BF2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BA28B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33A313C" w14:textId="77777777" w:rsidTr="00050A0D">
        <w:trPr>
          <w:trHeight w:val="515"/>
          <w:jc w:val="right"/>
        </w:trPr>
        <w:tc>
          <w:tcPr>
            <w:tcW w:w="6182" w:type="dxa"/>
          </w:tcPr>
          <w:p w14:paraId="2958B31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DB1ED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1F049AB" w14:textId="77777777" w:rsidTr="00050A0D">
        <w:trPr>
          <w:trHeight w:val="515"/>
          <w:jc w:val="right"/>
        </w:trPr>
        <w:tc>
          <w:tcPr>
            <w:tcW w:w="6182" w:type="dxa"/>
          </w:tcPr>
          <w:p w14:paraId="7A7FA78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E4BEDD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7199576" w14:textId="77777777" w:rsidTr="00050A0D">
        <w:trPr>
          <w:trHeight w:val="515"/>
          <w:jc w:val="right"/>
        </w:trPr>
        <w:tc>
          <w:tcPr>
            <w:tcW w:w="6182" w:type="dxa"/>
          </w:tcPr>
          <w:p w14:paraId="4A46E29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6E860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219934" w14:textId="77777777" w:rsidTr="00050A0D">
        <w:trPr>
          <w:trHeight w:val="515"/>
          <w:jc w:val="right"/>
        </w:trPr>
        <w:tc>
          <w:tcPr>
            <w:tcW w:w="6182" w:type="dxa"/>
          </w:tcPr>
          <w:p w14:paraId="0B87A98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6E8096A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14E1A6" w14:textId="77777777" w:rsidTr="00050A0D">
        <w:trPr>
          <w:trHeight w:val="515"/>
          <w:jc w:val="right"/>
        </w:trPr>
        <w:tc>
          <w:tcPr>
            <w:tcW w:w="6182" w:type="dxa"/>
          </w:tcPr>
          <w:p w14:paraId="61FF53C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3EDF9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17171C6" w14:textId="77777777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7A217AD0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6F06B134" w14:textId="77777777" w:rsidTr="00050A0D">
        <w:trPr>
          <w:trHeight w:val="795"/>
          <w:jc w:val="right"/>
        </w:trPr>
        <w:tc>
          <w:tcPr>
            <w:tcW w:w="9179" w:type="dxa"/>
            <w:gridSpan w:val="2"/>
          </w:tcPr>
          <w:p w14:paraId="2826AEA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EC8F9BF" w14:textId="7B4EE129"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14:paraId="2F21F6EB" w14:textId="2ACA092E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991E92">
        <w:rPr>
          <w:rFonts w:ascii="Arial" w:hAnsi="Arial" w:cs="Arial"/>
          <w:sz w:val="20"/>
          <w:szCs w:val="20"/>
        </w:rPr>
      </w:r>
      <w:r w:rsidR="00991E92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1A4F090F" w14:textId="77777777" w:rsidTr="00050A0D">
        <w:trPr>
          <w:trHeight w:val="515"/>
          <w:jc w:val="right"/>
        </w:trPr>
        <w:tc>
          <w:tcPr>
            <w:tcW w:w="2846" w:type="dxa"/>
          </w:tcPr>
          <w:p w14:paraId="450A69D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B8A459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29CF42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B4545F" w14:textId="77777777" w:rsidTr="00050A0D">
        <w:trPr>
          <w:trHeight w:val="515"/>
          <w:jc w:val="right"/>
        </w:trPr>
        <w:tc>
          <w:tcPr>
            <w:tcW w:w="2846" w:type="dxa"/>
          </w:tcPr>
          <w:p w14:paraId="651B413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1A1C0B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56BB96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285B4C6" w14:textId="77777777" w:rsidTr="00050A0D">
        <w:trPr>
          <w:trHeight w:val="515"/>
          <w:jc w:val="right"/>
        </w:trPr>
        <w:tc>
          <w:tcPr>
            <w:tcW w:w="2846" w:type="dxa"/>
          </w:tcPr>
          <w:p w14:paraId="0115A3F2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63F2FD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11A21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051AA46" w14:textId="77777777" w:rsidTr="00050A0D">
        <w:trPr>
          <w:trHeight w:val="515"/>
          <w:jc w:val="right"/>
        </w:trPr>
        <w:tc>
          <w:tcPr>
            <w:tcW w:w="2846" w:type="dxa"/>
          </w:tcPr>
          <w:p w14:paraId="6E75039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A18AFA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163DE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DB17304" w14:textId="77777777" w:rsidTr="00050A0D">
        <w:trPr>
          <w:trHeight w:val="515"/>
          <w:jc w:val="right"/>
        </w:trPr>
        <w:tc>
          <w:tcPr>
            <w:tcW w:w="2846" w:type="dxa"/>
          </w:tcPr>
          <w:p w14:paraId="47FE13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947874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81E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F3045FF" w14:textId="77777777" w:rsidTr="00050A0D">
        <w:trPr>
          <w:trHeight w:val="515"/>
          <w:jc w:val="right"/>
        </w:trPr>
        <w:tc>
          <w:tcPr>
            <w:tcW w:w="2846" w:type="dxa"/>
          </w:tcPr>
          <w:p w14:paraId="7B96519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0C518B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45154D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BC0988B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9FA209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7A31708C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6A8F0F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B7A0DF" w14:textId="77777777"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00A36827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991E92">
        <w:rPr>
          <w:rFonts w:ascii="Arial" w:hAnsi="Arial" w:cs="Arial"/>
          <w:sz w:val="20"/>
          <w:szCs w:val="20"/>
        </w:rPr>
      </w:r>
      <w:r w:rsidR="00991E92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14:paraId="17DF4B2E" w14:textId="77777777"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6C53E13A" w14:textId="6F183EF9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991E92">
        <w:rPr>
          <w:rFonts w:ascii="Arial" w:hAnsi="Arial" w:cs="Arial"/>
          <w:sz w:val="20"/>
          <w:szCs w:val="20"/>
        </w:rPr>
      </w:r>
      <w:r w:rsidR="00991E92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33F15467" w14:textId="77777777" w:rsidTr="00050A0D">
        <w:trPr>
          <w:trHeight w:val="515"/>
          <w:jc w:val="right"/>
        </w:trPr>
        <w:tc>
          <w:tcPr>
            <w:tcW w:w="2846" w:type="dxa"/>
          </w:tcPr>
          <w:p w14:paraId="68F4584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0EB9B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9A9D8D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4B26152" w14:textId="77777777" w:rsidTr="00050A0D">
        <w:trPr>
          <w:trHeight w:val="515"/>
          <w:jc w:val="right"/>
        </w:trPr>
        <w:tc>
          <w:tcPr>
            <w:tcW w:w="2846" w:type="dxa"/>
          </w:tcPr>
          <w:p w14:paraId="4C3FC89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5FFF6A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7A6CA7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B78096" w14:textId="77777777" w:rsidTr="00050A0D">
        <w:trPr>
          <w:trHeight w:val="515"/>
          <w:jc w:val="right"/>
        </w:trPr>
        <w:tc>
          <w:tcPr>
            <w:tcW w:w="2846" w:type="dxa"/>
          </w:tcPr>
          <w:p w14:paraId="6A4C46B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B413EE9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1172A1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561238" w14:textId="77777777" w:rsidTr="00050A0D">
        <w:trPr>
          <w:trHeight w:val="515"/>
          <w:jc w:val="right"/>
        </w:trPr>
        <w:tc>
          <w:tcPr>
            <w:tcW w:w="2846" w:type="dxa"/>
          </w:tcPr>
          <w:p w14:paraId="2ACCE37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13F38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16492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42245EC" w14:textId="77777777" w:rsidTr="00050A0D">
        <w:trPr>
          <w:trHeight w:val="515"/>
          <w:jc w:val="right"/>
        </w:trPr>
        <w:tc>
          <w:tcPr>
            <w:tcW w:w="2846" w:type="dxa"/>
          </w:tcPr>
          <w:p w14:paraId="6305CB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1BEC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0E173B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76E6B4C" w14:textId="77777777" w:rsidTr="00050A0D">
        <w:trPr>
          <w:trHeight w:val="515"/>
          <w:jc w:val="right"/>
        </w:trPr>
        <w:tc>
          <w:tcPr>
            <w:tcW w:w="2846" w:type="dxa"/>
          </w:tcPr>
          <w:p w14:paraId="01E138F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8541BF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DC2060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E7CB8FE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12172F4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517644BD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31D19C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137F734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1B1358FD" w14:textId="77777777"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991E92">
        <w:rPr>
          <w:rFonts w:ascii="Arial" w:hAnsi="Arial" w:cs="Arial"/>
          <w:sz w:val="20"/>
          <w:szCs w:val="20"/>
        </w:rPr>
      </w:r>
      <w:r w:rsidR="00991E92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14:paraId="38EA029E" w14:textId="58A6AAAB" w:rsidR="00BC6AB1" w:rsidRDefault="00AD285E" w:rsidP="00F04C1A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AD285E">
        <w:rPr>
          <w:rFonts w:ascii="Arial" w:hAnsi="Arial" w:cs="Arial"/>
          <w:sz w:val="20"/>
          <w:szCs w:val="20"/>
        </w:rPr>
        <w:t xml:space="preserve"> </w:t>
      </w:r>
      <w:r w:rsidR="00287B95" w:rsidRPr="00182F1A">
        <w:rPr>
          <w:rFonts w:ascii="Arial" w:hAnsi="Arial" w:cs="Arial"/>
          <w:i/>
          <w:sz w:val="20"/>
          <w:szCs w:val="20"/>
        </w:rPr>
        <w:t>[</w:t>
      </w:r>
      <w:r w:rsidR="0046321D"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3F1C22D7" w14:textId="0473303C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14:paraId="215175A0" w14:textId="77777777" w:rsidTr="00F04C1A">
        <w:tc>
          <w:tcPr>
            <w:tcW w:w="5357" w:type="dxa"/>
            <w:vAlign w:val="center"/>
          </w:tcPr>
          <w:p w14:paraId="35715791" w14:textId="77777777" w:rsidR="00BC6AB1" w:rsidRPr="00FD3C07" w:rsidRDefault="00BC6AB1" w:rsidP="00F04C1A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583917C3" w14:textId="77777777" w:rsidR="00BC6AB1" w:rsidRPr="00FD3C07" w:rsidRDefault="00BC6AB1" w:rsidP="00F04C1A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0677857F" w14:textId="77777777" w:rsidTr="00F04C1A">
        <w:tc>
          <w:tcPr>
            <w:tcW w:w="5357" w:type="dxa"/>
            <w:vAlign w:val="center"/>
          </w:tcPr>
          <w:p w14:paraId="4D1A302C" w14:textId="77777777" w:rsidR="00BC6AB1" w:rsidRPr="00FD3C07" w:rsidRDefault="00BC6AB1" w:rsidP="00F04C1A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00B6F8E8" w14:textId="77777777" w:rsidR="00BC6AB1" w:rsidRPr="00FD3C07" w:rsidRDefault="00BC6AB1" w:rsidP="00F04C1A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19ABCC1" w14:textId="77777777" w:rsidTr="00F04C1A">
        <w:tc>
          <w:tcPr>
            <w:tcW w:w="5357" w:type="dxa"/>
            <w:vAlign w:val="center"/>
          </w:tcPr>
          <w:p w14:paraId="324908DE" w14:textId="77777777" w:rsidR="00BC6AB1" w:rsidRPr="00FD3C07" w:rsidRDefault="00BC6AB1" w:rsidP="00F04C1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36E606AC" w14:textId="77777777" w:rsidR="00BC6AB1" w:rsidRPr="00FD3C07" w:rsidRDefault="00BC6AB1" w:rsidP="00F04C1A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388D89F" w14:textId="77777777" w:rsidTr="00F04C1A">
        <w:tc>
          <w:tcPr>
            <w:tcW w:w="5357" w:type="dxa"/>
            <w:vAlign w:val="center"/>
          </w:tcPr>
          <w:p w14:paraId="18480631" w14:textId="77777777" w:rsidR="00BC6AB1" w:rsidRPr="00FD3C07" w:rsidRDefault="00BC6AB1" w:rsidP="00F04C1A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1E22439E" w14:textId="77777777" w:rsidR="00BC6AB1" w:rsidRPr="00FD3C07" w:rsidRDefault="00BC6AB1" w:rsidP="00F04C1A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AA15554" w14:textId="67ABE478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1A536237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0BEBA4A3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00646EE9" w14:textId="77777777" w:rsidTr="00F04C1A">
        <w:trPr>
          <w:trHeight w:val="544"/>
        </w:trPr>
        <w:tc>
          <w:tcPr>
            <w:tcW w:w="2835" w:type="dxa"/>
            <w:vAlign w:val="center"/>
          </w:tcPr>
          <w:p w14:paraId="6A17ADB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9706800" w14:textId="77777777" w:rsidR="00BC6AB1" w:rsidRPr="00182F1A" w:rsidRDefault="00BC6AB1" w:rsidP="00F04C1A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852A103" w14:textId="77777777" w:rsidR="00BC6AB1" w:rsidRPr="00182F1A" w:rsidRDefault="00BC6AB1" w:rsidP="00F04C1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4F7E83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593CCE2" w14:textId="77777777" w:rsidR="00BC6AB1" w:rsidRPr="00182F1A" w:rsidRDefault="00BC6AB1" w:rsidP="00F04C1A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227EAB7" w14:textId="77777777" w:rsidR="00BC6AB1" w:rsidRPr="00182F1A" w:rsidRDefault="00BC6AB1" w:rsidP="00F04C1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CF50B1" w14:textId="77777777" w:rsidTr="00F04C1A">
        <w:trPr>
          <w:trHeight w:val="544"/>
        </w:trPr>
        <w:tc>
          <w:tcPr>
            <w:tcW w:w="2835" w:type="dxa"/>
            <w:vAlign w:val="center"/>
          </w:tcPr>
          <w:p w14:paraId="27FFA10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4D0A4B2" w14:textId="77777777" w:rsidR="00BC6AB1" w:rsidRPr="00182F1A" w:rsidRDefault="00BC6AB1" w:rsidP="00F04C1A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34AEFCC" w14:textId="77777777" w:rsidR="00BC6AB1" w:rsidRPr="00182F1A" w:rsidRDefault="00BC6AB1" w:rsidP="00F04C1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CDE2241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0D4D37B" w14:textId="77777777" w:rsidR="00BC6AB1" w:rsidRPr="00182F1A" w:rsidRDefault="00BC6AB1" w:rsidP="00F04C1A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3FC1F48B" w14:textId="77777777" w:rsidR="00BC6AB1" w:rsidRPr="00182F1A" w:rsidRDefault="00BC6AB1" w:rsidP="00F04C1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BDD6F3F" w14:textId="77777777" w:rsidTr="00F04C1A">
        <w:trPr>
          <w:trHeight w:val="544"/>
        </w:trPr>
        <w:tc>
          <w:tcPr>
            <w:tcW w:w="2835" w:type="dxa"/>
            <w:vAlign w:val="center"/>
          </w:tcPr>
          <w:p w14:paraId="425741C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88296CE" w14:textId="77777777" w:rsidR="00BC6AB1" w:rsidRPr="00182F1A" w:rsidRDefault="00BC6AB1" w:rsidP="00F04C1A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E022D2" w14:textId="77777777" w:rsidR="00BC6AB1" w:rsidRPr="00182F1A" w:rsidRDefault="00BC6AB1" w:rsidP="00F04C1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5A49ECB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76C96AE" w14:textId="77777777" w:rsidR="00BC6AB1" w:rsidRPr="00182F1A" w:rsidRDefault="00BC6AB1" w:rsidP="00F04C1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1B8152A" w14:textId="77777777" w:rsidTr="00F04C1A">
        <w:trPr>
          <w:trHeight w:val="544"/>
        </w:trPr>
        <w:tc>
          <w:tcPr>
            <w:tcW w:w="2835" w:type="dxa"/>
            <w:vAlign w:val="center"/>
          </w:tcPr>
          <w:p w14:paraId="09019C2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DD05CF6" w14:textId="77777777" w:rsidR="00BC6AB1" w:rsidRPr="00182F1A" w:rsidRDefault="00BC6AB1" w:rsidP="00F04C1A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D8B0635" w14:textId="77777777" w:rsidR="00BC6AB1" w:rsidRPr="00182F1A" w:rsidRDefault="00BC6AB1" w:rsidP="00F04C1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397A0BF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A2A3ECE" w14:textId="77777777" w:rsidR="00BC6AB1" w:rsidRPr="00182F1A" w:rsidRDefault="00BC6AB1" w:rsidP="00F04C1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5B995491" w14:textId="77777777" w:rsidTr="00F04C1A">
        <w:trPr>
          <w:trHeight w:val="544"/>
        </w:trPr>
        <w:tc>
          <w:tcPr>
            <w:tcW w:w="2835" w:type="dxa"/>
            <w:vAlign w:val="center"/>
          </w:tcPr>
          <w:p w14:paraId="6E10CC2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5755448" w14:textId="77777777" w:rsidR="00BC6AB1" w:rsidRPr="00182F1A" w:rsidRDefault="00BC6AB1" w:rsidP="00F04C1A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512F0CB8" w14:textId="77777777" w:rsidR="00BC6AB1" w:rsidRPr="00182F1A" w:rsidRDefault="00BC6AB1" w:rsidP="00F04C1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507E26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6A84A6E3" w14:textId="77777777" w:rsidR="00BC6AB1" w:rsidRPr="00182F1A" w:rsidRDefault="00BC6AB1" w:rsidP="00F04C1A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E0331C5" w14:textId="77777777" w:rsidR="00BC6AB1" w:rsidRPr="00182F1A" w:rsidRDefault="00BC6AB1" w:rsidP="00F04C1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8F266FC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14:paraId="7A0ED77B" w14:textId="77777777" w:rsidTr="00F04C1A">
        <w:trPr>
          <w:trHeight w:val="767"/>
        </w:trPr>
        <w:tc>
          <w:tcPr>
            <w:tcW w:w="4341" w:type="dxa"/>
            <w:vAlign w:val="center"/>
          </w:tcPr>
          <w:p w14:paraId="1665B461" w14:textId="77777777" w:rsidR="00BC6AB1" w:rsidRPr="00FD3C07" w:rsidRDefault="00BC6AB1" w:rsidP="00F04C1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6C5B71E" w14:textId="77777777" w:rsidR="00BC6AB1" w:rsidRPr="00FD3C07" w:rsidRDefault="00BC6AB1" w:rsidP="00F04C1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391B06E" w14:textId="77777777" w:rsidTr="00F04C1A">
        <w:trPr>
          <w:trHeight w:val="546"/>
        </w:trPr>
        <w:tc>
          <w:tcPr>
            <w:tcW w:w="4341" w:type="dxa"/>
            <w:vAlign w:val="center"/>
          </w:tcPr>
          <w:p w14:paraId="266D84DE" w14:textId="77777777" w:rsidR="00BC6AB1" w:rsidRPr="00FD3C07" w:rsidRDefault="00BC6AB1" w:rsidP="00F04C1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8F03CD" w14:textId="77777777" w:rsidR="00BC6AB1" w:rsidRPr="00FD3C07" w:rsidRDefault="00BC6AB1" w:rsidP="00F04C1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A8DCD6D" w14:textId="77777777" w:rsidTr="00F04C1A">
        <w:trPr>
          <w:trHeight w:val="412"/>
        </w:trPr>
        <w:tc>
          <w:tcPr>
            <w:tcW w:w="4341" w:type="dxa"/>
            <w:vAlign w:val="center"/>
          </w:tcPr>
          <w:p w14:paraId="172A4774" w14:textId="77777777" w:rsidR="00BC6AB1" w:rsidRPr="00FD3C07" w:rsidRDefault="00BC6AB1" w:rsidP="00F04C1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4C03D84D" w14:textId="77777777" w:rsidR="00BC6AB1" w:rsidRPr="00FD3C07" w:rsidRDefault="00BC6AB1" w:rsidP="00F04C1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1E0DFBC" w14:textId="77777777" w:rsidTr="00F04C1A">
        <w:trPr>
          <w:trHeight w:val="504"/>
        </w:trPr>
        <w:tc>
          <w:tcPr>
            <w:tcW w:w="4341" w:type="dxa"/>
            <w:vAlign w:val="center"/>
          </w:tcPr>
          <w:p w14:paraId="3D0EA511" w14:textId="77777777" w:rsidR="00BC6AB1" w:rsidRPr="00FD3C07" w:rsidRDefault="00BC6AB1" w:rsidP="00F04C1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5DF482D" w14:textId="77777777" w:rsidR="00BC6AB1" w:rsidRPr="00FD3C07" w:rsidRDefault="00BC6AB1" w:rsidP="00F04C1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060E01A" w14:textId="29DB456A" w:rsidR="00A07FC1" w:rsidRDefault="00F04C1A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commentRangeStart w:id="6"/>
      <w:r>
        <w:rPr>
          <w:rFonts w:ascii="Arial" w:hAnsi="Arial" w:cs="Arial"/>
          <w:sz w:val="20"/>
          <w:szCs w:val="20"/>
        </w:rPr>
        <w:t xml:space="preserve">Di </w:t>
      </w:r>
      <w:r w:rsidRPr="00164A2A">
        <w:rPr>
          <w:rFonts w:ascii="Arial" w:hAnsi="Arial" w:cs="Arial"/>
        </w:rPr>
        <w:t>aver realizzato nell’ultimo esercizio finanziario approvato alla data di pubblicazione dell</w:t>
      </w:r>
      <w:r>
        <w:rPr>
          <w:rFonts w:ascii="Arial" w:hAnsi="Arial" w:cs="Arial"/>
        </w:rPr>
        <w:t>’Indagine di mercato</w:t>
      </w:r>
      <w:r w:rsidRPr="00164A2A">
        <w:rPr>
          <w:rFonts w:ascii="Arial" w:hAnsi="Arial" w:cs="Arial"/>
        </w:rPr>
        <w:t>, un fatturato specifico per attività di “Ideazione e realizzazione di campagne pubblicitarie e cross-mediali di respiro nazionale o internazio</w:t>
      </w:r>
      <w:r>
        <w:rPr>
          <w:rFonts w:ascii="Arial" w:hAnsi="Arial" w:cs="Arial"/>
        </w:rPr>
        <w:t>nale” non inferiore a € 900.000,00</w:t>
      </w:r>
      <w:r w:rsidR="00A07FC1" w:rsidRPr="00F10150">
        <w:rPr>
          <w:rFonts w:ascii="Arial" w:hAnsi="Arial" w:cs="Arial"/>
          <w:sz w:val="20"/>
          <w:szCs w:val="20"/>
        </w:rPr>
        <w:t>:</w:t>
      </w:r>
    </w:p>
    <w:p w14:paraId="3DB39E40" w14:textId="6E210795" w:rsidR="00F04C1A" w:rsidRPr="00991E92" w:rsidRDefault="00F04C1A" w:rsidP="005A68EF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5A68EF">
        <w:rPr>
          <w:rFonts w:ascii="Arial" w:hAnsi="Arial" w:cs="Arial"/>
        </w:rPr>
        <w:t>a</w:t>
      </w:r>
      <w:r w:rsidRPr="00164A2A">
        <w:rPr>
          <w:rFonts w:ascii="Arial" w:hAnsi="Arial" w:cs="Arial"/>
        </w:rPr>
        <w:t>ver eseguito regolarmente, negli ultimi tre anni antecedenti la data di pubblicazione dell</w:t>
      </w:r>
      <w:r>
        <w:rPr>
          <w:rFonts w:ascii="Arial" w:hAnsi="Arial" w:cs="Arial"/>
        </w:rPr>
        <w:t>’indagine di mercato</w:t>
      </w:r>
      <w:r w:rsidRPr="00164A2A">
        <w:rPr>
          <w:rFonts w:ascii="Arial" w:hAnsi="Arial" w:cs="Arial"/>
        </w:rPr>
        <w:t>, almeno una prestazione identica a quella oggetto di gara (“Ideazione e realizzazione di campagne pubblicitarie cross-mediali di respiro nazionale o internazionale”) non infer</w:t>
      </w:r>
      <w:r w:rsidR="005A68EF">
        <w:rPr>
          <w:rFonts w:ascii="Arial" w:hAnsi="Arial" w:cs="Arial"/>
        </w:rPr>
        <w:t>iore a € 180.000,00 IVA esclusa, e che t</w:t>
      </w:r>
      <w:r w:rsidRPr="005A68EF">
        <w:rPr>
          <w:rFonts w:ascii="Arial" w:hAnsi="Arial" w:cs="Arial"/>
        </w:rPr>
        <w:t xml:space="preserve">ale prestazione </w:t>
      </w:r>
      <w:r w:rsidR="005A68EF">
        <w:rPr>
          <w:rFonts w:ascii="Arial" w:hAnsi="Arial" w:cs="Arial"/>
        </w:rPr>
        <w:t xml:space="preserve">sia relativa </w:t>
      </w:r>
      <w:r w:rsidRPr="005A68EF">
        <w:rPr>
          <w:rFonts w:ascii="Arial" w:hAnsi="Arial" w:cs="Arial"/>
        </w:rPr>
        <w:t>ad un unico contratto svolto in uno o più anni del triennio</w:t>
      </w:r>
    </w:p>
    <w:commentRangeEnd w:id="6"/>
    <w:p w14:paraId="676AB7F6" w14:textId="77777777"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04205175" w14:textId="77777777"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6E196FF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76A95E4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85F69B8" w14:textId="77777777"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14:paraId="7F67A3E3" w14:textId="77777777"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nella preparazione della propria offerta, degli obblighi relativi alle disposizioni in materia di sicurezza, di condizioni di lavoro e di previdenza e di assistenza in vigore nel luogo dove devono essere eseguite le forniture/servizi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="00F23C95">
        <w:rPr>
          <w:rFonts w:ascii="Arial" w:hAnsi="Arial" w:cs="Arial"/>
          <w:sz w:val="20"/>
          <w:szCs w:val="20"/>
        </w:rPr>
        <w:t>;</w:t>
      </w:r>
    </w:p>
    <w:p w14:paraId="460738F8" w14:textId="77777777"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E216587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forniture</w:t>
      </w:r>
      <w:r w:rsidR="007E7155" w:rsidRPr="00182F1A">
        <w:rPr>
          <w:rFonts w:ascii="Arial" w:hAnsi="Arial" w:cs="Arial"/>
          <w:sz w:val="20"/>
          <w:szCs w:val="20"/>
        </w:rPr>
        <w:t>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0240A0F2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046B2089" w14:textId="77777777" w:rsidR="00C213EC" w:rsidRPr="00182F1A" w:rsidRDefault="00C213E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assume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Pr="00182F1A">
        <w:rPr>
          <w:rFonts w:ascii="Arial" w:hAnsi="Arial" w:cs="Arial"/>
          <w:sz w:val="20"/>
          <w:szCs w:val="20"/>
        </w:rPr>
        <w:t>;</w:t>
      </w:r>
    </w:p>
    <w:p w14:paraId="1CCBD93A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53594C0B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23C7259E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14:paraId="29FAD180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643F0B2" w14:textId="43F24A24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lastRenderedPageBreak/>
        <w:t xml:space="preserve">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4775A44C" w14:textId="77777777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14:paraId="0E081834" w14:textId="77777777"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072CC3F7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31CFC659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5B6691B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08F172DA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3388D0AD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0AF9242B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2ED4550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5E9CF223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2BA42AF" w14:textId="77777777"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021C41" w14:textId="519CD273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DC921" w14:textId="77777777" w:rsidR="005562C8" w:rsidRDefault="005562C8" w:rsidP="00A6104B">
      <w:pPr>
        <w:spacing w:after="0" w:line="240" w:lineRule="auto"/>
      </w:pPr>
      <w:r>
        <w:separator/>
      </w:r>
    </w:p>
  </w:endnote>
  <w:endnote w:type="continuationSeparator" w:id="0">
    <w:p w14:paraId="163C4F0A" w14:textId="77777777" w:rsidR="005562C8" w:rsidRDefault="005562C8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78801B4D" w:rsidR="00F04C1A" w:rsidRPr="00F900A4" w:rsidRDefault="00F04C1A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991E92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991E92">
              <w:rPr>
                <w:rFonts w:ascii="Arial" w:hAnsi="Arial" w:cs="Arial"/>
                <w:b/>
                <w:bCs/>
                <w:noProof/>
              </w:rPr>
              <w:t>10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F04C1A" w:rsidRPr="0074638C" w:rsidRDefault="00F04C1A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668C1" w14:textId="77777777" w:rsidR="005562C8" w:rsidRDefault="005562C8" w:rsidP="00A6104B">
      <w:pPr>
        <w:spacing w:after="0" w:line="240" w:lineRule="auto"/>
      </w:pPr>
      <w:r>
        <w:separator/>
      </w:r>
    </w:p>
  </w:footnote>
  <w:footnote w:type="continuationSeparator" w:id="0">
    <w:p w14:paraId="7A8217BF" w14:textId="77777777" w:rsidR="005562C8" w:rsidRDefault="005562C8" w:rsidP="00A6104B">
      <w:pPr>
        <w:spacing w:after="0" w:line="240" w:lineRule="auto"/>
      </w:pPr>
      <w:r>
        <w:continuationSeparator/>
      </w:r>
    </w:p>
  </w:footnote>
  <w:footnote w:id="1">
    <w:p w14:paraId="082125E2" w14:textId="3D15D50D" w:rsidR="00F04C1A" w:rsidRPr="00E726DB" w:rsidRDefault="00F04C1A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8C574E2" w14:textId="77777777" w:rsidR="00F04C1A" w:rsidRPr="00E726DB" w:rsidRDefault="00F04C1A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3">
    <w:p w14:paraId="4A21F20B" w14:textId="77777777" w:rsidR="00F04C1A" w:rsidRPr="00E726DB" w:rsidRDefault="00F04C1A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C065F" w14:textId="77777777" w:rsidR="00F04C1A" w:rsidRPr="00625D37" w:rsidRDefault="00F04C1A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3E61942"/>
    <w:multiLevelType w:val="hybridMultilevel"/>
    <w:tmpl w:val="BCC093F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B0078B4"/>
    <w:multiLevelType w:val="multilevel"/>
    <w:tmpl w:val="4E06D1A2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5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-338"/>
        </w:tabs>
        <w:ind w:left="-33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382"/>
        </w:tabs>
        <w:ind w:left="382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1102"/>
        </w:tabs>
        <w:ind w:left="1102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342"/>
        </w:tabs>
        <w:ind w:left="342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2542"/>
        </w:tabs>
        <w:ind w:left="254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262"/>
        </w:tabs>
        <w:ind w:left="326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982"/>
        </w:tabs>
        <w:ind w:left="398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702"/>
        </w:tabs>
        <w:ind w:left="4702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8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1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3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5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9"/>
  </w:num>
  <w:num w:numId="8">
    <w:abstractNumId w:val="57"/>
  </w:num>
  <w:num w:numId="9">
    <w:abstractNumId w:val="11"/>
  </w:num>
  <w:num w:numId="10">
    <w:abstractNumId w:val="9"/>
  </w:num>
  <w:num w:numId="11">
    <w:abstractNumId w:val="49"/>
  </w:num>
  <w:num w:numId="12">
    <w:abstractNumId w:val="48"/>
  </w:num>
  <w:num w:numId="13">
    <w:abstractNumId w:val="46"/>
  </w:num>
  <w:num w:numId="14">
    <w:abstractNumId w:val="10"/>
  </w:num>
  <w:num w:numId="15">
    <w:abstractNumId w:val="20"/>
  </w:num>
  <w:num w:numId="16">
    <w:abstractNumId w:val="32"/>
  </w:num>
  <w:num w:numId="17">
    <w:abstractNumId w:val="58"/>
  </w:num>
  <w:num w:numId="18">
    <w:abstractNumId w:val="7"/>
  </w:num>
  <w:num w:numId="19">
    <w:abstractNumId w:val="53"/>
  </w:num>
  <w:num w:numId="20">
    <w:abstractNumId w:val="28"/>
  </w:num>
  <w:num w:numId="21">
    <w:abstractNumId w:val="39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9"/>
  </w:num>
  <w:num w:numId="25">
    <w:abstractNumId w:val="29"/>
  </w:num>
  <w:num w:numId="26">
    <w:abstractNumId w:val="12"/>
  </w:num>
  <w:num w:numId="27">
    <w:abstractNumId w:val="64"/>
  </w:num>
  <w:num w:numId="28">
    <w:abstractNumId w:val="63"/>
  </w:num>
  <w:num w:numId="29">
    <w:abstractNumId w:val="62"/>
  </w:num>
  <w:num w:numId="30">
    <w:abstractNumId w:val="21"/>
  </w:num>
  <w:num w:numId="31">
    <w:abstractNumId w:val="65"/>
  </w:num>
  <w:num w:numId="32">
    <w:abstractNumId w:val="60"/>
  </w:num>
  <w:num w:numId="33">
    <w:abstractNumId w:val="42"/>
  </w:num>
  <w:num w:numId="34">
    <w:abstractNumId w:val="33"/>
  </w:num>
  <w:num w:numId="35">
    <w:abstractNumId w:val="24"/>
  </w:num>
  <w:num w:numId="36">
    <w:abstractNumId w:val="15"/>
  </w:num>
  <w:num w:numId="37">
    <w:abstractNumId w:val="37"/>
  </w:num>
  <w:num w:numId="38">
    <w:abstractNumId w:val="40"/>
  </w:num>
  <w:num w:numId="39">
    <w:abstractNumId w:val="6"/>
  </w:num>
  <w:num w:numId="40">
    <w:abstractNumId w:val="18"/>
  </w:num>
  <w:num w:numId="41">
    <w:abstractNumId w:val="30"/>
  </w:num>
  <w:num w:numId="42">
    <w:abstractNumId w:val="3"/>
  </w:num>
  <w:num w:numId="43">
    <w:abstractNumId w:val="16"/>
  </w:num>
  <w:num w:numId="44">
    <w:abstractNumId w:val="2"/>
  </w:num>
  <w:num w:numId="45">
    <w:abstractNumId w:val="59"/>
  </w:num>
  <w:num w:numId="46">
    <w:abstractNumId w:val="61"/>
  </w:num>
  <w:num w:numId="47">
    <w:abstractNumId w:val="35"/>
  </w:num>
  <w:num w:numId="48">
    <w:abstractNumId w:val="52"/>
  </w:num>
  <w:num w:numId="49">
    <w:abstractNumId w:val="4"/>
  </w:num>
  <w:num w:numId="50">
    <w:abstractNumId w:val="27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5"/>
  </w:num>
  <w:num w:numId="56">
    <w:abstractNumId w:val="26"/>
  </w:num>
  <w:num w:numId="57">
    <w:abstractNumId w:val="41"/>
  </w:num>
  <w:num w:numId="58">
    <w:abstractNumId w:val="38"/>
  </w:num>
  <w:num w:numId="59">
    <w:abstractNumId w:val="36"/>
  </w:num>
  <w:num w:numId="60">
    <w:abstractNumId w:val="51"/>
  </w:num>
  <w:num w:numId="61">
    <w:abstractNumId w:val="47"/>
  </w:num>
  <w:num w:numId="62">
    <w:abstractNumId w:val="55"/>
  </w:num>
  <w:num w:numId="63">
    <w:abstractNumId w:val="23"/>
  </w:num>
  <w:num w:numId="64">
    <w:abstractNumId w:val="34"/>
  </w:num>
  <w:num w:numId="65">
    <w:abstractNumId w:val="14"/>
  </w:num>
  <w:num w:numId="66">
    <w:abstractNumId w:val="56"/>
  </w:num>
  <w:num w:numId="67">
    <w:abstractNumId w:val="22"/>
  </w:num>
  <w:num w:numId="68">
    <w:abstractNumId w:val="13"/>
  </w:num>
  <w:num w:numId="69">
    <w:abstractNumId w:val="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ocumentProtection w:edit="forms" w:enforcement="1" w:cryptProviderType="rsaAES" w:cryptAlgorithmClass="hash" w:cryptAlgorithmType="typeAny" w:cryptAlgorithmSid="14" w:cryptSpinCount="100000" w:hash="2pZBrc8u7fNqJBI0yiqAsgTUKPsRXv2ZJot8ntjhiTw1mUkx3z/Nk6Tby69Mo9GVFdSAyrGcaUXhHMIN/KKovQ==" w:salt="k9PfZzwjyxkmMWWEW5U+r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2C8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A68EF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1E92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04C1A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43EA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aliases w:val="H2,Chapter Number/Appendix Letter,chn,h2,Level 2 Topic Heading,H21,Chapter Number/Appendix Letter1,chn1,Chapter Number/Appendix Letter2,chn2,H22,Chapter Number/Appendix Letter3,chn3,H23,Chapter Number/Appendix Letter4,chn4,H24,h21,chn5,H25"/>
    <w:basedOn w:val="Normale"/>
    <w:next w:val="Normale"/>
    <w:link w:val="Titolo2Carattere"/>
    <w:unhideWhenUsed/>
    <w:qFormat/>
    <w:rsid w:val="00F04C1A"/>
    <w:pPr>
      <w:keepNext/>
      <w:numPr>
        <w:numId w:val="68"/>
      </w:numPr>
      <w:spacing w:before="400" w:line="360" w:lineRule="exact"/>
      <w:jc w:val="both"/>
      <w:outlineLvl w:val="1"/>
    </w:pPr>
    <w:rPr>
      <w:rFonts w:ascii="Cambria" w:eastAsia="Times New Roman" w:hAnsi="Cambria"/>
      <w:b/>
      <w:bCs/>
      <w:i/>
      <w:iCs/>
      <w:color w:val="4F81BD"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Titolo2Carattere">
    <w:name w:val="Titolo 2 Carattere"/>
    <w:aliases w:val="H2 Carattere,Chapter Number/Appendix Letter Carattere,chn Carattere,h2 Carattere,Level 2 Topic Heading Carattere,H21 Carattere,Chapter Number/Appendix Letter1 Carattere,chn1 Carattere,Chapter Number/Appendix Letter2 Carattere"/>
    <w:basedOn w:val="Carpredefinitoparagrafo"/>
    <w:link w:val="Titolo2"/>
    <w:rsid w:val="00F04C1A"/>
    <w:rPr>
      <w:rFonts w:ascii="Cambria" w:eastAsia="Times New Roman" w:hAnsi="Cambria" w:cs="Times New Roman"/>
      <w:b/>
      <w:bCs/>
      <w:i/>
      <w:iCs/>
      <w:color w:val="4F81BD"/>
      <w:sz w:val="28"/>
      <w:szCs w:val="28"/>
      <w:lang w:val="x-none"/>
    </w:rPr>
  </w:style>
  <w:style w:type="character" w:customStyle="1" w:styleId="ParagrafoelencoCarattere">
    <w:name w:val="Paragrafo elenco Carattere"/>
    <w:link w:val="Paragrafoelenco"/>
    <w:uiPriority w:val="34"/>
    <w:rsid w:val="00F04C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78702-D0BB-4B54-A418-94337012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2793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</cp:revision>
  <cp:lastPrinted>2016-05-25T07:51:00Z</cp:lastPrinted>
  <dcterms:created xsi:type="dcterms:W3CDTF">2017-01-26T09:54:00Z</dcterms:created>
  <dcterms:modified xsi:type="dcterms:W3CDTF">2017-02-03T09:42:00Z</dcterms:modified>
</cp:coreProperties>
</file>