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A4963C" w14:textId="77777777" w:rsidR="003D0037" w:rsidRPr="00406BD7" w:rsidRDefault="003D0037" w:rsidP="00226E5D">
      <w:pPr>
        <w:pStyle w:val="CorpoA"/>
        <w:spacing w:before="120" w:after="0" w:line="240" w:lineRule="auto"/>
        <w:rPr>
          <w:rFonts w:ascii="Arial" w:eastAsia="Arial" w:hAnsi="Arial" w:cs="Arial"/>
        </w:rPr>
      </w:pPr>
    </w:p>
    <w:p w14:paraId="3F245FAD" w14:textId="77777777" w:rsidR="003D0037" w:rsidRPr="00406BD7" w:rsidRDefault="003D0037" w:rsidP="00226E5D">
      <w:pPr>
        <w:pStyle w:val="CorpoA"/>
        <w:spacing w:before="120" w:after="0" w:line="240" w:lineRule="auto"/>
        <w:rPr>
          <w:rFonts w:ascii="Arial" w:eastAsia="Arial" w:hAnsi="Arial" w:cs="Arial"/>
        </w:rPr>
      </w:pPr>
    </w:p>
    <w:p w14:paraId="71774E8E" w14:textId="77777777" w:rsidR="003D0037" w:rsidRPr="00406BD7" w:rsidRDefault="003D0037" w:rsidP="00226E5D">
      <w:pPr>
        <w:pStyle w:val="CorpoA"/>
        <w:spacing w:before="120" w:after="0" w:line="240" w:lineRule="auto"/>
        <w:rPr>
          <w:rFonts w:ascii="Arial" w:eastAsia="Arial" w:hAnsi="Arial" w:cs="Arial"/>
          <w:color w:val="365F91"/>
          <w:u w:color="365F91"/>
        </w:rPr>
      </w:pPr>
    </w:p>
    <w:p w14:paraId="090D8E35" w14:textId="77777777" w:rsidR="003D0037" w:rsidRPr="00406BD7" w:rsidRDefault="003D0037" w:rsidP="00226E5D">
      <w:pPr>
        <w:pStyle w:val="CorpoA"/>
        <w:spacing w:before="120" w:after="0" w:line="240" w:lineRule="auto"/>
        <w:rPr>
          <w:rFonts w:ascii="Arial" w:eastAsia="Arial" w:hAnsi="Arial" w:cs="Arial"/>
        </w:rPr>
      </w:pPr>
    </w:p>
    <w:p w14:paraId="68153B07" w14:textId="77777777" w:rsidR="003D0037" w:rsidRPr="00406BD7" w:rsidRDefault="003D0037" w:rsidP="00226E5D">
      <w:pPr>
        <w:pStyle w:val="CorpoA"/>
        <w:spacing w:before="120" w:after="0" w:line="240" w:lineRule="auto"/>
        <w:rPr>
          <w:rFonts w:ascii="Arial" w:eastAsia="Arial" w:hAnsi="Arial" w:cs="Arial"/>
        </w:rPr>
      </w:pPr>
    </w:p>
    <w:p w14:paraId="57A4A8B2" w14:textId="77777777" w:rsidR="00422D51" w:rsidRDefault="00422D51" w:rsidP="00226E5D">
      <w:pPr>
        <w:pStyle w:val="CorpoA"/>
        <w:spacing w:before="120" w:after="0" w:line="240" w:lineRule="auto"/>
        <w:rPr>
          <w:rFonts w:ascii="Arial" w:hAnsi="Arial" w:cs="Arial"/>
          <w:b/>
          <w:bCs/>
          <w:color w:val="165778"/>
          <w:u w:color="365F91"/>
        </w:rPr>
      </w:pPr>
    </w:p>
    <w:p w14:paraId="11866917" w14:textId="77777777" w:rsidR="00E46065" w:rsidRDefault="00B01CC4" w:rsidP="00226E5D">
      <w:pPr>
        <w:pStyle w:val="CorpoA"/>
        <w:spacing w:before="120" w:after="0" w:line="240" w:lineRule="auto"/>
        <w:rPr>
          <w:rFonts w:ascii="Arial" w:hAnsi="Arial" w:cs="Arial"/>
          <w:b/>
          <w:bCs/>
          <w:color w:val="165778"/>
          <w:u w:color="365F91"/>
        </w:rPr>
      </w:pPr>
      <w:r>
        <w:rPr>
          <w:rFonts w:ascii="Arial" w:hAnsi="Arial" w:cs="Arial"/>
          <w:b/>
          <w:bCs/>
          <w:color w:val="165778"/>
          <w:u w:color="365F91"/>
        </w:rPr>
        <w:t>Procedura negoziata</w:t>
      </w:r>
      <w:r w:rsidR="00406BD7" w:rsidRPr="00406BD7">
        <w:rPr>
          <w:rFonts w:ascii="Arial" w:hAnsi="Arial" w:cs="Arial"/>
          <w:b/>
          <w:bCs/>
          <w:color w:val="165778"/>
          <w:u w:color="365F91"/>
        </w:rPr>
        <w:t>, in modalità telematica,</w:t>
      </w:r>
      <w:r w:rsidR="00E46065">
        <w:rPr>
          <w:rFonts w:ascii="Arial" w:hAnsi="Arial" w:cs="Arial"/>
          <w:b/>
          <w:bCs/>
          <w:color w:val="165778"/>
          <w:u w:color="365F91"/>
        </w:rPr>
        <w:t xml:space="preserve"> </w:t>
      </w:r>
      <w:r w:rsidR="00E46065" w:rsidRPr="00E46065">
        <w:rPr>
          <w:rFonts w:ascii="Arial" w:hAnsi="Arial" w:cs="Arial"/>
          <w:b/>
          <w:bCs/>
          <w:color w:val="165778"/>
          <w:u w:color="365F91"/>
        </w:rPr>
        <w:t>per l’af</w:t>
      </w:r>
      <w:r w:rsidR="00E46065">
        <w:rPr>
          <w:rFonts w:ascii="Arial" w:hAnsi="Arial" w:cs="Arial"/>
          <w:b/>
          <w:bCs/>
          <w:color w:val="165778"/>
          <w:u w:color="365F91"/>
        </w:rPr>
        <w:t>fidamento del servizio di i</w:t>
      </w:r>
      <w:r w:rsidR="00E46065" w:rsidRPr="00E46065">
        <w:rPr>
          <w:rFonts w:ascii="Arial" w:hAnsi="Arial" w:cs="Arial"/>
          <w:b/>
          <w:bCs/>
          <w:color w:val="165778"/>
          <w:u w:color="365F91"/>
        </w:rPr>
        <w:t>deazione e realizzazione di una serie di campagne pubblicitarie cross-mediali di respiro nazionale nonché supporto sui progetti in cui la Direzione Marketing Coni Servizi è coinvolta.</w:t>
      </w:r>
      <w:r w:rsidR="00406BD7" w:rsidRPr="00406BD7">
        <w:rPr>
          <w:rFonts w:ascii="Arial" w:hAnsi="Arial" w:cs="Arial"/>
          <w:b/>
          <w:bCs/>
          <w:color w:val="165778"/>
          <w:u w:color="365F91"/>
        </w:rPr>
        <w:t xml:space="preserve"> </w:t>
      </w:r>
    </w:p>
    <w:p w14:paraId="6C7A6042" w14:textId="77777777" w:rsidR="00E46065" w:rsidRDefault="00E46065" w:rsidP="00226E5D">
      <w:pPr>
        <w:pStyle w:val="CorpoA"/>
        <w:spacing w:before="120" w:after="0" w:line="240" w:lineRule="auto"/>
        <w:rPr>
          <w:rFonts w:ascii="Arial" w:hAnsi="Arial" w:cs="Arial"/>
          <w:b/>
          <w:bCs/>
          <w:color w:val="165778"/>
          <w:u w:color="365F91"/>
        </w:rPr>
      </w:pPr>
    </w:p>
    <w:p w14:paraId="2DCBBA11" w14:textId="77777777" w:rsidR="00E46065" w:rsidRDefault="00E46065" w:rsidP="00226E5D">
      <w:pPr>
        <w:pStyle w:val="CorpoA"/>
        <w:spacing w:before="120" w:after="0" w:line="240" w:lineRule="auto"/>
        <w:rPr>
          <w:rFonts w:ascii="Arial" w:hAnsi="Arial" w:cs="Arial"/>
          <w:b/>
          <w:bCs/>
          <w:color w:val="165778"/>
          <w:u w:color="365F91"/>
        </w:rPr>
      </w:pPr>
    </w:p>
    <w:p w14:paraId="7BADDBD7" w14:textId="77777777" w:rsidR="003D0037" w:rsidRDefault="003D0037" w:rsidP="00226E5D">
      <w:pPr>
        <w:pStyle w:val="CorpoA"/>
        <w:spacing w:before="120" w:after="0" w:line="240" w:lineRule="auto"/>
        <w:jc w:val="center"/>
        <w:rPr>
          <w:rFonts w:ascii="Arial" w:hAnsi="Arial" w:cs="Arial"/>
          <w:b/>
          <w:bCs/>
          <w:color w:val="165778"/>
          <w:u w:color="365F91"/>
        </w:rPr>
      </w:pPr>
    </w:p>
    <w:p w14:paraId="57D7B3C0" w14:textId="77777777" w:rsidR="00E46065" w:rsidRDefault="00E46065" w:rsidP="00226E5D">
      <w:pPr>
        <w:pStyle w:val="CorpoA"/>
        <w:spacing w:before="120" w:after="0" w:line="240" w:lineRule="auto"/>
        <w:jc w:val="center"/>
        <w:rPr>
          <w:rFonts w:ascii="Arial" w:hAnsi="Arial" w:cs="Arial"/>
          <w:b/>
          <w:bCs/>
          <w:color w:val="165778"/>
          <w:u w:color="365F91"/>
        </w:rPr>
      </w:pPr>
    </w:p>
    <w:p w14:paraId="0917B547" w14:textId="77777777" w:rsidR="00E46065" w:rsidRPr="00406BD7" w:rsidRDefault="00E46065" w:rsidP="00226E5D">
      <w:pPr>
        <w:pStyle w:val="CorpoA"/>
        <w:spacing w:before="120" w:after="0" w:line="240" w:lineRule="auto"/>
        <w:jc w:val="center"/>
        <w:rPr>
          <w:rFonts w:ascii="Arial" w:eastAsia="Helvetica" w:hAnsi="Arial" w:cs="Arial"/>
          <w:b/>
          <w:bCs/>
          <w:color w:val="165778"/>
        </w:rPr>
      </w:pPr>
    </w:p>
    <w:p w14:paraId="6D92272D" w14:textId="77777777" w:rsidR="003D0037" w:rsidRPr="00406BD7" w:rsidRDefault="003D0037" w:rsidP="00226E5D">
      <w:pPr>
        <w:pStyle w:val="CorpoA"/>
        <w:spacing w:before="120" w:after="0" w:line="240" w:lineRule="auto"/>
        <w:rPr>
          <w:rFonts w:ascii="Arial" w:eastAsia="Helvetica" w:hAnsi="Arial" w:cs="Arial"/>
          <w:b/>
          <w:bCs/>
          <w:color w:val="165778"/>
        </w:rPr>
      </w:pPr>
    </w:p>
    <w:p w14:paraId="1AF5E701" w14:textId="77777777" w:rsidR="003D0037" w:rsidRPr="00406BD7" w:rsidRDefault="003D0037" w:rsidP="00226E5D">
      <w:pPr>
        <w:pStyle w:val="CorpoA"/>
        <w:spacing w:before="120" w:after="0" w:line="240" w:lineRule="auto"/>
        <w:rPr>
          <w:rFonts w:ascii="Arial" w:eastAsia="Helvetica" w:hAnsi="Arial" w:cs="Arial"/>
          <w:b/>
          <w:bCs/>
          <w:color w:val="365F91"/>
          <w:u w:color="365F91"/>
        </w:rPr>
      </w:pPr>
    </w:p>
    <w:p w14:paraId="66ABDC5D" w14:textId="77777777" w:rsidR="003D0037" w:rsidRPr="00406BD7" w:rsidRDefault="003D0037" w:rsidP="00226E5D">
      <w:pPr>
        <w:pStyle w:val="CorpoA"/>
        <w:spacing w:before="120" w:after="0" w:line="240" w:lineRule="auto"/>
        <w:rPr>
          <w:rFonts w:ascii="Arial" w:eastAsia="Helvetica" w:hAnsi="Arial" w:cs="Arial"/>
          <w:b/>
          <w:bCs/>
          <w:color w:val="1F4F69" w:themeColor="accent1" w:themeShade="80"/>
          <w:u w:color="365F91"/>
        </w:rPr>
      </w:pPr>
    </w:p>
    <w:p w14:paraId="6A31D52B" w14:textId="60B0463B" w:rsidR="003D0037" w:rsidRPr="00406BD7" w:rsidRDefault="00D6483E" w:rsidP="00226E5D">
      <w:pPr>
        <w:pStyle w:val="CorpoA"/>
        <w:spacing w:before="120" w:after="0" w:line="240" w:lineRule="auto"/>
        <w:rPr>
          <w:rFonts w:ascii="Arial" w:eastAsia="Helvetica" w:hAnsi="Arial" w:cs="Arial"/>
          <w:b/>
          <w:bCs/>
          <w:color w:val="1F4F69" w:themeColor="accent1" w:themeShade="80"/>
          <w:u w:color="365F91"/>
        </w:rPr>
      </w:pPr>
      <w:r w:rsidRPr="00406BD7">
        <w:rPr>
          <w:rFonts w:ascii="Arial" w:hAnsi="Arial" w:cs="Arial"/>
          <w:b/>
          <w:bCs/>
          <w:color w:val="1F4F69" w:themeColor="accent1" w:themeShade="80"/>
          <w:u w:color="365F91"/>
        </w:rPr>
        <w:t xml:space="preserve">CIG </w:t>
      </w:r>
      <w:r w:rsidR="00082544" w:rsidRPr="00082544">
        <w:rPr>
          <w:rFonts w:ascii="Arial" w:hAnsi="Arial" w:cs="Arial"/>
          <w:b/>
          <w:bCs/>
          <w:color w:val="1F4F69" w:themeColor="accent1" w:themeShade="80"/>
          <w:u w:color="365F91"/>
        </w:rPr>
        <w:t>69633870BD</w:t>
      </w:r>
      <w:r w:rsidRPr="00406BD7">
        <w:rPr>
          <w:rFonts w:ascii="Arial" w:hAnsi="Arial" w:cs="Arial"/>
          <w:b/>
          <w:bCs/>
          <w:color w:val="1F4F69" w:themeColor="accent1" w:themeShade="80"/>
          <w:u w:color="365F91"/>
        </w:rPr>
        <w:t xml:space="preserve"> - R.A. </w:t>
      </w:r>
      <w:r w:rsidR="00E46065">
        <w:rPr>
          <w:rFonts w:ascii="Arial" w:hAnsi="Arial" w:cs="Arial"/>
          <w:b/>
          <w:bCs/>
          <w:color w:val="1F4F69" w:themeColor="accent1" w:themeShade="80"/>
          <w:u w:color="365F91"/>
        </w:rPr>
        <w:t>002/17</w:t>
      </w:r>
      <w:r w:rsidR="00326634">
        <w:rPr>
          <w:rFonts w:ascii="Arial" w:hAnsi="Arial" w:cs="Arial"/>
          <w:b/>
          <w:bCs/>
          <w:color w:val="1F4F69" w:themeColor="accent1" w:themeShade="80"/>
          <w:u w:color="365F91"/>
        </w:rPr>
        <w:t>/PN</w:t>
      </w:r>
    </w:p>
    <w:p w14:paraId="14CBB65B" w14:textId="77777777" w:rsidR="003D0037" w:rsidRPr="00406BD7" w:rsidRDefault="003D0037" w:rsidP="00226E5D">
      <w:pPr>
        <w:pStyle w:val="CorpoA"/>
        <w:spacing w:before="120" w:after="0" w:line="240" w:lineRule="auto"/>
        <w:rPr>
          <w:rFonts w:ascii="Arial" w:eastAsia="Helvetica" w:hAnsi="Arial" w:cs="Arial"/>
          <w:b/>
          <w:bCs/>
          <w:color w:val="FF2C21"/>
          <w:u w:color="365F91"/>
        </w:rPr>
      </w:pPr>
    </w:p>
    <w:p w14:paraId="661F6B77" w14:textId="77777777" w:rsidR="003D0037" w:rsidRPr="00406BD7" w:rsidRDefault="003D0037" w:rsidP="00226E5D">
      <w:pPr>
        <w:pStyle w:val="CorpoA"/>
        <w:spacing w:before="120" w:after="0" w:line="240" w:lineRule="auto"/>
        <w:rPr>
          <w:rFonts w:ascii="Arial" w:eastAsia="Arial" w:hAnsi="Arial" w:cs="Arial"/>
        </w:rPr>
      </w:pPr>
    </w:p>
    <w:p w14:paraId="5E6AAD17" w14:textId="77777777" w:rsidR="003D0037" w:rsidRPr="00406BD7" w:rsidRDefault="003D0037" w:rsidP="00226E5D">
      <w:pPr>
        <w:pStyle w:val="CorpoA"/>
        <w:spacing w:before="120" w:after="0" w:line="240" w:lineRule="auto"/>
        <w:rPr>
          <w:rFonts w:ascii="Arial" w:eastAsia="Arial" w:hAnsi="Arial" w:cs="Arial"/>
        </w:rPr>
      </w:pPr>
    </w:p>
    <w:p w14:paraId="3D7F24AC" w14:textId="77777777" w:rsidR="003D0037" w:rsidRPr="00406BD7" w:rsidRDefault="003D0037" w:rsidP="00226E5D">
      <w:pPr>
        <w:pStyle w:val="CorpoA"/>
        <w:spacing w:before="120" w:after="0" w:line="240" w:lineRule="auto"/>
        <w:rPr>
          <w:rFonts w:ascii="Arial" w:eastAsia="Arial" w:hAnsi="Arial" w:cs="Arial"/>
        </w:rPr>
      </w:pPr>
    </w:p>
    <w:p w14:paraId="51AEA1BE" w14:textId="77777777" w:rsidR="003D0037" w:rsidRPr="00406BD7" w:rsidRDefault="003D0037" w:rsidP="00226E5D">
      <w:pPr>
        <w:pStyle w:val="CorpoA"/>
        <w:spacing w:before="120" w:after="0" w:line="240" w:lineRule="auto"/>
        <w:rPr>
          <w:rFonts w:ascii="Arial" w:eastAsia="Arial" w:hAnsi="Arial" w:cs="Arial"/>
        </w:rPr>
      </w:pPr>
    </w:p>
    <w:p w14:paraId="337FC5E6" w14:textId="77777777" w:rsidR="003D0037" w:rsidRPr="00406BD7" w:rsidRDefault="003D0037" w:rsidP="00226E5D">
      <w:pPr>
        <w:pStyle w:val="CorpoA"/>
        <w:spacing w:before="120" w:after="0" w:line="240" w:lineRule="auto"/>
        <w:rPr>
          <w:rFonts w:ascii="Arial" w:eastAsia="Arial" w:hAnsi="Arial" w:cs="Arial"/>
        </w:rPr>
      </w:pPr>
    </w:p>
    <w:p w14:paraId="47D7D428" w14:textId="77777777" w:rsidR="003D0037" w:rsidRDefault="003D0037" w:rsidP="00226E5D">
      <w:pPr>
        <w:pStyle w:val="CorpoA"/>
        <w:spacing w:before="120" w:after="0" w:line="240" w:lineRule="auto"/>
        <w:rPr>
          <w:rFonts w:ascii="Arial" w:eastAsia="Arial" w:hAnsi="Arial" w:cs="Arial"/>
        </w:rPr>
      </w:pPr>
    </w:p>
    <w:p w14:paraId="3DF2E6F0" w14:textId="77777777" w:rsidR="00AF166F" w:rsidRDefault="00AF166F" w:rsidP="00226E5D">
      <w:pPr>
        <w:pStyle w:val="CorpoA"/>
        <w:spacing w:before="120" w:after="0" w:line="240" w:lineRule="auto"/>
        <w:rPr>
          <w:rFonts w:ascii="Arial" w:eastAsia="Arial" w:hAnsi="Arial" w:cs="Arial"/>
        </w:rPr>
      </w:pPr>
    </w:p>
    <w:p w14:paraId="2A9247F3" w14:textId="77777777" w:rsidR="00AF166F" w:rsidRPr="00406BD7" w:rsidRDefault="00AF166F" w:rsidP="00226E5D">
      <w:pPr>
        <w:pStyle w:val="CorpoA"/>
        <w:spacing w:before="120" w:after="0" w:line="240" w:lineRule="auto"/>
        <w:rPr>
          <w:rFonts w:ascii="Arial" w:eastAsia="Arial" w:hAnsi="Arial" w:cs="Arial"/>
        </w:rPr>
      </w:pPr>
    </w:p>
    <w:p w14:paraId="48DF090C" w14:textId="77777777" w:rsidR="003D0037" w:rsidRPr="00406BD7" w:rsidRDefault="003D0037" w:rsidP="00226E5D">
      <w:pPr>
        <w:pStyle w:val="CorpoA"/>
        <w:spacing w:before="120" w:after="0" w:line="240" w:lineRule="auto"/>
        <w:rPr>
          <w:rFonts w:ascii="Arial" w:eastAsia="Arial" w:hAnsi="Arial" w:cs="Arial"/>
        </w:rPr>
      </w:pPr>
    </w:p>
    <w:p w14:paraId="2F6AEE0C" w14:textId="77777777" w:rsidR="003D0037" w:rsidRPr="00406BD7" w:rsidRDefault="003D0037" w:rsidP="00226E5D">
      <w:pPr>
        <w:pStyle w:val="CorpoA"/>
        <w:spacing w:before="120" w:after="0" w:line="240" w:lineRule="auto"/>
        <w:rPr>
          <w:rFonts w:ascii="Arial" w:eastAsia="Arial" w:hAnsi="Arial" w:cs="Arial"/>
        </w:rPr>
      </w:pPr>
    </w:p>
    <w:p w14:paraId="343B1049" w14:textId="77777777" w:rsidR="003D0037" w:rsidRPr="00406BD7" w:rsidRDefault="00D6483E" w:rsidP="00226E5D">
      <w:pPr>
        <w:pStyle w:val="CorpoA"/>
        <w:spacing w:before="120" w:after="0" w:line="240" w:lineRule="auto"/>
        <w:rPr>
          <w:rFonts w:ascii="Arial" w:eastAsia="Helvetica" w:hAnsi="Arial" w:cs="Arial"/>
          <w:b/>
          <w:bCs/>
          <w:color w:val="365F91"/>
          <w:u w:color="365F91"/>
        </w:rPr>
      </w:pPr>
      <w:r w:rsidRPr="00406BD7">
        <w:rPr>
          <w:rFonts w:ascii="Arial" w:hAnsi="Arial" w:cs="Arial"/>
          <w:b/>
          <w:bCs/>
          <w:color w:val="365F91"/>
          <w:u w:color="365F91"/>
        </w:rPr>
        <w:t>Capitolato speciale d’appalto</w:t>
      </w:r>
    </w:p>
    <w:p w14:paraId="58EC96C3" w14:textId="77777777" w:rsidR="003D0037" w:rsidRPr="00406BD7" w:rsidRDefault="003D0037" w:rsidP="00226E5D">
      <w:pPr>
        <w:pStyle w:val="CorpoA"/>
        <w:spacing w:before="120" w:after="0" w:line="240" w:lineRule="auto"/>
        <w:jc w:val="center"/>
        <w:rPr>
          <w:rFonts w:ascii="Arial" w:eastAsia="Arial" w:hAnsi="Arial" w:cs="Arial"/>
        </w:rPr>
      </w:pPr>
    </w:p>
    <w:p w14:paraId="0760934E" w14:textId="77777777" w:rsidR="003D0037" w:rsidRPr="00406BD7" w:rsidRDefault="003D0037" w:rsidP="00226E5D">
      <w:pPr>
        <w:pStyle w:val="CorpoA"/>
        <w:spacing w:before="120" w:after="0" w:line="240" w:lineRule="auto"/>
        <w:rPr>
          <w:rFonts w:ascii="Arial" w:eastAsia="Arial" w:hAnsi="Arial" w:cs="Arial"/>
        </w:rPr>
      </w:pPr>
    </w:p>
    <w:p w14:paraId="1EFFD05C" w14:textId="77777777" w:rsidR="003D0037" w:rsidRPr="00406BD7" w:rsidRDefault="003D0037" w:rsidP="00226E5D">
      <w:pPr>
        <w:pStyle w:val="CorpoA"/>
        <w:spacing w:before="120" w:after="0" w:line="240" w:lineRule="auto"/>
        <w:rPr>
          <w:rFonts w:ascii="Arial" w:eastAsia="Arial" w:hAnsi="Arial" w:cs="Arial"/>
        </w:rPr>
      </w:pPr>
    </w:p>
    <w:p w14:paraId="56E915AA" w14:textId="77777777" w:rsidR="003D0037" w:rsidRPr="00406BD7" w:rsidRDefault="003D0037" w:rsidP="00226E5D">
      <w:pPr>
        <w:pStyle w:val="CorpoA"/>
        <w:spacing w:before="120" w:after="0" w:line="240" w:lineRule="auto"/>
        <w:rPr>
          <w:rFonts w:ascii="Arial" w:eastAsia="Arial Bold" w:hAnsi="Arial" w:cs="Arial"/>
          <w:color w:val="365F91"/>
          <w:u w:color="365F91"/>
        </w:rPr>
      </w:pPr>
    </w:p>
    <w:p w14:paraId="46F0F618" w14:textId="606BC80C" w:rsidR="003D0037" w:rsidRPr="00406BD7" w:rsidRDefault="00D83C4C" w:rsidP="00D83C4C">
      <w:pPr>
        <w:pStyle w:val="CorpoB"/>
        <w:tabs>
          <w:tab w:val="left" w:pos="5872"/>
        </w:tabs>
        <w:spacing w:before="120" w:after="0" w:line="240" w:lineRule="auto"/>
        <w:rPr>
          <w:rFonts w:ascii="Arial" w:eastAsia="Arial Bold" w:hAnsi="Arial" w:cs="Arial"/>
          <w:color w:val="365F91"/>
          <w:u w:color="365F91"/>
        </w:rPr>
      </w:pPr>
      <w:r>
        <w:rPr>
          <w:rFonts w:ascii="Arial" w:eastAsia="Arial Bold" w:hAnsi="Arial" w:cs="Arial"/>
          <w:color w:val="365F91"/>
          <w:u w:color="365F91"/>
        </w:rPr>
        <w:lastRenderedPageBreak/>
        <w:tab/>
      </w:r>
    </w:p>
    <w:p w14:paraId="251DE0AB" w14:textId="77777777" w:rsidR="003D0037" w:rsidRPr="00406BD7" w:rsidRDefault="003D0037" w:rsidP="00226E5D">
      <w:pPr>
        <w:pStyle w:val="CorpoB"/>
        <w:spacing w:before="120" w:after="0" w:line="240" w:lineRule="auto"/>
        <w:rPr>
          <w:rFonts w:ascii="Arial" w:eastAsia="Arial Bold" w:hAnsi="Arial" w:cs="Arial"/>
          <w:color w:val="365F91"/>
          <w:u w:color="365F91"/>
        </w:rPr>
      </w:pPr>
    </w:p>
    <w:p w14:paraId="0640D3D2" w14:textId="77777777" w:rsidR="003D0037" w:rsidRPr="00406BD7" w:rsidRDefault="003D0037" w:rsidP="00226E5D">
      <w:pPr>
        <w:pStyle w:val="CorpoB"/>
        <w:spacing w:before="120" w:after="0" w:line="240" w:lineRule="auto"/>
        <w:ind w:left="360"/>
        <w:outlineLvl w:val="0"/>
        <w:rPr>
          <w:rFonts w:ascii="Arial" w:eastAsia="Arial Bold" w:hAnsi="Arial" w:cs="Arial"/>
          <w:color w:val="365F91"/>
          <w:u w:color="365F91"/>
        </w:rPr>
      </w:pPr>
    </w:p>
    <w:p w14:paraId="3F09FCC8" w14:textId="77777777" w:rsidR="003D0037" w:rsidRPr="00406BD7" w:rsidRDefault="00D6483E" w:rsidP="00226E5D">
      <w:pPr>
        <w:pStyle w:val="CorpoA"/>
        <w:numPr>
          <w:ilvl w:val="0"/>
          <w:numId w:val="1"/>
        </w:numPr>
        <w:spacing w:before="120" w:after="0" w:line="240" w:lineRule="auto"/>
        <w:outlineLvl w:val="0"/>
        <w:rPr>
          <w:rFonts w:ascii="Arial" w:eastAsia="Arial Bold" w:hAnsi="Arial" w:cs="Arial"/>
          <w:color w:val="1F497D"/>
          <w:u w:color="1F497D"/>
        </w:rPr>
      </w:pPr>
      <w:r w:rsidRPr="00440D44">
        <w:rPr>
          <w:rFonts w:ascii="Arial" w:hAnsi="Arial" w:cs="Arial"/>
          <w:b/>
          <w:color w:val="1F497D"/>
          <w:u w:color="1F497D"/>
        </w:rPr>
        <w:t>Oggetto</w:t>
      </w:r>
      <w:r w:rsidRPr="00406BD7">
        <w:rPr>
          <w:rFonts w:ascii="Arial" w:hAnsi="Arial" w:cs="Arial"/>
          <w:color w:val="1F497D"/>
          <w:u w:color="1F497D"/>
        </w:rPr>
        <w:t xml:space="preserve"> </w:t>
      </w:r>
      <w:r w:rsidRPr="00440D44">
        <w:rPr>
          <w:rFonts w:ascii="Arial" w:hAnsi="Arial" w:cs="Arial"/>
          <w:b/>
          <w:color w:val="1F497D"/>
          <w:u w:color="1F497D"/>
        </w:rPr>
        <w:t>dell’appalto</w:t>
      </w:r>
    </w:p>
    <w:p w14:paraId="7D334BE9" w14:textId="615B648C" w:rsidR="001A5551" w:rsidRDefault="00D6483E" w:rsidP="00226E5D">
      <w:pPr>
        <w:pStyle w:val="CorpoA"/>
        <w:spacing w:before="120" w:after="0" w:line="240" w:lineRule="auto"/>
        <w:rPr>
          <w:rFonts w:ascii="Arial" w:hAnsi="Arial" w:cs="Arial"/>
        </w:rPr>
      </w:pPr>
      <w:r w:rsidRPr="00406BD7">
        <w:rPr>
          <w:rFonts w:ascii="Arial" w:hAnsi="Arial" w:cs="Arial"/>
        </w:rPr>
        <w:t xml:space="preserve">L’appalto ha ad oggetto l’affidamento </w:t>
      </w:r>
      <w:r w:rsidR="001A5551" w:rsidRPr="001A5551">
        <w:rPr>
          <w:rFonts w:ascii="Arial" w:hAnsi="Arial" w:cs="Arial"/>
        </w:rPr>
        <w:t xml:space="preserve">del servizio di ideazione e realizzazione di una serie di campagne pubblicitarie cross-mediali di respiro nazionale nonché supporto sui progetti in cui la Direzione Marketing Coni Servizi </w:t>
      </w:r>
      <w:r w:rsidR="00542393">
        <w:rPr>
          <w:rFonts w:ascii="Arial" w:hAnsi="Arial" w:cs="Arial"/>
        </w:rPr>
        <w:t>S.p.A. (d’ora in poi anche solo “</w:t>
      </w:r>
      <w:r w:rsidR="00226E5D">
        <w:rPr>
          <w:rFonts w:ascii="Arial" w:hAnsi="Arial" w:cs="Arial"/>
        </w:rPr>
        <w:t xml:space="preserve">Coni Servizi”) </w:t>
      </w:r>
      <w:r w:rsidR="001A5551" w:rsidRPr="001A5551">
        <w:rPr>
          <w:rFonts w:ascii="Arial" w:hAnsi="Arial" w:cs="Arial"/>
        </w:rPr>
        <w:t>è coinvolta.</w:t>
      </w:r>
    </w:p>
    <w:p w14:paraId="68E321E1" w14:textId="1C16EA58" w:rsidR="00542393" w:rsidRDefault="00D6483E" w:rsidP="00226E5D">
      <w:pPr>
        <w:pStyle w:val="CorpoA"/>
        <w:spacing w:before="120" w:after="0" w:line="240" w:lineRule="auto"/>
        <w:rPr>
          <w:rFonts w:ascii="Arial" w:hAnsi="Arial" w:cs="Arial"/>
        </w:rPr>
      </w:pPr>
      <w:r w:rsidRPr="00406BD7">
        <w:rPr>
          <w:rFonts w:ascii="Arial" w:hAnsi="Arial" w:cs="Arial"/>
        </w:rPr>
        <w:t xml:space="preserve">La descrizione dettagliata degli interventi che concorrono a formare l’oggetto dell’appalto, salvo più precise indicazioni che saranno impartite dal </w:t>
      </w:r>
      <w:r w:rsidR="00422D51">
        <w:rPr>
          <w:rFonts w:ascii="Arial" w:hAnsi="Arial" w:cs="Arial"/>
        </w:rPr>
        <w:t>Responsabile del procedimento per la fase di esecuzione del Contratto Coni Servizi</w:t>
      </w:r>
      <w:r w:rsidRPr="00406BD7">
        <w:rPr>
          <w:rFonts w:ascii="Arial" w:hAnsi="Arial" w:cs="Arial"/>
        </w:rPr>
        <w:t>, è meglio specificata ne</w:t>
      </w:r>
      <w:r w:rsidR="00542393">
        <w:rPr>
          <w:rFonts w:ascii="Arial" w:hAnsi="Arial" w:cs="Arial"/>
        </w:rPr>
        <w:t>i seguenti documenti allegati al presente Capitolato speciale d’appalto (d’ora in poi anche solo “Capitolato”):</w:t>
      </w:r>
    </w:p>
    <w:p w14:paraId="2D267BA6" w14:textId="77777777" w:rsidR="00542393" w:rsidRPr="00542393" w:rsidRDefault="00542393" w:rsidP="00226E5D">
      <w:pPr>
        <w:pStyle w:val="CorpoA"/>
        <w:numPr>
          <w:ilvl w:val="0"/>
          <w:numId w:val="37"/>
        </w:numPr>
        <w:spacing w:before="120" w:after="0" w:line="240" w:lineRule="auto"/>
        <w:rPr>
          <w:rFonts w:ascii="Arial" w:eastAsia="Arial Bold" w:hAnsi="Arial" w:cs="Arial"/>
          <w:color w:val="FF2C21"/>
        </w:rPr>
      </w:pPr>
      <w:r>
        <w:rPr>
          <w:rFonts w:ascii="Arial" w:hAnsi="Arial" w:cs="Arial"/>
        </w:rPr>
        <w:t>Allegato 1 “</w:t>
      </w:r>
      <w:r w:rsidR="00496A28">
        <w:rPr>
          <w:rFonts w:ascii="Arial" w:hAnsi="Arial" w:cs="Arial"/>
        </w:rPr>
        <w:t>Incarico</w:t>
      </w:r>
      <w:r w:rsidR="00D6483E" w:rsidRPr="00406BD7">
        <w:rPr>
          <w:rFonts w:ascii="Arial" w:hAnsi="Arial" w:cs="Arial"/>
        </w:rPr>
        <w:t>”</w:t>
      </w:r>
      <w:r w:rsidR="00496A28">
        <w:rPr>
          <w:rFonts w:ascii="Arial" w:hAnsi="Arial" w:cs="Arial"/>
        </w:rPr>
        <w:t xml:space="preserve"> </w:t>
      </w:r>
    </w:p>
    <w:p w14:paraId="3965E3D0" w14:textId="51DD5004" w:rsidR="00542393" w:rsidRPr="00542393" w:rsidRDefault="00542393" w:rsidP="00226E5D">
      <w:pPr>
        <w:pStyle w:val="CorpoA"/>
        <w:numPr>
          <w:ilvl w:val="0"/>
          <w:numId w:val="37"/>
        </w:numPr>
        <w:spacing w:before="120" w:after="0" w:line="240" w:lineRule="auto"/>
        <w:rPr>
          <w:rFonts w:ascii="Arial" w:eastAsia="Arial Bold" w:hAnsi="Arial" w:cs="Arial"/>
          <w:color w:val="FF2C21"/>
        </w:rPr>
      </w:pPr>
      <w:r>
        <w:rPr>
          <w:rFonts w:ascii="Arial" w:hAnsi="Arial" w:cs="Arial"/>
        </w:rPr>
        <w:t>Allegato 2 “</w:t>
      </w:r>
      <w:r w:rsidR="008575BA">
        <w:rPr>
          <w:rFonts w:ascii="Arial" w:hAnsi="Arial" w:cs="Arial"/>
        </w:rPr>
        <w:t>Approccio Strategico”</w:t>
      </w:r>
      <w:r>
        <w:rPr>
          <w:rFonts w:ascii="Arial" w:hAnsi="Arial" w:cs="Arial"/>
        </w:rPr>
        <w:t>.</w:t>
      </w:r>
    </w:p>
    <w:p w14:paraId="6A65BDA6" w14:textId="0E231ACC" w:rsidR="003D0037" w:rsidRPr="00406BD7" w:rsidRDefault="00D6483E" w:rsidP="00226E5D">
      <w:pPr>
        <w:pStyle w:val="CorpoA"/>
        <w:numPr>
          <w:ilvl w:val="0"/>
          <w:numId w:val="1"/>
        </w:numPr>
        <w:spacing w:before="120" w:after="0" w:line="240" w:lineRule="auto"/>
        <w:outlineLvl w:val="0"/>
        <w:rPr>
          <w:rFonts w:ascii="Arial" w:eastAsia="Arial Bold" w:hAnsi="Arial" w:cs="Arial"/>
          <w:color w:val="1F497D"/>
          <w:u w:color="1F497D"/>
        </w:rPr>
      </w:pPr>
      <w:r w:rsidRPr="00440D44">
        <w:rPr>
          <w:rFonts w:ascii="Arial" w:hAnsi="Arial" w:cs="Arial"/>
          <w:b/>
          <w:color w:val="1F497D"/>
          <w:u w:color="1F497D"/>
        </w:rPr>
        <w:t>Responsabile</w:t>
      </w:r>
      <w:r w:rsidRPr="00406BD7">
        <w:rPr>
          <w:rFonts w:ascii="Arial" w:hAnsi="Arial" w:cs="Arial"/>
          <w:color w:val="1F497D"/>
          <w:u w:color="1F497D"/>
        </w:rPr>
        <w:t xml:space="preserve"> </w:t>
      </w:r>
      <w:r w:rsidRPr="00440D44">
        <w:rPr>
          <w:rFonts w:ascii="Arial" w:hAnsi="Arial" w:cs="Arial"/>
          <w:b/>
          <w:color w:val="1F497D"/>
          <w:u w:color="1F497D"/>
        </w:rPr>
        <w:t>del contratto</w:t>
      </w:r>
      <w:r w:rsidR="00542393">
        <w:rPr>
          <w:rFonts w:ascii="Arial" w:hAnsi="Arial" w:cs="Arial"/>
          <w:b/>
          <w:color w:val="1F497D"/>
          <w:u w:color="1F497D"/>
        </w:rPr>
        <w:t xml:space="preserve"> del Fornitore</w:t>
      </w:r>
    </w:p>
    <w:p w14:paraId="5C298430" w14:textId="77777777" w:rsidR="003D0037" w:rsidRPr="00406BD7" w:rsidRDefault="00D6483E" w:rsidP="00226E5D">
      <w:pPr>
        <w:pStyle w:val="CorpoA"/>
        <w:tabs>
          <w:tab w:val="left" w:pos="360"/>
        </w:tabs>
        <w:spacing w:before="120" w:after="0" w:line="240" w:lineRule="auto"/>
        <w:rPr>
          <w:rFonts w:ascii="Arial" w:eastAsia="Arial" w:hAnsi="Arial" w:cs="Arial"/>
        </w:rPr>
      </w:pPr>
      <w:r w:rsidRPr="00406BD7">
        <w:rPr>
          <w:rFonts w:ascii="Arial" w:hAnsi="Arial" w:cs="Arial"/>
        </w:rPr>
        <w:t xml:space="preserve">Entro 5 giorni lavorativi dalla </w:t>
      </w:r>
      <w:r w:rsidRPr="00406BD7">
        <w:rPr>
          <w:rFonts w:ascii="Arial" w:hAnsi="Arial" w:cs="Arial"/>
          <w:shd w:val="clear" w:color="auto" w:fill="FEFEFE"/>
        </w:rPr>
        <w:t xml:space="preserve">stipula </w:t>
      </w:r>
      <w:r w:rsidRPr="00406BD7">
        <w:rPr>
          <w:rFonts w:ascii="Arial" w:hAnsi="Arial" w:cs="Arial"/>
        </w:rPr>
        <w:t>del contratto il fornitore dovrà comunicare a Coni Servizi gli estremi del Responsabile per la gestione del contratto.</w:t>
      </w:r>
    </w:p>
    <w:p w14:paraId="3FC0FB15" w14:textId="77777777" w:rsidR="003D0037" w:rsidRPr="00406BD7" w:rsidRDefault="00D6483E" w:rsidP="00226E5D">
      <w:pPr>
        <w:pStyle w:val="CorpoA"/>
        <w:tabs>
          <w:tab w:val="left" w:pos="360"/>
        </w:tabs>
        <w:spacing w:before="120" w:after="0" w:line="240" w:lineRule="auto"/>
        <w:rPr>
          <w:rFonts w:ascii="Arial" w:eastAsia="Arial" w:hAnsi="Arial" w:cs="Arial"/>
        </w:rPr>
      </w:pPr>
      <w:r w:rsidRPr="00406BD7">
        <w:rPr>
          <w:rFonts w:ascii="Arial" w:hAnsi="Arial" w:cs="Arial"/>
        </w:rPr>
        <w:t>Tale persona sarà il referente responsabile nei confronti di Coni Servizi e quindi, avrà la capacità di rappresentare ad ogni effetto il fornitore.</w:t>
      </w:r>
    </w:p>
    <w:p w14:paraId="696D1FB4" w14:textId="77777777" w:rsidR="003D0037" w:rsidRPr="00440D44" w:rsidRDefault="00D6483E" w:rsidP="00226E5D">
      <w:pPr>
        <w:pStyle w:val="CorpoA"/>
        <w:numPr>
          <w:ilvl w:val="0"/>
          <w:numId w:val="1"/>
        </w:numPr>
        <w:spacing w:before="120" w:after="0" w:line="240" w:lineRule="auto"/>
        <w:outlineLvl w:val="0"/>
        <w:rPr>
          <w:rFonts w:ascii="Arial" w:eastAsia="Arial Bold" w:hAnsi="Arial" w:cs="Arial"/>
          <w:b/>
          <w:color w:val="1F497D"/>
          <w:u w:color="1F497D"/>
        </w:rPr>
      </w:pPr>
      <w:r w:rsidRPr="00440D44">
        <w:rPr>
          <w:rFonts w:ascii="Arial" w:hAnsi="Arial" w:cs="Arial"/>
          <w:b/>
          <w:color w:val="1F497D"/>
          <w:u w:color="1F497D"/>
        </w:rPr>
        <w:t>Durata dell’appalto</w:t>
      </w:r>
    </w:p>
    <w:p w14:paraId="1A663CBF" w14:textId="38D42B54" w:rsidR="003D0037" w:rsidRPr="00406BD7" w:rsidRDefault="00D6483E" w:rsidP="00226E5D">
      <w:pPr>
        <w:pStyle w:val="CorpoA"/>
        <w:tabs>
          <w:tab w:val="left" w:pos="360"/>
        </w:tabs>
        <w:spacing w:before="120" w:after="0" w:line="240" w:lineRule="auto"/>
        <w:rPr>
          <w:rFonts w:ascii="Arial" w:eastAsia="Arial" w:hAnsi="Arial" w:cs="Arial"/>
          <w:color w:val="FF2C21"/>
        </w:rPr>
      </w:pPr>
      <w:r w:rsidRPr="00406BD7">
        <w:rPr>
          <w:rFonts w:ascii="Arial" w:hAnsi="Arial" w:cs="Arial"/>
          <w:u w:color="1F497D"/>
        </w:rPr>
        <w:t>L</w:t>
      </w:r>
      <w:r w:rsidRPr="00406BD7">
        <w:rPr>
          <w:rFonts w:ascii="Arial" w:hAnsi="Arial" w:cs="Arial"/>
        </w:rPr>
        <w:t xml:space="preserve">’appalto avrà la durata di mesi </w:t>
      </w:r>
      <w:r w:rsidR="00496A28">
        <w:rPr>
          <w:rFonts w:ascii="Arial" w:hAnsi="Arial" w:cs="Arial"/>
        </w:rPr>
        <w:t>24</w:t>
      </w:r>
      <w:r w:rsidRPr="00406BD7">
        <w:rPr>
          <w:rFonts w:ascii="Arial" w:hAnsi="Arial" w:cs="Arial"/>
        </w:rPr>
        <w:t xml:space="preserve"> e decorrerà dalla data di </w:t>
      </w:r>
      <w:r w:rsidR="00542393">
        <w:rPr>
          <w:rFonts w:ascii="Arial" w:hAnsi="Arial" w:cs="Arial"/>
        </w:rPr>
        <w:t>comunicazione</w:t>
      </w:r>
      <w:r w:rsidRPr="00406BD7">
        <w:rPr>
          <w:rFonts w:ascii="Arial" w:hAnsi="Arial" w:cs="Arial"/>
        </w:rPr>
        <w:t xml:space="preserve"> avvio </w:t>
      </w:r>
      <w:r w:rsidR="00542393">
        <w:rPr>
          <w:rFonts w:ascii="Arial" w:hAnsi="Arial" w:cs="Arial"/>
        </w:rPr>
        <w:t>delle attività</w:t>
      </w:r>
      <w:r w:rsidRPr="00406BD7">
        <w:rPr>
          <w:rFonts w:ascii="Arial" w:hAnsi="Arial" w:cs="Arial"/>
        </w:rPr>
        <w:t>.</w:t>
      </w:r>
    </w:p>
    <w:p w14:paraId="5F3524A1" w14:textId="77777777" w:rsidR="003D0037" w:rsidRPr="00440D44" w:rsidRDefault="00D6483E" w:rsidP="00226E5D">
      <w:pPr>
        <w:pStyle w:val="CorpoA"/>
        <w:numPr>
          <w:ilvl w:val="0"/>
          <w:numId w:val="1"/>
        </w:numPr>
        <w:spacing w:before="120" w:after="0" w:line="240" w:lineRule="auto"/>
        <w:outlineLvl w:val="0"/>
        <w:rPr>
          <w:rFonts w:ascii="Arial" w:eastAsia="Arial Bold" w:hAnsi="Arial" w:cs="Arial"/>
          <w:b/>
          <w:color w:val="1F497D"/>
          <w:u w:color="1F497D"/>
        </w:rPr>
      </w:pPr>
      <w:r w:rsidRPr="00440D44">
        <w:rPr>
          <w:rFonts w:ascii="Arial" w:hAnsi="Arial" w:cs="Arial"/>
          <w:b/>
          <w:color w:val="1F497D"/>
        </w:rPr>
        <w:t xml:space="preserve">Importo </w:t>
      </w:r>
    </w:p>
    <w:p w14:paraId="14CB2C00" w14:textId="1055B2DB" w:rsidR="003D0037" w:rsidRDefault="00D6483E" w:rsidP="00226E5D">
      <w:pPr>
        <w:pStyle w:val="CorpoA"/>
        <w:tabs>
          <w:tab w:val="left" w:pos="360"/>
        </w:tabs>
        <w:spacing w:before="120" w:after="0" w:line="240" w:lineRule="auto"/>
        <w:rPr>
          <w:rFonts w:ascii="Arial" w:hAnsi="Arial" w:cs="Arial"/>
          <w:shd w:val="clear" w:color="auto" w:fill="FEFEFE"/>
        </w:rPr>
      </w:pPr>
      <w:r w:rsidRPr="00406BD7">
        <w:rPr>
          <w:rFonts w:ascii="Arial" w:hAnsi="Arial" w:cs="Arial"/>
        </w:rPr>
        <w:t>L’importo totale posto a base di gara</w:t>
      </w:r>
      <w:r w:rsidR="00542393">
        <w:rPr>
          <w:rFonts w:ascii="Arial" w:hAnsi="Arial" w:cs="Arial"/>
        </w:rPr>
        <w:t xml:space="preserve"> </w:t>
      </w:r>
      <w:r w:rsidRPr="00406BD7">
        <w:rPr>
          <w:rFonts w:ascii="Arial" w:hAnsi="Arial" w:cs="Arial"/>
        </w:rPr>
        <w:t xml:space="preserve">è pari a </w:t>
      </w:r>
      <w:r w:rsidRPr="00406BD7">
        <w:rPr>
          <w:rFonts w:ascii="Arial" w:hAnsi="Arial" w:cs="Arial"/>
          <w:shd w:val="clear" w:color="auto" w:fill="FEFEFE"/>
        </w:rPr>
        <w:t xml:space="preserve">€ </w:t>
      </w:r>
      <w:r w:rsidR="00496A28">
        <w:rPr>
          <w:rFonts w:ascii="Arial" w:hAnsi="Arial" w:cs="Arial"/>
          <w:shd w:val="clear" w:color="auto" w:fill="FEFEFE"/>
        </w:rPr>
        <w:t>450.000,00 (quattrocentocinquantamila/00) Iva esclusa</w:t>
      </w:r>
      <w:r w:rsidRPr="00406BD7">
        <w:rPr>
          <w:rFonts w:ascii="Arial" w:hAnsi="Arial" w:cs="Arial"/>
          <w:shd w:val="clear" w:color="auto" w:fill="FEFEFE"/>
        </w:rPr>
        <w:t>.</w:t>
      </w:r>
    </w:p>
    <w:p w14:paraId="0AB57893" w14:textId="177D92E8" w:rsidR="00226E5D" w:rsidRPr="00226E5D" w:rsidRDefault="00226E5D" w:rsidP="00226E5D">
      <w:pPr>
        <w:pStyle w:val="CorpoA"/>
        <w:tabs>
          <w:tab w:val="left" w:pos="360"/>
        </w:tabs>
        <w:spacing w:before="120" w:after="0" w:line="240" w:lineRule="auto"/>
        <w:rPr>
          <w:rFonts w:ascii="Arial" w:hAnsi="Arial" w:cs="Arial"/>
        </w:rPr>
      </w:pPr>
      <w:bookmarkStart w:id="0" w:name="_Toc472590172"/>
      <w:r w:rsidRPr="00226E5D">
        <w:rPr>
          <w:rFonts w:ascii="Arial" w:hAnsi="Arial" w:cs="Arial"/>
        </w:rPr>
        <w:t xml:space="preserve">Nel corso dell'esecuzione del contratto Coni Servizi si riserva la facoltà di chiedere e </w:t>
      </w:r>
      <w:r>
        <w:rPr>
          <w:rFonts w:ascii="Arial" w:hAnsi="Arial" w:cs="Arial"/>
        </w:rPr>
        <w:t xml:space="preserve">il Fornitore </w:t>
      </w:r>
      <w:r w:rsidRPr="00226E5D">
        <w:rPr>
          <w:rFonts w:ascii="Arial" w:hAnsi="Arial" w:cs="Arial"/>
        </w:rPr>
        <w:t>ha l'obbligo di accettare, agli stessi</w:t>
      </w:r>
      <w:r>
        <w:rPr>
          <w:rFonts w:ascii="Arial" w:hAnsi="Arial" w:cs="Arial"/>
        </w:rPr>
        <w:t xml:space="preserve"> patti, prezzi e condizioni</w:t>
      </w:r>
      <w:r w:rsidRPr="00226E5D">
        <w:rPr>
          <w:rFonts w:ascii="Arial" w:hAnsi="Arial" w:cs="Arial"/>
        </w:rPr>
        <w:t xml:space="preserve">, un incremento delle prestazioni, fino alla concorrenza di due quinti ai sensi dell'art. 27, </w:t>
      </w:r>
      <w:proofErr w:type="gramStart"/>
      <w:r w:rsidRPr="00226E5D">
        <w:rPr>
          <w:rFonts w:ascii="Arial" w:hAnsi="Arial" w:cs="Arial"/>
        </w:rPr>
        <w:t>comma  3</w:t>
      </w:r>
      <w:proofErr w:type="gramEnd"/>
      <w:r w:rsidRPr="00226E5D">
        <w:rPr>
          <w:rFonts w:ascii="Arial" w:hAnsi="Arial" w:cs="Arial"/>
        </w:rPr>
        <w:t>,  del  D.M. 28.10.1985.</w:t>
      </w:r>
      <w:bookmarkEnd w:id="0"/>
    </w:p>
    <w:p w14:paraId="5163CAF9" w14:textId="77777777" w:rsidR="003D0037" w:rsidRPr="00440D44" w:rsidRDefault="00D6483E" w:rsidP="00226E5D">
      <w:pPr>
        <w:pStyle w:val="CorpoA"/>
        <w:numPr>
          <w:ilvl w:val="0"/>
          <w:numId w:val="1"/>
        </w:numPr>
        <w:spacing w:before="120" w:after="0" w:line="240" w:lineRule="auto"/>
        <w:outlineLvl w:val="0"/>
        <w:rPr>
          <w:rFonts w:ascii="Arial" w:eastAsia="Arial Bold" w:hAnsi="Arial" w:cs="Arial"/>
          <w:b/>
          <w:color w:val="1F497D"/>
          <w:u w:color="1F497D"/>
        </w:rPr>
      </w:pPr>
      <w:r w:rsidRPr="00440D44">
        <w:rPr>
          <w:rFonts w:ascii="Arial" w:hAnsi="Arial" w:cs="Arial"/>
          <w:b/>
          <w:color w:val="1F497D"/>
          <w:u w:color="1F497D"/>
        </w:rPr>
        <w:t>Fatturazione e pagamenti</w:t>
      </w:r>
    </w:p>
    <w:p w14:paraId="622BF365" w14:textId="7D52972C" w:rsidR="004219B7" w:rsidRPr="004219B7" w:rsidRDefault="00D6483E" w:rsidP="00226E5D">
      <w:pPr>
        <w:pStyle w:val="CorpoA"/>
        <w:numPr>
          <w:ilvl w:val="0"/>
          <w:numId w:val="37"/>
        </w:numPr>
        <w:spacing w:before="120" w:after="0" w:line="240" w:lineRule="auto"/>
        <w:rPr>
          <w:rFonts w:ascii="Arial" w:hAnsi="Arial" w:cs="Arial"/>
          <w:color w:val="auto"/>
          <w:u w:color="1F497D"/>
        </w:rPr>
      </w:pPr>
      <w:r w:rsidRPr="00440D44">
        <w:rPr>
          <w:rFonts w:ascii="Arial" w:hAnsi="Arial" w:cs="Arial"/>
          <w:color w:val="auto"/>
          <w:u w:color="1F497D"/>
        </w:rPr>
        <w:t>I</w:t>
      </w:r>
      <w:r w:rsidR="00B33888">
        <w:rPr>
          <w:rFonts w:ascii="Arial" w:hAnsi="Arial" w:cs="Arial"/>
          <w:color w:val="auto"/>
          <w:u w:color="1F497D"/>
        </w:rPr>
        <w:t>l</w:t>
      </w:r>
      <w:r w:rsidRPr="00440D44">
        <w:rPr>
          <w:rFonts w:ascii="Arial" w:hAnsi="Arial" w:cs="Arial"/>
          <w:color w:val="auto"/>
          <w:u w:color="1F497D"/>
        </w:rPr>
        <w:t xml:space="preserve"> pagamento dell’importo</w:t>
      </w:r>
      <w:r w:rsidR="00226E5D">
        <w:rPr>
          <w:rFonts w:ascii="Arial" w:hAnsi="Arial" w:cs="Arial"/>
          <w:color w:val="auto"/>
          <w:u w:color="1F497D"/>
        </w:rPr>
        <w:t xml:space="preserve"> contrattuale </w:t>
      </w:r>
      <w:r w:rsidRPr="00440D44">
        <w:rPr>
          <w:rFonts w:ascii="Arial" w:hAnsi="Arial" w:cs="Arial"/>
          <w:color w:val="auto"/>
          <w:u w:color="1F497D"/>
        </w:rPr>
        <w:t xml:space="preserve">avverrà secondo la seguente </w:t>
      </w:r>
      <w:proofErr w:type="spellStart"/>
      <w:proofErr w:type="gramStart"/>
      <w:r w:rsidRPr="00440D44">
        <w:rPr>
          <w:rFonts w:ascii="Arial" w:hAnsi="Arial" w:cs="Arial"/>
          <w:color w:val="auto"/>
        </w:rPr>
        <w:t>fatturazione:</w:t>
      </w:r>
      <w:r w:rsidR="002F7196">
        <w:rPr>
          <w:rFonts w:ascii="Arial" w:hAnsi="Arial" w:cs="Arial"/>
          <w:color w:val="auto"/>
          <w:u w:color="1F497D"/>
        </w:rPr>
        <w:t>Il</w:t>
      </w:r>
      <w:proofErr w:type="spellEnd"/>
      <w:proofErr w:type="gramEnd"/>
      <w:r w:rsidR="002F7196">
        <w:rPr>
          <w:rFonts w:ascii="Arial" w:hAnsi="Arial" w:cs="Arial"/>
          <w:color w:val="auto"/>
          <w:u w:color="1F497D"/>
        </w:rPr>
        <w:t xml:space="preserve"> 40%</w:t>
      </w:r>
      <w:r w:rsidR="00496A28" w:rsidRPr="002F7196">
        <w:rPr>
          <w:rFonts w:ascii="Arial" w:hAnsi="Arial" w:cs="Arial"/>
          <w:color w:val="auto"/>
          <w:u w:color="1F497D"/>
        </w:rPr>
        <w:t xml:space="preserve"> </w:t>
      </w:r>
      <w:r w:rsidR="002F7196">
        <w:rPr>
          <w:rFonts w:ascii="Arial" w:hAnsi="Arial" w:cs="Arial"/>
          <w:color w:val="auto"/>
          <w:u w:color="1F497D"/>
        </w:rPr>
        <w:t>dell’importo</w:t>
      </w:r>
      <w:r w:rsidR="00226E5D">
        <w:rPr>
          <w:rFonts w:ascii="Arial" w:hAnsi="Arial" w:cs="Arial"/>
          <w:color w:val="auto"/>
          <w:u w:color="1F497D"/>
        </w:rPr>
        <w:t xml:space="preserve"> </w:t>
      </w:r>
      <w:r w:rsidR="00A51106">
        <w:rPr>
          <w:rFonts w:ascii="Arial" w:hAnsi="Arial" w:cs="Arial"/>
          <w:color w:val="auto"/>
          <w:u w:color="1F497D"/>
        </w:rPr>
        <w:t xml:space="preserve">verrà </w:t>
      </w:r>
      <w:r w:rsidR="001D4B4A">
        <w:rPr>
          <w:rFonts w:ascii="Arial" w:hAnsi="Arial" w:cs="Arial"/>
          <w:color w:val="auto"/>
          <w:u w:color="1F497D"/>
        </w:rPr>
        <w:t xml:space="preserve">fatturato </w:t>
      </w:r>
      <w:r w:rsidR="00496A28" w:rsidRPr="002F7196">
        <w:rPr>
          <w:rFonts w:ascii="Arial" w:hAnsi="Arial" w:cs="Arial"/>
          <w:color w:val="auto"/>
          <w:u w:color="1F497D"/>
        </w:rPr>
        <w:t>nell’anno 2017</w:t>
      </w:r>
      <w:r w:rsidR="004219B7">
        <w:rPr>
          <w:rFonts w:ascii="Arial" w:hAnsi="Arial" w:cs="Arial"/>
          <w:color w:val="auto"/>
          <w:u w:color="1F497D"/>
        </w:rPr>
        <w:t>, e sarà così suddiviso:</w:t>
      </w:r>
    </w:p>
    <w:p w14:paraId="4B2567B8" w14:textId="187E002E" w:rsidR="004219B7" w:rsidRPr="004219B7" w:rsidRDefault="004219B7" w:rsidP="00226E5D">
      <w:pPr>
        <w:pStyle w:val="Paragrafoelenco"/>
        <w:numPr>
          <w:ilvl w:val="0"/>
          <w:numId w:val="34"/>
        </w:numPr>
        <w:spacing w:before="120" w:after="0" w:line="240" w:lineRule="auto"/>
        <w:rPr>
          <w:rFonts w:ascii="Arial" w:hAnsi="Arial" w:cs="Arial"/>
          <w:color w:val="auto"/>
        </w:rPr>
      </w:pPr>
      <w:r w:rsidRPr="004219B7">
        <w:rPr>
          <w:rFonts w:ascii="Arial" w:hAnsi="Arial" w:cs="Arial"/>
          <w:color w:val="auto"/>
        </w:rPr>
        <w:t xml:space="preserve">50% alla data di </w:t>
      </w:r>
      <w:r w:rsidR="00226E5D">
        <w:rPr>
          <w:rFonts w:ascii="Arial" w:hAnsi="Arial" w:cs="Arial"/>
          <w:color w:val="auto"/>
        </w:rPr>
        <w:t>stipula del contratto</w:t>
      </w:r>
      <w:r w:rsidRPr="004219B7">
        <w:rPr>
          <w:rFonts w:ascii="Arial" w:hAnsi="Arial" w:cs="Arial"/>
          <w:color w:val="auto"/>
        </w:rPr>
        <w:t>;</w:t>
      </w:r>
    </w:p>
    <w:p w14:paraId="7508EB9C" w14:textId="34D9A7EC" w:rsidR="004219B7" w:rsidRPr="004219B7" w:rsidRDefault="004219B7" w:rsidP="00226E5D">
      <w:pPr>
        <w:pStyle w:val="Paragrafoelenco"/>
        <w:numPr>
          <w:ilvl w:val="0"/>
          <w:numId w:val="34"/>
        </w:numPr>
        <w:spacing w:before="120" w:after="0" w:line="240" w:lineRule="auto"/>
        <w:rPr>
          <w:rFonts w:ascii="Arial" w:hAnsi="Arial" w:cs="Arial"/>
          <w:color w:val="auto"/>
        </w:rPr>
      </w:pPr>
      <w:r w:rsidRPr="004219B7">
        <w:rPr>
          <w:rFonts w:ascii="Arial" w:hAnsi="Arial" w:cs="Arial"/>
          <w:color w:val="auto"/>
        </w:rPr>
        <w:t>50% a Novembre 2017;</w:t>
      </w:r>
    </w:p>
    <w:p w14:paraId="7243C3D8" w14:textId="453C5926" w:rsidR="004219B7" w:rsidRPr="004219B7" w:rsidRDefault="00496A28" w:rsidP="00226E5D">
      <w:pPr>
        <w:pStyle w:val="CorpoA"/>
        <w:numPr>
          <w:ilvl w:val="0"/>
          <w:numId w:val="37"/>
        </w:numPr>
        <w:spacing w:before="120" w:after="0" w:line="240" w:lineRule="auto"/>
        <w:rPr>
          <w:rFonts w:ascii="Arial" w:eastAsia="Arial Bold" w:hAnsi="Arial" w:cs="Arial"/>
          <w:color w:val="auto"/>
        </w:rPr>
      </w:pPr>
      <w:r w:rsidRPr="002F7196">
        <w:rPr>
          <w:rFonts w:ascii="Arial" w:hAnsi="Arial" w:cs="Arial"/>
          <w:color w:val="auto"/>
          <w:u w:color="1F497D"/>
        </w:rPr>
        <w:t xml:space="preserve">Il </w:t>
      </w:r>
      <w:r w:rsidR="00226E5D">
        <w:rPr>
          <w:rFonts w:ascii="Arial" w:hAnsi="Arial" w:cs="Arial"/>
          <w:color w:val="auto"/>
          <w:u w:color="1F497D"/>
        </w:rPr>
        <w:t xml:space="preserve">restante </w:t>
      </w:r>
      <w:r w:rsidRPr="002F7196">
        <w:rPr>
          <w:rFonts w:ascii="Arial" w:hAnsi="Arial" w:cs="Arial"/>
          <w:color w:val="auto"/>
          <w:u w:color="1F497D"/>
        </w:rPr>
        <w:t>60%</w:t>
      </w:r>
      <w:r w:rsidR="00226E5D">
        <w:rPr>
          <w:rFonts w:ascii="Arial" w:hAnsi="Arial" w:cs="Arial"/>
          <w:color w:val="auto"/>
          <w:u w:color="1F497D"/>
        </w:rPr>
        <w:t xml:space="preserve"> dell’importo </w:t>
      </w:r>
      <w:r w:rsidR="004219B7">
        <w:rPr>
          <w:rFonts w:ascii="Arial" w:hAnsi="Arial" w:cs="Arial"/>
          <w:color w:val="auto"/>
          <w:u w:color="1F497D"/>
        </w:rPr>
        <w:t xml:space="preserve">verrà fatturato </w:t>
      </w:r>
      <w:r w:rsidR="004219B7" w:rsidRPr="002F7196">
        <w:rPr>
          <w:rFonts w:ascii="Arial" w:hAnsi="Arial" w:cs="Arial"/>
          <w:color w:val="auto"/>
          <w:u w:color="1F497D"/>
        </w:rPr>
        <w:t>nell’</w:t>
      </w:r>
      <w:r w:rsidR="004219B7">
        <w:rPr>
          <w:rFonts w:ascii="Arial" w:hAnsi="Arial" w:cs="Arial"/>
          <w:color w:val="auto"/>
          <w:u w:color="1F497D"/>
        </w:rPr>
        <w:t>anno 2018, e sarà così suddiviso:</w:t>
      </w:r>
    </w:p>
    <w:p w14:paraId="2CBD1F32" w14:textId="77777777" w:rsidR="003D0037" w:rsidRPr="004219B7" w:rsidRDefault="004219B7" w:rsidP="00226E5D">
      <w:pPr>
        <w:pStyle w:val="Paragrafoelenco"/>
        <w:numPr>
          <w:ilvl w:val="0"/>
          <w:numId w:val="34"/>
        </w:numPr>
        <w:spacing w:before="120" w:after="0" w:line="240" w:lineRule="auto"/>
        <w:rPr>
          <w:rFonts w:ascii="Arial" w:hAnsi="Arial" w:cs="Arial"/>
          <w:color w:val="auto"/>
        </w:rPr>
      </w:pPr>
      <w:r>
        <w:rPr>
          <w:rFonts w:ascii="Arial" w:hAnsi="Arial" w:cs="Arial"/>
          <w:color w:val="auto"/>
        </w:rPr>
        <w:t>50</w:t>
      </w:r>
      <w:r w:rsidR="00440D44" w:rsidRPr="00440D44">
        <w:rPr>
          <w:rFonts w:ascii="Arial" w:hAnsi="Arial" w:cs="Arial"/>
          <w:color w:val="auto"/>
        </w:rPr>
        <w:t xml:space="preserve">% </w:t>
      </w:r>
      <w:r>
        <w:rPr>
          <w:rFonts w:ascii="Arial" w:hAnsi="Arial" w:cs="Arial"/>
          <w:color w:val="auto"/>
        </w:rPr>
        <w:t>a Febbraio 2018</w:t>
      </w:r>
      <w:r w:rsidR="00D6483E" w:rsidRPr="00440D44">
        <w:rPr>
          <w:rFonts w:ascii="Arial" w:hAnsi="Arial" w:cs="Arial"/>
          <w:color w:val="auto"/>
        </w:rPr>
        <w:t>;</w:t>
      </w:r>
    </w:p>
    <w:p w14:paraId="6E628007" w14:textId="05722AE6" w:rsidR="003D0037" w:rsidRPr="00ED17C1" w:rsidRDefault="00226E5D" w:rsidP="00226E5D">
      <w:pPr>
        <w:pStyle w:val="Paragrafoelenco"/>
        <w:numPr>
          <w:ilvl w:val="0"/>
          <w:numId w:val="34"/>
        </w:numPr>
        <w:spacing w:before="120" w:after="0" w:line="240" w:lineRule="auto"/>
        <w:rPr>
          <w:rFonts w:ascii="Arial" w:hAnsi="Arial" w:cs="Arial"/>
          <w:color w:val="auto"/>
        </w:rPr>
      </w:pPr>
      <w:r>
        <w:rPr>
          <w:rFonts w:ascii="Arial" w:hAnsi="Arial" w:cs="Arial"/>
          <w:color w:val="auto"/>
        </w:rPr>
        <w:t>50% al termine delle prestazioni contrattuali.</w:t>
      </w:r>
      <w:bookmarkStart w:id="1" w:name="_GoBack"/>
      <w:bookmarkEnd w:id="1"/>
    </w:p>
    <w:p w14:paraId="53D67597" w14:textId="5DB86613" w:rsidR="003D0037" w:rsidRPr="00440D44" w:rsidRDefault="00D6483E" w:rsidP="00226E5D">
      <w:pPr>
        <w:pStyle w:val="Paragrafoelenco"/>
        <w:spacing w:before="120" w:after="0" w:line="240" w:lineRule="auto"/>
        <w:ind w:left="0"/>
        <w:rPr>
          <w:rFonts w:ascii="Arial" w:eastAsia="Arial Bold" w:hAnsi="Arial" w:cs="Arial"/>
          <w:color w:val="auto"/>
        </w:rPr>
      </w:pPr>
      <w:r w:rsidRPr="00440D44">
        <w:rPr>
          <w:rFonts w:ascii="Arial" w:hAnsi="Arial" w:cs="Arial"/>
          <w:color w:val="auto"/>
        </w:rPr>
        <w:t xml:space="preserve">I pagamenti </w:t>
      </w:r>
      <w:r w:rsidR="00ED17C1">
        <w:rPr>
          <w:rFonts w:ascii="Arial" w:hAnsi="Arial" w:cs="Arial"/>
          <w:color w:val="auto"/>
        </w:rPr>
        <w:t>av</w:t>
      </w:r>
      <w:r w:rsidRPr="00440D44">
        <w:rPr>
          <w:rFonts w:ascii="Arial" w:hAnsi="Arial" w:cs="Arial"/>
          <w:color w:val="auto"/>
        </w:rPr>
        <w:t>verranno entro 60 giorni dalla data di em</w:t>
      </w:r>
      <w:r w:rsidR="00226E5D">
        <w:rPr>
          <w:rFonts w:ascii="Arial" w:hAnsi="Arial" w:cs="Arial"/>
          <w:color w:val="auto"/>
        </w:rPr>
        <w:t>issione delle relative fatture. Le fatture potranno essere emesse solo dopo aver ricevuto l’Ordine di acquisto SAP da parte della Direzione Acquisti di Coni Servizi.</w:t>
      </w:r>
    </w:p>
    <w:p w14:paraId="656A152B" w14:textId="77777777" w:rsidR="003D0037" w:rsidRPr="00406BD7" w:rsidRDefault="00D6483E" w:rsidP="00226E5D">
      <w:pPr>
        <w:pStyle w:val="Paragrafoelenco"/>
        <w:spacing w:before="120" w:after="0" w:line="240" w:lineRule="auto"/>
        <w:ind w:left="0"/>
        <w:rPr>
          <w:rFonts w:ascii="Arial" w:eastAsia="Arial Bold" w:hAnsi="Arial" w:cs="Arial"/>
        </w:rPr>
      </w:pPr>
      <w:r w:rsidRPr="00406BD7">
        <w:rPr>
          <w:rFonts w:ascii="Arial" w:hAnsi="Arial" w:cs="Arial"/>
        </w:rPr>
        <w:t xml:space="preserve">I suddetti pagamenti, al fine di assicurare la </w:t>
      </w:r>
      <w:r w:rsidR="00ED17C1" w:rsidRPr="00406BD7">
        <w:rPr>
          <w:rFonts w:ascii="Arial" w:hAnsi="Arial" w:cs="Arial"/>
        </w:rPr>
        <w:t>tracciabilità</w:t>
      </w:r>
      <w:r w:rsidRPr="00406BD7">
        <w:rPr>
          <w:rFonts w:ascii="Arial" w:hAnsi="Arial" w:cs="Arial"/>
          <w:lang w:val="fr-FR"/>
        </w:rPr>
        <w:t xml:space="preserve"> </w:t>
      </w:r>
      <w:r w:rsidRPr="00406BD7">
        <w:rPr>
          <w:rFonts w:ascii="Arial" w:hAnsi="Arial" w:cs="Arial"/>
        </w:rPr>
        <w:t xml:space="preserve">dei movimenti finanziari, ai sensi e per gli effetti </w:t>
      </w:r>
      <w:proofErr w:type="spellStart"/>
      <w:r w:rsidRPr="00406BD7">
        <w:rPr>
          <w:rFonts w:ascii="Arial" w:hAnsi="Arial" w:cs="Arial"/>
        </w:rPr>
        <w:t>dell</w:t>
      </w:r>
      <w:proofErr w:type="spellEnd"/>
      <w:r w:rsidRPr="00406BD7">
        <w:rPr>
          <w:rFonts w:ascii="Arial" w:hAnsi="Arial" w:cs="Arial"/>
          <w:lang w:val="fr-FR"/>
        </w:rPr>
        <w:t>’</w:t>
      </w:r>
      <w:r w:rsidRPr="00406BD7">
        <w:rPr>
          <w:rFonts w:ascii="Arial" w:hAnsi="Arial" w:cs="Arial"/>
        </w:rPr>
        <w:t xml:space="preserve">art. 3 della Legge n. 136/2010 e </w:t>
      </w:r>
      <w:proofErr w:type="spellStart"/>
      <w:r w:rsidR="00ED17C1">
        <w:rPr>
          <w:rFonts w:ascii="Arial" w:hAnsi="Arial" w:cs="Arial"/>
        </w:rPr>
        <w:t>s.m.i</w:t>
      </w:r>
      <w:r w:rsidR="00ED17C1" w:rsidRPr="00406BD7">
        <w:rPr>
          <w:rFonts w:ascii="Arial" w:hAnsi="Arial" w:cs="Arial"/>
        </w:rPr>
        <w:t>.</w:t>
      </w:r>
      <w:proofErr w:type="spellEnd"/>
      <w:r w:rsidRPr="00406BD7">
        <w:rPr>
          <w:rFonts w:ascii="Arial" w:hAnsi="Arial" w:cs="Arial"/>
        </w:rPr>
        <w:t xml:space="preserve"> (“Piano straordinario contro le mafie e delega al Governo in materia di normativa antimafia”), saranno effettuati esclusivamente tramite lo strumento </w:t>
      </w:r>
      <w:r w:rsidRPr="00406BD7">
        <w:rPr>
          <w:rFonts w:ascii="Arial" w:hAnsi="Arial" w:cs="Arial"/>
        </w:rPr>
        <w:lastRenderedPageBreak/>
        <w:t xml:space="preserve">del bonifico bancario sul conto corrente bancario o postale dedicato indicato dal fornitore. Al tal fine, i concorrenti dovranno compilare in ogni parte, controfirmare ed inserire nei documenti di gara la Scheda Anagrafica Fornitore composta di </w:t>
      </w:r>
      <w:proofErr w:type="spellStart"/>
      <w:r w:rsidR="00ED17C1">
        <w:rPr>
          <w:rFonts w:ascii="Arial" w:hAnsi="Arial" w:cs="Arial"/>
        </w:rPr>
        <w:t>nn</w:t>
      </w:r>
      <w:proofErr w:type="spellEnd"/>
      <w:r w:rsidR="00ED17C1">
        <w:rPr>
          <w:rFonts w:ascii="Arial" w:hAnsi="Arial" w:cs="Arial"/>
        </w:rPr>
        <w:t>.</w:t>
      </w:r>
      <w:r w:rsidRPr="00406BD7">
        <w:rPr>
          <w:rFonts w:ascii="Arial" w:hAnsi="Arial" w:cs="Arial"/>
        </w:rPr>
        <w:t xml:space="preserve"> 2 pagine. In ottemperanza al D.M. n. 55 del 3 aprile 2013, le fatture dovranno essere trasmesse esclusivamente in </w:t>
      </w:r>
      <w:r w:rsidR="00ED17C1" w:rsidRPr="00406BD7">
        <w:rPr>
          <w:rFonts w:ascii="Arial" w:hAnsi="Arial" w:cs="Arial"/>
        </w:rPr>
        <w:t>modalità</w:t>
      </w:r>
      <w:r w:rsidRPr="00406BD7">
        <w:rPr>
          <w:rFonts w:ascii="Arial" w:hAnsi="Arial" w:cs="Arial"/>
          <w:lang w:val="fr-FR"/>
        </w:rPr>
        <w:t xml:space="preserve"> </w:t>
      </w:r>
      <w:r w:rsidRPr="00406BD7">
        <w:rPr>
          <w:rFonts w:ascii="Arial" w:hAnsi="Arial" w:cs="Arial"/>
        </w:rPr>
        <w:t xml:space="preserve">elettronica, secondo il formato di cui </w:t>
      </w:r>
      <w:proofErr w:type="spellStart"/>
      <w:r w:rsidR="00ED17C1">
        <w:rPr>
          <w:rFonts w:ascii="Arial" w:hAnsi="Arial" w:cs="Arial"/>
        </w:rPr>
        <w:t>all</w:t>
      </w:r>
      <w:proofErr w:type="spellEnd"/>
      <w:r w:rsidRPr="00406BD7">
        <w:rPr>
          <w:rFonts w:ascii="Arial" w:hAnsi="Arial" w:cs="Arial"/>
          <w:lang w:val="fr-FR"/>
        </w:rPr>
        <w:t>’</w:t>
      </w:r>
      <w:r w:rsidRPr="00406BD7">
        <w:rPr>
          <w:rFonts w:ascii="Arial" w:hAnsi="Arial" w:cs="Arial"/>
        </w:rPr>
        <w:t>allegato A “Formato della fattura elettronica” del citato DM n. 55/2013.</w:t>
      </w:r>
    </w:p>
    <w:p w14:paraId="31BB015E" w14:textId="77777777" w:rsidR="003D0037" w:rsidRPr="00406BD7" w:rsidRDefault="00D6483E" w:rsidP="00226E5D">
      <w:pPr>
        <w:pStyle w:val="Paragrafoelenco"/>
        <w:spacing w:before="120" w:after="0" w:line="240" w:lineRule="auto"/>
        <w:ind w:left="0"/>
        <w:rPr>
          <w:rFonts w:ascii="Arial" w:eastAsia="Arial Bold" w:hAnsi="Arial" w:cs="Arial"/>
        </w:rPr>
      </w:pPr>
      <w:r w:rsidRPr="00406BD7">
        <w:rPr>
          <w:rFonts w:ascii="Arial" w:hAnsi="Arial" w:cs="Arial"/>
        </w:rPr>
        <w:t xml:space="preserve">Il Codice Univoco Ufficio assegnato dall'I.P.A. (www.indicepa.gov.it) a questa Stazione Appaltante, da inserire obbligatoriamente </w:t>
      </w:r>
      <w:proofErr w:type="spellStart"/>
      <w:r w:rsidRPr="00406BD7">
        <w:rPr>
          <w:rFonts w:ascii="Arial" w:hAnsi="Arial" w:cs="Arial"/>
        </w:rPr>
        <w:t>nell</w:t>
      </w:r>
      <w:proofErr w:type="spellEnd"/>
      <w:r w:rsidRPr="00406BD7">
        <w:rPr>
          <w:rFonts w:ascii="Arial" w:hAnsi="Arial" w:cs="Arial"/>
          <w:lang w:val="fr-FR"/>
        </w:rPr>
        <w:t>’</w:t>
      </w:r>
      <w:r w:rsidRPr="00406BD7">
        <w:rPr>
          <w:rFonts w:ascii="Arial" w:hAnsi="Arial" w:cs="Arial"/>
        </w:rPr>
        <w:t>elemento del tracciato della fattura elettronica denominato “Codice Destinatario”, è il seguente: UFEEXY.</w:t>
      </w:r>
    </w:p>
    <w:p w14:paraId="6E303874" w14:textId="77777777" w:rsidR="003D0037" w:rsidRPr="00406BD7" w:rsidRDefault="00D6483E" w:rsidP="00226E5D">
      <w:pPr>
        <w:pStyle w:val="Paragrafoelenco"/>
        <w:spacing w:before="120" w:after="0" w:line="240" w:lineRule="auto"/>
        <w:ind w:left="0"/>
        <w:rPr>
          <w:rFonts w:ascii="Arial" w:eastAsia="Arial Bold" w:hAnsi="Arial" w:cs="Arial"/>
        </w:rPr>
      </w:pPr>
      <w:r w:rsidRPr="00406BD7">
        <w:rPr>
          <w:rFonts w:ascii="Arial" w:hAnsi="Arial" w:cs="Arial"/>
        </w:rPr>
        <w:t>Il Codice Univoco Ufficio è un</w:t>
      </w:r>
      <w:r w:rsidRPr="00406BD7">
        <w:rPr>
          <w:rFonts w:ascii="Arial" w:hAnsi="Arial" w:cs="Arial"/>
          <w:lang w:val="fr-FR"/>
        </w:rPr>
        <w:t>’</w:t>
      </w:r>
      <w:r w:rsidRPr="00406BD7">
        <w:rPr>
          <w:rFonts w:ascii="Arial" w:hAnsi="Arial" w:cs="Arial"/>
        </w:rPr>
        <w:t>informazione obbligatoria della fattura elettronica e rappresenta l</w:t>
      </w:r>
      <w:r w:rsidRPr="00406BD7">
        <w:rPr>
          <w:rFonts w:ascii="Arial" w:hAnsi="Arial" w:cs="Arial"/>
          <w:lang w:val="fr-FR"/>
        </w:rPr>
        <w:t>’</w:t>
      </w:r>
      <w:r w:rsidRPr="00406BD7">
        <w:rPr>
          <w:rFonts w:ascii="Arial" w:hAnsi="Arial" w:cs="Arial"/>
        </w:rPr>
        <w:t>identificativo univoco che consente al Sistema di Interscambio (</w:t>
      </w:r>
      <w:proofErr w:type="spellStart"/>
      <w:r w:rsidRPr="00406BD7">
        <w:rPr>
          <w:rFonts w:ascii="Arial" w:hAnsi="Arial" w:cs="Arial"/>
        </w:rPr>
        <w:t>SdI</w:t>
      </w:r>
      <w:proofErr w:type="spellEnd"/>
      <w:r w:rsidRPr="00406BD7">
        <w:rPr>
          <w:rFonts w:ascii="Arial" w:hAnsi="Arial" w:cs="Arial"/>
        </w:rPr>
        <w:t xml:space="preserve">), gestito </w:t>
      </w:r>
      <w:proofErr w:type="spellStart"/>
      <w:r w:rsidR="00ED17C1" w:rsidRPr="00406BD7">
        <w:rPr>
          <w:rFonts w:ascii="Arial" w:hAnsi="Arial" w:cs="Arial"/>
        </w:rPr>
        <w:t>dal</w:t>
      </w:r>
      <w:r w:rsidR="00ED17C1">
        <w:rPr>
          <w:rFonts w:ascii="Arial" w:hAnsi="Arial" w:cs="Arial"/>
        </w:rPr>
        <w:t>l</w:t>
      </w:r>
      <w:proofErr w:type="spellEnd"/>
      <w:r w:rsidRPr="00406BD7">
        <w:rPr>
          <w:rFonts w:ascii="Arial" w:hAnsi="Arial" w:cs="Arial"/>
          <w:lang w:val="fr-FR"/>
        </w:rPr>
        <w:t>’</w:t>
      </w:r>
      <w:r w:rsidRPr="00406BD7">
        <w:rPr>
          <w:rFonts w:ascii="Arial" w:hAnsi="Arial" w:cs="Arial"/>
        </w:rPr>
        <w:t xml:space="preserve">Agenzia delle Entrate, di recapitare correttamente la fattura elettronica </w:t>
      </w:r>
      <w:proofErr w:type="spellStart"/>
      <w:r w:rsidR="00ED17C1" w:rsidRPr="00406BD7">
        <w:rPr>
          <w:rFonts w:ascii="Arial" w:hAnsi="Arial" w:cs="Arial"/>
        </w:rPr>
        <w:t>al</w:t>
      </w:r>
      <w:r w:rsidR="00ED17C1">
        <w:rPr>
          <w:rFonts w:ascii="Arial" w:hAnsi="Arial" w:cs="Arial"/>
        </w:rPr>
        <w:t>l</w:t>
      </w:r>
      <w:proofErr w:type="spellEnd"/>
      <w:r w:rsidRPr="00406BD7">
        <w:rPr>
          <w:rFonts w:ascii="Arial" w:hAnsi="Arial" w:cs="Arial"/>
          <w:lang w:val="fr-FR"/>
        </w:rPr>
        <w:t>’</w:t>
      </w:r>
      <w:r w:rsidRPr="00406BD7">
        <w:rPr>
          <w:rFonts w:ascii="Arial" w:hAnsi="Arial" w:cs="Arial"/>
        </w:rPr>
        <w:t>ufficio destinatario.</w:t>
      </w:r>
    </w:p>
    <w:p w14:paraId="4AF2BB04" w14:textId="77777777" w:rsidR="003D0037" w:rsidRPr="00406BD7" w:rsidRDefault="00D6483E" w:rsidP="00226E5D">
      <w:pPr>
        <w:pStyle w:val="Paragrafoelenco"/>
        <w:spacing w:before="120" w:after="0" w:line="240" w:lineRule="auto"/>
        <w:ind w:left="0"/>
        <w:rPr>
          <w:rFonts w:ascii="Arial" w:eastAsia="Arial Bold" w:hAnsi="Arial" w:cs="Arial"/>
        </w:rPr>
      </w:pPr>
      <w:r w:rsidRPr="00406BD7">
        <w:rPr>
          <w:rFonts w:ascii="Arial" w:hAnsi="Arial" w:cs="Arial"/>
        </w:rPr>
        <w:t xml:space="preserve">Al fine di agevolare le operazioni di contabilizzazione e di pagamento delle fatture, oltre al “Codice </w:t>
      </w:r>
      <w:r w:rsidRPr="00406BD7">
        <w:rPr>
          <w:rFonts w:ascii="Arial" w:hAnsi="Arial" w:cs="Arial"/>
          <w:lang w:val="es-ES_tradnl"/>
        </w:rPr>
        <w:t>Univoco Ufficio</w:t>
      </w:r>
      <w:r w:rsidRPr="00406BD7">
        <w:rPr>
          <w:rFonts w:ascii="Arial" w:hAnsi="Arial" w:cs="Arial"/>
        </w:rPr>
        <w:t>”, si richiede obbligatoriamente di indicare nella fattura elettronica, ove previsto, anche le seguenti informazioni:</w:t>
      </w:r>
    </w:p>
    <w:p w14:paraId="5CFD727A" w14:textId="77777777" w:rsidR="003D0037" w:rsidRPr="00406BD7" w:rsidRDefault="00D6483E" w:rsidP="00226E5D">
      <w:pPr>
        <w:pStyle w:val="Paragrafoelenco"/>
        <w:numPr>
          <w:ilvl w:val="0"/>
          <w:numId w:val="2"/>
        </w:numPr>
        <w:spacing w:before="120" w:after="0" w:line="240" w:lineRule="auto"/>
        <w:rPr>
          <w:rFonts w:ascii="Arial" w:eastAsia="Arial Bold" w:hAnsi="Arial" w:cs="Arial"/>
        </w:rPr>
      </w:pPr>
      <w:r w:rsidRPr="00406BD7">
        <w:rPr>
          <w:rFonts w:ascii="Arial" w:hAnsi="Arial" w:cs="Arial"/>
        </w:rPr>
        <w:t>Codice Identificativo Gara –</w:t>
      </w:r>
      <w:r w:rsidR="00440D44">
        <w:rPr>
          <w:rFonts w:ascii="Arial" w:hAnsi="Arial" w:cs="Arial"/>
        </w:rPr>
        <w:t xml:space="preserve"> </w:t>
      </w:r>
      <w:r w:rsidR="00ED17C1">
        <w:rPr>
          <w:rFonts w:ascii="Arial" w:hAnsi="Arial" w:cs="Arial"/>
        </w:rPr>
        <w:t xml:space="preserve"> </w:t>
      </w:r>
    </w:p>
    <w:p w14:paraId="021D8CFD" w14:textId="77777777" w:rsidR="003D0037" w:rsidRPr="00406BD7" w:rsidRDefault="00D6483E" w:rsidP="00226E5D">
      <w:pPr>
        <w:pStyle w:val="Paragrafoelenco"/>
        <w:numPr>
          <w:ilvl w:val="0"/>
          <w:numId w:val="3"/>
        </w:numPr>
        <w:spacing w:before="120" w:after="0" w:line="240" w:lineRule="auto"/>
        <w:rPr>
          <w:rFonts w:ascii="Arial" w:eastAsia="Arial Bold" w:hAnsi="Arial" w:cs="Arial"/>
        </w:rPr>
      </w:pPr>
      <w:r w:rsidRPr="00406BD7">
        <w:rPr>
          <w:rFonts w:ascii="Arial" w:hAnsi="Arial" w:cs="Arial"/>
        </w:rPr>
        <w:t xml:space="preserve">Numero Ordine di Acquisto – </w:t>
      </w:r>
    </w:p>
    <w:p w14:paraId="42B67125" w14:textId="77777777" w:rsidR="003D0037" w:rsidRPr="00406BD7" w:rsidRDefault="00D6483E" w:rsidP="00226E5D">
      <w:pPr>
        <w:pStyle w:val="Paragrafoelenco"/>
        <w:spacing w:before="120" w:after="0" w:line="240" w:lineRule="auto"/>
        <w:ind w:left="0"/>
        <w:rPr>
          <w:rFonts w:ascii="Arial" w:eastAsia="Arial Bold" w:hAnsi="Arial" w:cs="Arial"/>
        </w:rPr>
      </w:pPr>
      <w:r w:rsidRPr="00406BD7">
        <w:rPr>
          <w:rFonts w:ascii="Arial" w:hAnsi="Arial" w:cs="Arial"/>
        </w:rPr>
        <w:t xml:space="preserve">Per quanto di proprio interesse sul sito www.fatturapa.gov.it sono disponibili ulteriori informazioni in merito alle </w:t>
      </w:r>
      <w:proofErr w:type="spellStart"/>
      <w:r w:rsidRPr="00406BD7">
        <w:rPr>
          <w:rFonts w:ascii="Arial" w:hAnsi="Arial" w:cs="Arial"/>
        </w:rPr>
        <w:t>modalit</w:t>
      </w:r>
      <w:proofErr w:type="spellEnd"/>
      <w:r w:rsidRPr="00406BD7">
        <w:rPr>
          <w:rFonts w:ascii="Arial" w:hAnsi="Arial" w:cs="Arial"/>
          <w:lang w:val="fr-FR"/>
        </w:rPr>
        <w:t xml:space="preserve">à </w:t>
      </w:r>
      <w:r w:rsidRPr="00406BD7">
        <w:rPr>
          <w:rFonts w:ascii="Arial" w:hAnsi="Arial" w:cs="Arial"/>
        </w:rPr>
        <w:t xml:space="preserve">di predisposizione e trasmissione della fattura elettronica al Sistema di </w:t>
      </w:r>
      <w:proofErr w:type="spellStart"/>
      <w:r w:rsidRPr="00406BD7">
        <w:rPr>
          <w:rFonts w:ascii="Arial" w:hAnsi="Arial" w:cs="Arial"/>
          <w:lang w:val="de-DE"/>
        </w:rPr>
        <w:t>Interscambio</w:t>
      </w:r>
      <w:proofErr w:type="spellEnd"/>
      <w:r w:rsidRPr="00406BD7">
        <w:rPr>
          <w:rFonts w:ascii="Arial" w:hAnsi="Arial" w:cs="Arial"/>
          <w:lang w:val="de-DE"/>
        </w:rPr>
        <w:t>.</w:t>
      </w:r>
    </w:p>
    <w:p w14:paraId="6C1F6ADD" w14:textId="77777777" w:rsidR="003D0037" w:rsidRPr="00406BD7" w:rsidRDefault="00D6483E" w:rsidP="00226E5D">
      <w:pPr>
        <w:pStyle w:val="Paragrafoelenco"/>
        <w:spacing w:before="120" w:after="0" w:line="240" w:lineRule="auto"/>
        <w:ind w:left="0"/>
        <w:rPr>
          <w:rFonts w:ascii="Arial" w:eastAsia="Arial Bold" w:hAnsi="Arial" w:cs="Arial"/>
        </w:rPr>
      </w:pPr>
      <w:r w:rsidRPr="00406BD7">
        <w:rPr>
          <w:rFonts w:ascii="Arial" w:hAnsi="Arial" w:cs="Arial"/>
        </w:rPr>
        <w:t>Le fatture potranno essere presentate, in ogni caso, solo previo rilascio del relativo Certificato di Pagamento e soltanto dopo l</w:t>
      </w:r>
      <w:r w:rsidRPr="00406BD7">
        <w:rPr>
          <w:rFonts w:ascii="Arial" w:hAnsi="Arial" w:cs="Arial"/>
          <w:lang w:val="fr-FR"/>
        </w:rPr>
        <w:t>’</w:t>
      </w:r>
      <w:r w:rsidRPr="00406BD7">
        <w:rPr>
          <w:rFonts w:ascii="Arial" w:hAnsi="Arial" w:cs="Arial"/>
        </w:rPr>
        <w:t xml:space="preserve">emissione da parte della Coni Servizi </w:t>
      </w:r>
      <w:proofErr w:type="spellStart"/>
      <w:r w:rsidRPr="00406BD7">
        <w:rPr>
          <w:rFonts w:ascii="Arial" w:hAnsi="Arial" w:cs="Arial"/>
        </w:rPr>
        <w:t>SpA</w:t>
      </w:r>
      <w:proofErr w:type="spellEnd"/>
      <w:r w:rsidRPr="00406BD7">
        <w:rPr>
          <w:rFonts w:ascii="Arial" w:hAnsi="Arial" w:cs="Arial"/>
        </w:rPr>
        <w:t xml:space="preserve">, Direzione Acquisti, </w:t>
      </w:r>
      <w:proofErr w:type="spellStart"/>
      <w:r w:rsidRPr="00406BD7">
        <w:rPr>
          <w:rFonts w:ascii="Arial" w:hAnsi="Arial" w:cs="Arial"/>
        </w:rPr>
        <w:t>dell</w:t>
      </w:r>
      <w:proofErr w:type="spellEnd"/>
      <w:r w:rsidRPr="00406BD7">
        <w:rPr>
          <w:rFonts w:ascii="Arial" w:hAnsi="Arial" w:cs="Arial"/>
          <w:lang w:val="fr-FR"/>
        </w:rPr>
        <w:t>’</w:t>
      </w:r>
      <w:r w:rsidRPr="00406BD7">
        <w:rPr>
          <w:rFonts w:ascii="Arial" w:hAnsi="Arial" w:cs="Arial"/>
        </w:rPr>
        <w:t>ordine di acquisto (ODA).</w:t>
      </w:r>
    </w:p>
    <w:p w14:paraId="0C5389A3" w14:textId="77777777" w:rsidR="003D0037" w:rsidRPr="00406BD7" w:rsidRDefault="00D6483E" w:rsidP="00226E5D">
      <w:pPr>
        <w:pStyle w:val="Paragrafoelenco"/>
        <w:spacing w:before="120" w:after="0" w:line="240" w:lineRule="auto"/>
        <w:ind w:left="0"/>
        <w:rPr>
          <w:rFonts w:ascii="Arial" w:eastAsia="Arial Bold" w:hAnsi="Arial" w:cs="Arial"/>
        </w:rPr>
      </w:pPr>
      <w:r w:rsidRPr="00406BD7">
        <w:rPr>
          <w:rFonts w:ascii="Arial" w:hAnsi="Arial" w:cs="Arial"/>
        </w:rPr>
        <w:t>Coni Servizi si riserva di non procedere al pagamento delle fatture nei seguenti casi:</w:t>
      </w:r>
    </w:p>
    <w:p w14:paraId="7BD3F4AC" w14:textId="77777777" w:rsidR="003D0037" w:rsidRPr="00406BD7" w:rsidRDefault="00D6483E" w:rsidP="00226E5D">
      <w:pPr>
        <w:pStyle w:val="Paragrafoelenco"/>
        <w:numPr>
          <w:ilvl w:val="0"/>
          <w:numId w:val="4"/>
        </w:numPr>
        <w:spacing w:before="120" w:after="0" w:line="240" w:lineRule="auto"/>
        <w:rPr>
          <w:rFonts w:ascii="Arial" w:eastAsia="Arial Bold" w:hAnsi="Arial" w:cs="Arial"/>
        </w:rPr>
      </w:pPr>
      <w:proofErr w:type="gramStart"/>
      <w:r w:rsidRPr="00406BD7">
        <w:rPr>
          <w:rFonts w:ascii="Arial" w:hAnsi="Arial" w:cs="Arial"/>
        </w:rPr>
        <w:t>che</w:t>
      </w:r>
      <w:proofErr w:type="gramEnd"/>
      <w:r w:rsidRPr="00406BD7">
        <w:rPr>
          <w:rFonts w:ascii="Arial" w:hAnsi="Arial" w:cs="Arial"/>
        </w:rPr>
        <w:t xml:space="preserve"> non siano trasmesse in modalità elettronica;</w:t>
      </w:r>
    </w:p>
    <w:p w14:paraId="0D5E6F1C" w14:textId="77777777" w:rsidR="003D0037" w:rsidRPr="00406BD7" w:rsidRDefault="00D6483E" w:rsidP="00226E5D">
      <w:pPr>
        <w:pStyle w:val="Paragrafoelenco"/>
        <w:numPr>
          <w:ilvl w:val="0"/>
          <w:numId w:val="5"/>
        </w:numPr>
        <w:spacing w:before="120" w:after="0" w:line="240" w:lineRule="auto"/>
        <w:rPr>
          <w:rFonts w:ascii="Arial" w:eastAsia="Arial Bold" w:hAnsi="Arial" w:cs="Arial"/>
        </w:rPr>
      </w:pPr>
      <w:proofErr w:type="gramStart"/>
      <w:r w:rsidRPr="00406BD7">
        <w:rPr>
          <w:rFonts w:ascii="Arial" w:hAnsi="Arial" w:cs="Arial"/>
        </w:rPr>
        <w:t>per</w:t>
      </w:r>
      <w:proofErr w:type="gramEnd"/>
      <w:r w:rsidRPr="00406BD7">
        <w:rPr>
          <w:rFonts w:ascii="Arial" w:hAnsi="Arial" w:cs="Arial"/>
        </w:rPr>
        <w:t xml:space="preserve"> le quali si riscontri l’incompletezza e/o l’erroneità delle informazioni richieste (es. mancanza dell’indicazione del numero di ODA e CIG relativo; non correttezza del numero di ODA/CIG, ecc.);</w:t>
      </w:r>
    </w:p>
    <w:p w14:paraId="7AD94C20" w14:textId="77777777" w:rsidR="003D0037" w:rsidRPr="00406BD7" w:rsidRDefault="00D6483E" w:rsidP="00226E5D">
      <w:pPr>
        <w:pStyle w:val="Paragrafoelenco"/>
        <w:numPr>
          <w:ilvl w:val="0"/>
          <w:numId w:val="6"/>
        </w:numPr>
        <w:spacing w:before="120" w:after="0" w:line="240" w:lineRule="auto"/>
        <w:rPr>
          <w:rFonts w:ascii="Arial" w:eastAsia="Arial Bold" w:hAnsi="Arial" w:cs="Arial"/>
        </w:rPr>
      </w:pPr>
      <w:proofErr w:type="gramStart"/>
      <w:r w:rsidRPr="00406BD7">
        <w:rPr>
          <w:rFonts w:ascii="Arial" w:hAnsi="Arial" w:cs="Arial"/>
        </w:rPr>
        <w:t>per</w:t>
      </w:r>
      <w:proofErr w:type="gramEnd"/>
      <w:r w:rsidRPr="00406BD7">
        <w:rPr>
          <w:rFonts w:ascii="Arial" w:hAnsi="Arial" w:cs="Arial"/>
        </w:rPr>
        <w:t xml:space="preserve"> le quali si riscontri l’incoerenza tra i dati riportati nella fattura e le informazioni contenute negli altri documenti di acquisto (es. data di emissione della fattura anteriore alla data di emissione dell’ODA; indicazione di importi differenti nella fattura rispetto all’ODA; ecc.). </w:t>
      </w:r>
    </w:p>
    <w:p w14:paraId="7D4A6859" w14:textId="77777777" w:rsidR="003D0037" w:rsidRPr="00406BD7" w:rsidRDefault="00D6483E" w:rsidP="00226E5D">
      <w:pPr>
        <w:pStyle w:val="Paragrafoelenco"/>
        <w:spacing w:before="120" w:after="0" w:line="240" w:lineRule="auto"/>
        <w:ind w:left="0"/>
        <w:rPr>
          <w:rFonts w:ascii="Arial" w:eastAsia="Arial Bold" w:hAnsi="Arial" w:cs="Arial"/>
          <w:color w:val="FF2C21"/>
        </w:rPr>
      </w:pPr>
      <w:r w:rsidRPr="00406BD7">
        <w:rPr>
          <w:rFonts w:ascii="Arial" w:hAnsi="Arial" w:cs="Arial"/>
        </w:rPr>
        <w:t xml:space="preserve">Il fornitore, ai sensi e per gli effetti della legge 13 agosto 2010, n. 136 e </w:t>
      </w:r>
      <w:proofErr w:type="spellStart"/>
      <w:r w:rsidRPr="00406BD7">
        <w:rPr>
          <w:rFonts w:ascii="Arial" w:hAnsi="Arial" w:cs="Arial"/>
        </w:rPr>
        <w:t>s.m.i.</w:t>
      </w:r>
      <w:proofErr w:type="spellEnd"/>
      <w:r w:rsidRPr="00406BD7">
        <w:rPr>
          <w:rFonts w:ascii="Arial" w:hAnsi="Arial" w:cs="Arial"/>
        </w:rPr>
        <w:t xml:space="preserve">, </w:t>
      </w:r>
      <w:proofErr w:type="spellStart"/>
      <w:r w:rsidRPr="00406BD7">
        <w:rPr>
          <w:rFonts w:ascii="Arial" w:hAnsi="Arial" w:cs="Arial"/>
        </w:rPr>
        <w:t>dovr</w:t>
      </w:r>
      <w:proofErr w:type="spellEnd"/>
      <w:r w:rsidRPr="00406BD7">
        <w:rPr>
          <w:rFonts w:ascii="Arial" w:hAnsi="Arial" w:cs="Arial"/>
          <w:lang w:val="fr-FR"/>
        </w:rPr>
        <w:t>à</w:t>
      </w:r>
      <w:r w:rsidRPr="00406BD7">
        <w:rPr>
          <w:rFonts w:ascii="Arial" w:hAnsi="Arial" w:cs="Arial"/>
        </w:rPr>
        <w:t xml:space="preserve"> necessariamente assumersi tutti gli obblighi di </w:t>
      </w:r>
      <w:r w:rsidR="00540831" w:rsidRPr="00406BD7">
        <w:rPr>
          <w:rFonts w:ascii="Arial" w:hAnsi="Arial" w:cs="Arial"/>
        </w:rPr>
        <w:t>tracciabilità</w:t>
      </w:r>
      <w:r w:rsidRPr="00406BD7">
        <w:rPr>
          <w:rFonts w:ascii="Arial" w:hAnsi="Arial" w:cs="Arial"/>
          <w:lang w:val="fr-FR"/>
        </w:rPr>
        <w:t xml:space="preserve"> </w:t>
      </w:r>
      <w:r w:rsidRPr="00406BD7">
        <w:rPr>
          <w:rFonts w:ascii="Arial" w:hAnsi="Arial" w:cs="Arial"/>
        </w:rPr>
        <w:t xml:space="preserve">dei flussi finanziari di cui </w:t>
      </w:r>
      <w:proofErr w:type="spellStart"/>
      <w:r w:rsidRPr="00406BD7">
        <w:rPr>
          <w:rFonts w:ascii="Arial" w:hAnsi="Arial" w:cs="Arial"/>
        </w:rPr>
        <w:t>all</w:t>
      </w:r>
      <w:proofErr w:type="spellEnd"/>
      <w:r w:rsidRPr="00406BD7">
        <w:rPr>
          <w:rFonts w:ascii="Arial" w:hAnsi="Arial" w:cs="Arial"/>
          <w:lang w:val="fr-FR"/>
        </w:rPr>
        <w:t>’</w:t>
      </w:r>
      <w:r w:rsidRPr="00406BD7">
        <w:rPr>
          <w:rFonts w:ascii="Arial" w:hAnsi="Arial" w:cs="Arial"/>
        </w:rPr>
        <w:t xml:space="preserve">art. 3 della legge medesima e </w:t>
      </w:r>
      <w:proofErr w:type="spellStart"/>
      <w:r w:rsidRPr="00406BD7">
        <w:rPr>
          <w:rFonts w:ascii="Arial" w:hAnsi="Arial" w:cs="Arial"/>
        </w:rPr>
        <w:t>dovr</w:t>
      </w:r>
      <w:proofErr w:type="spellEnd"/>
      <w:r w:rsidRPr="00406BD7">
        <w:rPr>
          <w:rFonts w:ascii="Arial" w:hAnsi="Arial" w:cs="Arial"/>
          <w:lang w:val="fr-FR"/>
        </w:rPr>
        <w:t xml:space="preserve">à </w:t>
      </w:r>
      <w:r w:rsidRPr="00406BD7">
        <w:rPr>
          <w:rFonts w:ascii="Arial" w:hAnsi="Arial" w:cs="Arial"/>
        </w:rPr>
        <w:t xml:space="preserve">altresì impegnarsi a dare immediata comunicazione a Coni Servizi </w:t>
      </w:r>
      <w:proofErr w:type="spellStart"/>
      <w:r w:rsidRPr="00406BD7">
        <w:rPr>
          <w:rFonts w:ascii="Arial" w:hAnsi="Arial" w:cs="Arial"/>
          <w:lang w:val="en-US"/>
        </w:rPr>
        <w:t>ed</w:t>
      </w:r>
      <w:proofErr w:type="spellEnd"/>
      <w:r w:rsidRPr="00406BD7">
        <w:rPr>
          <w:rFonts w:ascii="Arial" w:hAnsi="Arial" w:cs="Arial"/>
          <w:lang w:val="en-US"/>
        </w:rPr>
        <w:t xml:space="preserve"> all</w:t>
      </w:r>
      <w:r w:rsidRPr="00406BD7">
        <w:rPr>
          <w:rFonts w:ascii="Arial" w:hAnsi="Arial" w:cs="Arial"/>
          <w:lang w:val="fr-FR"/>
        </w:rPr>
        <w:t>’</w:t>
      </w:r>
      <w:r w:rsidRPr="00406BD7">
        <w:rPr>
          <w:rFonts w:ascii="Arial" w:hAnsi="Arial" w:cs="Arial"/>
        </w:rPr>
        <w:t xml:space="preserve">Ufficio territoriale del Governo della Provincia di Roma della notizia </w:t>
      </w:r>
      <w:proofErr w:type="spellStart"/>
      <w:r w:rsidRPr="00406BD7">
        <w:rPr>
          <w:rFonts w:ascii="Arial" w:hAnsi="Arial" w:cs="Arial"/>
        </w:rPr>
        <w:t>dell</w:t>
      </w:r>
      <w:proofErr w:type="spellEnd"/>
      <w:r w:rsidRPr="00406BD7">
        <w:rPr>
          <w:rFonts w:ascii="Arial" w:hAnsi="Arial" w:cs="Arial"/>
          <w:lang w:val="fr-FR"/>
        </w:rPr>
        <w:t>’</w:t>
      </w:r>
      <w:r w:rsidRPr="00406BD7">
        <w:rPr>
          <w:rFonts w:ascii="Arial" w:hAnsi="Arial" w:cs="Arial"/>
        </w:rPr>
        <w:t xml:space="preserve">eventuale inadempimento della propria controparte (subappaltatore/subcontraente) agli obblighi di </w:t>
      </w:r>
      <w:proofErr w:type="spellStart"/>
      <w:r w:rsidRPr="00406BD7">
        <w:rPr>
          <w:rFonts w:ascii="Arial" w:hAnsi="Arial" w:cs="Arial"/>
        </w:rPr>
        <w:t>tracciabilit</w:t>
      </w:r>
      <w:proofErr w:type="spellEnd"/>
      <w:r w:rsidRPr="00406BD7">
        <w:rPr>
          <w:rFonts w:ascii="Arial" w:hAnsi="Arial" w:cs="Arial"/>
          <w:lang w:val="fr-FR"/>
        </w:rPr>
        <w:t xml:space="preserve">à </w:t>
      </w:r>
      <w:r w:rsidRPr="00406BD7">
        <w:rPr>
          <w:rFonts w:ascii="Arial" w:hAnsi="Arial" w:cs="Arial"/>
        </w:rPr>
        <w:t>finanziaria.</w:t>
      </w:r>
    </w:p>
    <w:p w14:paraId="2A9220EF" w14:textId="77777777" w:rsidR="003D0037" w:rsidRPr="00440D44" w:rsidRDefault="00540831" w:rsidP="00226E5D">
      <w:pPr>
        <w:pStyle w:val="CorpoA"/>
        <w:numPr>
          <w:ilvl w:val="0"/>
          <w:numId w:val="1"/>
        </w:numPr>
        <w:spacing w:before="120" w:after="0" w:line="240" w:lineRule="auto"/>
        <w:outlineLvl w:val="0"/>
        <w:rPr>
          <w:rFonts w:ascii="Arial" w:eastAsia="Arial Bold" w:hAnsi="Arial" w:cs="Arial"/>
          <w:b/>
          <w:color w:val="1F497D"/>
          <w:u w:color="1F497D"/>
        </w:rPr>
      </w:pPr>
      <w:r>
        <w:rPr>
          <w:rFonts w:ascii="Arial" w:hAnsi="Arial" w:cs="Arial"/>
          <w:b/>
          <w:color w:val="1F497D"/>
          <w:u w:color="1F497D"/>
        </w:rPr>
        <w:t>Subappalto</w:t>
      </w:r>
    </w:p>
    <w:p w14:paraId="6DE88C75" w14:textId="77777777" w:rsidR="00226E5D" w:rsidRPr="00B1100E" w:rsidRDefault="00226E5D" w:rsidP="00226E5D">
      <w:pPr>
        <w:pStyle w:val="Paragrafoelenco"/>
        <w:spacing w:before="120" w:after="0" w:line="240" w:lineRule="auto"/>
        <w:ind w:left="0"/>
        <w:rPr>
          <w:rFonts w:ascii="Arial" w:hAnsi="Arial" w:cs="Arial"/>
        </w:rPr>
      </w:pPr>
      <w:r w:rsidRPr="00B1100E">
        <w:rPr>
          <w:rFonts w:ascii="Arial" w:hAnsi="Arial" w:cs="Arial"/>
        </w:rPr>
        <w:t xml:space="preserve">Il subappalto è ammesso in conformità all’art. 105 del </w:t>
      </w:r>
      <w:proofErr w:type="spellStart"/>
      <w:r>
        <w:rPr>
          <w:rFonts w:ascii="Arial" w:hAnsi="Arial" w:cs="Arial"/>
        </w:rPr>
        <w:t>D.Lgs.</w:t>
      </w:r>
      <w:proofErr w:type="spellEnd"/>
      <w:r>
        <w:rPr>
          <w:rFonts w:ascii="Arial" w:hAnsi="Arial" w:cs="Arial"/>
        </w:rPr>
        <w:t xml:space="preserve"> 50/2016</w:t>
      </w:r>
      <w:r w:rsidRPr="00B1100E">
        <w:rPr>
          <w:rFonts w:ascii="Arial" w:hAnsi="Arial" w:cs="Arial"/>
        </w:rPr>
        <w:t xml:space="preserve"> e non comporta alcuna modificazione </w:t>
      </w:r>
      <w:r>
        <w:rPr>
          <w:rFonts w:ascii="Arial" w:hAnsi="Arial" w:cs="Arial"/>
        </w:rPr>
        <w:t xml:space="preserve">agli obblighi e agli oneri del Fornitore </w:t>
      </w:r>
      <w:r w:rsidRPr="00B1100E">
        <w:rPr>
          <w:rFonts w:ascii="Arial" w:hAnsi="Arial" w:cs="Arial"/>
        </w:rPr>
        <w:t>che rimane unic</w:t>
      </w:r>
      <w:r>
        <w:rPr>
          <w:rFonts w:ascii="Arial" w:hAnsi="Arial" w:cs="Arial"/>
        </w:rPr>
        <w:t>o</w:t>
      </w:r>
      <w:r w:rsidRPr="00B1100E">
        <w:rPr>
          <w:rFonts w:ascii="Arial" w:hAnsi="Arial" w:cs="Arial"/>
        </w:rPr>
        <w:t xml:space="preserve"> e sol</w:t>
      </w:r>
      <w:r>
        <w:rPr>
          <w:rFonts w:ascii="Arial" w:hAnsi="Arial" w:cs="Arial"/>
        </w:rPr>
        <w:t>o</w:t>
      </w:r>
      <w:r w:rsidRPr="00B1100E">
        <w:rPr>
          <w:rFonts w:ascii="Arial" w:hAnsi="Arial" w:cs="Arial"/>
        </w:rPr>
        <w:t xml:space="preserve"> responsabile nei confronti di Coni Servizi delle prestazioni subappaltate.</w:t>
      </w:r>
    </w:p>
    <w:p w14:paraId="0D615726" w14:textId="77777777" w:rsidR="00226E5D" w:rsidRPr="00B1100E" w:rsidRDefault="00226E5D" w:rsidP="00226E5D">
      <w:pPr>
        <w:pStyle w:val="Paragrafoelenco"/>
        <w:spacing w:before="120" w:after="0" w:line="240" w:lineRule="auto"/>
        <w:ind w:left="0"/>
        <w:rPr>
          <w:rFonts w:ascii="Arial" w:hAnsi="Arial" w:cs="Arial"/>
        </w:rPr>
      </w:pPr>
      <w:r>
        <w:rPr>
          <w:rFonts w:ascii="Arial" w:hAnsi="Arial" w:cs="Arial"/>
        </w:rPr>
        <w:t xml:space="preserve">Il Fornitore </w:t>
      </w:r>
      <w:r w:rsidRPr="00B1100E">
        <w:rPr>
          <w:rFonts w:ascii="Arial" w:hAnsi="Arial" w:cs="Arial"/>
        </w:rPr>
        <w:t>dovrà praticare, per le prestazioni affidate in subappalto, gli stessi prezzi unitari risultanti dall'aggiudicazione, con ribasso non superiore al venti per cento, nel rispetto degli standard qualitativi e prestazionali previsti nel contratto di appalto e corrispondere i costi della sicurezza e della manodopera, relativi alle prestazioni affidate in subappalto, alle Imprese subappaltatrici senza alcun ribasso.</w:t>
      </w:r>
    </w:p>
    <w:p w14:paraId="6A58FCFB" w14:textId="22A1EF61" w:rsidR="00226E5D" w:rsidRPr="00B1100E" w:rsidRDefault="00226E5D" w:rsidP="00226E5D">
      <w:pPr>
        <w:pStyle w:val="Paragrafoelenco"/>
        <w:spacing w:before="120" w:after="0" w:line="240" w:lineRule="auto"/>
        <w:ind w:left="0"/>
        <w:rPr>
          <w:rFonts w:ascii="Arial" w:hAnsi="Arial" w:cs="Arial"/>
        </w:rPr>
      </w:pPr>
      <w:r w:rsidRPr="00B1100E">
        <w:rPr>
          <w:rFonts w:ascii="Arial" w:hAnsi="Arial" w:cs="Arial"/>
        </w:rPr>
        <w:lastRenderedPageBreak/>
        <w:t xml:space="preserve">L’affidamento in subappalto </w:t>
      </w:r>
      <w:r>
        <w:rPr>
          <w:rFonts w:ascii="Arial" w:hAnsi="Arial" w:cs="Arial"/>
        </w:rPr>
        <w:t>è</w:t>
      </w:r>
      <w:r w:rsidRPr="00B1100E">
        <w:rPr>
          <w:rFonts w:ascii="Arial" w:hAnsi="Arial" w:cs="Arial"/>
        </w:rPr>
        <w:t xml:space="preserve"> sottoposto, ai sensi del richiamato art. 105 del </w:t>
      </w:r>
      <w:proofErr w:type="spellStart"/>
      <w:r>
        <w:rPr>
          <w:rFonts w:ascii="Arial" w:hAnsi="Arial" w:cs="Arial"/>
        </w:rPr>
        <w:t>D.Lgs.</w:t>
      </w:r>
      <w:proofErr w:type="spellEnd"/>
      <w:r>
        <w:rPr>
          <w:rFonts w:ascii="Arial" w:hAnsi="Arial" w:cs="Arial"/>
        </w:rPr>
        <w:t xml:space="preserve"> 50/2016</w:t>
      </w:r>
      <w:r w:rsidRPr="00B1100E">
        <w:rPr>
          <w:rFonts w:ascii="Arial" w:hAnsi="Arial" w:cs="Arial"/>
        </w:rPr>
        <w:t>, alle seguenti condizioni:</w:t>
      </w:r>
    </w:p>
    <w:p w14:paraId="72EE2184" w14:textId="77777777" w:rsidR="00226E5D" w:rsidRPr="00B1100E" w:rsidRDefault="00226E5D" w:rsidP="00226E5D">
      <w:pPr>
        <w:pStyle w:val="Paragrafoelenco"/>
        <w:numPr>
          <w:ilvl w:val="0"/>
          <w:numId w:val="3"/>
        </w:numPr>
        <w:spacing w:before="120" w:after="0" w:line="240" w:lineRule="auto"/>
        <w:rPr>
          <w:rFonts w:ascii="Arial" w:hAnsi="Arial" w:cs="Arial"/>
        </w:rPr>
      </w:pPr>
      <w:r>
        <w:rPr>
          <w:rFonts w:ascii="Arial" w:hAnsi="Arial" w:cs="Arial"/>
        </w:rPr>
        <w:t>Il Fornitore</w:t>
      </w:r>
      <w:r w:rsidRPr="00B1100E">
        <w:rPr>
          <w:rFonts w:ascii="Arial" w:hAnsi="Arial" w:cs="Arial"/>
        </w:rPr>
        <w:t xml:space="preserve"> dovrà aver indicato in fase di gara le attività e/o i servizi che intende subappaltare </w:t>
      </w:r>
      <w:r>
        <w:rPr>
          <w:rFonts w:ascii="Arial" w:hAnsi="Arial" w:cs="Arial"/>
        </w:rPr>
        <w:t>(</w:t>
      </w:r>
      <w:r w:rsidRPr="00B1100E">
        <w:rPr>
          <w:rFonts w:ascii="Arial" w:hAnsi="Arial" w:cs="Arial"/>
        </w:rPr>
        <w:t>in mancanza di tali indicazioni il successivo subappalto è vietato);</w:t>
      </w:r>
    </w:p>
    <w:p w14:paraId="3488BA38" w14:textId="77777777" w:rsidR="00226E5D" w:rsidRPr="001C1F03" w:rsidRDefault="00226E5D" w:rsidP="00226E5D">
      <w:pPr>
        <w:pStyle w:val="Paragrafoelenco"/>
        <w:numPr>
          <w:ilvl w:val="0"/>
          <w:numId w:val="3"/>
        </w:numPr>
        <w:spacing w:before="120" w:after="0" w:line="240" w:lineRule="auto"/>
        <w:rPr>
          <w:rFonts w:ascii="Arial" w:hAnsi="Arial" w:cs="Arial"/>
        </w:rPr>
      </w:pPr>
      <w:proofErr w:type="gramStart"/>
      <w:r w:rsidRPr="001C1F03">
        <w:rPr>
          <w:rFonts w:ascii="Arial" w:hAnsi="Arial" w:cs="Arial"/>
        </w:rPr>
        <w:t>dopo</w:t>
      </w:r>
      <w:proofErr w:type="gramEnd"/>
      <w:r w:rsidRPr="001C1F03">
        <w:rPr>
          <w:rFonts w:ascii="Arial" w:hAnsi="Arial" w:cs="Arial"/>
        </w:rPr>
        <w:t xml:space="preserve"> la stipula del contratto, </w:t>
      </w:r>
      <w:r>
        <w:rPr>
          <w:rFonts w:ascii="Arial" w:hAnsi="Arial" w:cs="Arial"/>
        </w:rPr>
        <w:t>il Fornitore</w:t>
      </w:r>
      <w:r w:rsidRPr="001C1F03">
        <w:rPr>
          <w:rFonts w:ascii="Arial" w:hAnsi="Arial" w:cs="Arial"/>
        </w:rPr>
        <w:t xml:space="preserve"> dovrà depositare presso Coni Servizi l’originale o copia autentica del contratto di subappalto almeno venti giorni prima dell’inizio dell’esecuzione delle attività subappaltate;</w:t>
      </w:r>
    </w:p>
    <w:p w14:paraId="7C5CB428" w14:textId="77777777" w:rsidR="00226E5D" w:rsidRPr="001C1F03" w:rsidRDefault="00226E5D" w:rsidP="00226E5D">
      <w:pPr>
        <w:pStyle w:val="Paragrafoelenco"/>
        <w:numPr>
          <w:ilvl w:val="0"/>
          <w:numId w:val="3"/>
        </w:numPr>
        <w:spacing w:before="120" w:after="0" w:line="240" w:lineRule="auto"/>
        <w:rPr>
          <w:rFonts w:ascii="Arial" w:hAnsi="Arial" w:cs="Arial"/>
        </w:rPr>
      </w:pPr>
      <w:proofErr w:type="gramStart"/>
      <w:r>
        <w:rPr>
          <w:rFonts w:ascii="Arial" w:hAnsi="Arial" w:cs="Arial"/>
        </w:rPr>
        <w:t>il</w:t>
      </w:r>
      <w:proofErr w:type="gramEnd"/>
      <w:r>
        <w:rPr>
          <w:rFonts w:ascii="Arial" w:hAnsi="Arial" w:cs="Arial"/>
        </w:rPr>
        <w:t xml:space="preserve"> Fornitore</w:t>
      </w:r>
      <w:r w:rsidRPr="001C1F03">
        <w:rPr>
          <w:rFonts w:ascii="Arial" w:hAnsi="Arial" w:cs="Arial"/>
        </w:rPr>
        <w:t xml:space="preserve">, unitamente al contratto di subappalto di cui sopra, ai sensi dell’art. 105, commi 7 e 18, del </w:t>
      </w:r>
      <w:proofErr w:type="spellStart"/>
      <w:r>
        <w:rPr>
          <w:rFonts w:ascii="Arial" w:hAnsi="Arial" w:cs="Arial"/>
        </w:rPr>
        <w:t>D.Lgs.</w:t>
      </w:r>
      <w:proofErr w:type="spellEnd"/>
      <w:r>
        <w:rPr>
          <w:rFonts w:ascii="Arial" w:hAnsi="Arial" w:cs="Arial"/>
        </w:rPr>
        <w:t xml:space="preserve"> 50/2016</w:t>
      </w:r>
      <w:r w:rsidRPr="001C1F03">
        <w:rPr>
          <w:rFonts w:ascii="Arial" w:hAnsi="Arial" w:cs="Arial"/>
        </w:rPr>
        <w:t>, dovrà produrre:</w:t>
      </w:r>
    </w:p>
    <w:p w14:paraId="0B785D1E" w14:textId="77777777" w:rsidR="00226E5D" w:rsidRPr="00226E5D" w:rsidRDefault="00226E5D" w:rsidP="00226E5D">
      <w:pPr>
        <w:pStyle w:val="Paragrafoelenco"/>
        <w:numPr>
          <w:ilvl w:val="0"/>
          <w:numId w:val="38"/>
        </w:numPr>
        <w:spacing w:before="120" w:after="0" w:line="240" w:lineRule="auto"/>
        <w:rPr>
          <w:rFonts w:ascii="Arial" w:hAnsi="Arial" w:cs="Arial"/>
        </w:rPr>
      </w:pPr>
      <w:proofErr w:type="gramStart"/>
      <w:r w:rsidRPr="00B1100E">
        <w:rPr>
          <w:rFonts w:ascii="Arial" w:hAnsi="Arial" w:cs="Arial"/>
        </w:rPr>
        <w:t>la</w:t>
      </w:r>
      <w:proofErr w:type="gramEnd"/>
      <w:r w:rsidRPr="00B1100E">
        <w:rPr>
          <w:rFonts w:ascii="Arial" w:hAnsi="Arial" w:cs="Arial"/>
        </w:rPr>
        <w:t xml:space="preserve"> dichiarazione in formato elettronico relativa alla sussistenza o meno di eventuali forme di controllo o collegamento a norma dell’art. 2359 c.c. con l’Impresa subappaltatrice. Nel caso in cui </w:t>
      </w:r>
      <w:r>
        <w:rPr>
          <w:rFonts w:ascii="Arial" w:hAnsi="Arial" w:cs="Arial"/>
        </w:rPr>
        <w:t>il Fornitore</w:t>
      </w:r>
      <w:r w:rsidRPr="00B1100E">
        <w:rPr>
          <w:rFonts w:ascii="Arial" w:hAnsi="Arial" w:cs="Arial"/>
        </w:rPr>
        <w:t xml:space="preserve"> sia un consorzio, analoga dichiarazione dovrà essere prodotta da ciascuna delle I</w:t>
      </w:r>
      <w:r w:rsidRPr="00226E5D">
        <w:rPr>
          <w:rFonts w:ascii="Arial" w:hAnsi="Arial" w:cs="Arial"/>
        </w:rPr>
        <w:t>mprese facenti parte del consorzio;</w:t>
      </w:r>
    </w:p>
    <w:p w14:paraId="239901AC" w14:textId="77777777" w:rsidR="00226E5D" w:rsidRPr="00B1100E" w:rsidRDefault="00226E5D" w:rsidP="00226E5D">
      <w:pPr>
        <w:pStyle w:val="Paragrafoelenco"/>
        <w:numPr>
          <w:ilvl w:val="0"/>
          <w:numId w:val="38"/>
        </w:numPr>
        <w:spacing w:before="120" w:after="0" w:line="240" w:lineRule="auto"/>
        <w:rPr>
          <w:rFonts w:ascii="Arial" w:hAnsi="Arial" w:cs="Arial"/>
        </w:rPr>
      </w:pPr>
      <w:proofErr w:type="gramStart"/>
      <w:r w:rsidRPr="00B1100E">
        <w:rPr>
          <w:rFonts w:ascii="Arial" w:hAnsi="Arial" w:cs="Arial"/>
        </w:rPr>
        <w:t>la</w:t>
      </w:r>
      <w:proofErr w:type="gramEnd"/>
      <w:r w:rsidRPr="00B1100E">
        <w:rPr>
          <w:rFonts w:ascii="Arial" w:hAnsi="Arial" w:cs="Arial"/>
        </w:rPr>
        <w:t xml:space="preserve"> dichiarazione del subappaltatore attestante l'assenza dei motivi di esclusione di cui all’art. 80 del Codice.</w:t>
      </w:r>
    </w:p>
    <w:p w14:paraId="3FE1D8AF" w14:textId="77777777" w:rsidR="00226E5D" w:rsidRPr="00B1100E" w:rsidRDefault="00226E5D" w:rsidP="00226E5D">
      <w:pPr>
        <w:pStyle w:val="Paragrafoelenco"/>
        <w:spacing w:before="120" w:after="0" w:line="240" w:lineRule="auto"/>
        <w:ind w:left="0"/>
        <w:rPr>
          <w:rFonts w:ascii="Arial" w:hAnsi="Arial" w:cs="Arial"/>
        </w:rPr>
      </w:pPr>
      <w:r w:rsidRPr="00B1100E">
        <w:rPr>
          <w:rFonts w:ascii="Arial" w:hAnsi="Arial" w:cs="Arial"/>
        </w:rPr>
        <w:t xml:space="preserve">Coni Servizi provvederà ai sensi di quanto previsto dall’art. 105, comma 13, del </w:t>
      </w:r>
      <w:proofErr w:type="spellStart"/>
      <w:r>
        <w:rPr>
          <w:rFonts w:ascii="Arial" w:hAnsi="Arial" w:cs="Arial"/>
        </w:rPr>
        <w:t>D.Lgs.</w:t>
      </w:r>
      <w:proofErr w:type="spellEnd"/>
      <w:r>
        <w:rPr>
          <w:rFonts w:ascii="Arial" w:hAnsi="Arial" w:cs="Arial"/>
        </w:rPr>
        <w:t xml:space="preserve"> 50/2016</w:t>
      </w:r>
      <w:r w:rsidRPr="00B1100E">
        <w:rPr>
          <w:rFonts w:ascii="Arial" w:hAnsi="Arial" w:cs="Arial"/>
        </w:rPr>
        <w:t xml:space="preserve">, a corrispondere direttamente al subappaltatore, al cottimista, al prestatore di servizi ed al </w:t>
      </w:r>
      <w:r>
        <w:rPr>
          <w:rFonts w:ascii="Arial" w:hAnsi="Arial" w:cs="Arial"/>
        </w:rPr>
        <w:t>Fornitore</w:t>
      </w:r>
      <w:r w:rsidRPr="00B1100E">
        <w:rPr>
          <w:rFonts w:ascii="Arial" w:hAnsi="Arial" w:cs="Arial"/>
        </w:rPr>
        <w:t xml:space="preserve"> di beni o lavori, l'importo dovuto per le prestazioni dagli stessi eseguite nelle fattispecie previste nella stessa norma. In tal caso, </w:t>
      </w:r>
      <w:r>
        <w:rPr>
          <w:rFonts w:ascii="Arial" w:hAnsi="Arial" w:cs="Arial"/>
        </w:rPr>
        <w:t>il Fornitore</w:t>
      </w:r>
      <w:r w:rsidRPr="00B1100E">
        <w:rPr>
          <w:rFonts w:ascii="Arial" w:hAnsi="Arial" w:cs="Arial"/>
        </w:rPr>
        <w:t xml:space="preserve"> dovrà comunicare a Coni Servizi la parte delle prestazioni eseguite dal subappaltatore, con la specificazione del relativo importo e con proposta motivata di pagamento.</w:t>
      </w:r>
    </w:p>
    <w:p w14:paraId="56428A10" w14:textId="77777777" w:rsidR="00226E5D" w:rsidRPr="00B1100E" w:rsidRDefault="00226E5D" w:rsidP="00226E5D">
      <w:pPr>
        <w:pStyle w:val="Paragrafoelenco"/>
        <w:spacing w:before="120" w:after="0" w:line="240" w:lineRule="auto"/>
        <w:ind w:left="0"/>
        <w:rPr>
          <w:rFonts w:ascii="Arial" w:hAnsi="Arial" w:cs="Arial"/>
        </w:rPr>
      </w:pPr>
      <w:r w:rsidRPr="00B1100E">
        <w:rPr>
          <w:rFonts w:ascii="Arial" w:hAnsi="Arial" w:cs="Arial"/>
        </w:rPr>
        <w:t xml:space="preserve">Nella contrattazione e nella stipula del contratto di subappalto </w:t>
      </w:r>
      <w:r>
        <w:rPr>
          <w:rFonts w:ascii="Arial" w:hAnsi="Arial" w:cs="Arial"/>
        </w:rPr>
        <w:t>il Fornitore</w:t>
      </w:r>
      <w:r w:rsidRPr="00B1100E">
        <w:rPr>
          <w:rFonts w:ascii="Arial" w:hAnsi="Arial" w:cs="Arial"/>
        </w:rPr>
        <w:t xml:space="preserve"> prenderà attentamente in considerazione e pondererà in maniera adeguata le condizioni ed i </w:t>
      </w:r>
      <w:r>
        <w:rPr>
          <w:rFonts w:ascii="Arial" w:hAnsi="Arial" w:cs="Arial"/>
        </w:rPr>
        <w:t xml:space="preserve">termini di pagamento stabiliti </w:t>
      </w:r>
      <w:r w:rsidRPr="00B1100E">
        <w:rPr>
          <w:rFonts w:ascii="Arial" w:hAnsi="Arial" w:cs="Arial"/>
        </w:rPr>
        <w:t>da Coni Servizi.</w:t>
      </w:r>
    </w:p>
    <w:p w14:paraId="51B77582" w14:textId="77777777" w:rsidR="00226E5D" w:rsidRPr="00B1100E" w:rsidRDefault="00226E5D" w:rsidP="00226E5D">
      <w:pPr>
        <w:pStyle w:val="Paragrafoelenco"/>
        <w:spacing w:before="120" w:after="0" w:line="240" w:lineRule="auto"/>
        <w:ind w:left="0"/>
        <w:rPr>
          <w:rFonts w:ascii="Arial" w:hAnsi="Arial" w:cs="Arial"/>
        </w:rPr>
      </w:pPr>
      <w:r>
        <w:rPr>
          <w:rFonts w:ascii="Arial" w:hAnsi="Arial" w:cs="Arial"/>
        </w:rPr>
        <w:t>Il Fornitore</w:t>
      </w:r>
      <w:r w:rsidRPr="00B1100E">
        <w:rPr>
          <w:rFonts w:ascii="Arial" w:hAnsi="Arial" w:cs="Arial"/>
        </w:rPr>
        <w:t xml:space="preserve"> dovrà provvedere a sostituire i subappaltatori relativamente ai quali apposita verifica abbia dimostrato la sussistenza dei motivi di esclusione di cui all’art. 80 del </w:t>
      </w:r>
      <w:proofErr w:type="spellStart"/>
      <w:r>
        <w:rPr>
          <w:rFonts w:ascii="Arial" w:hAnsi="Arial" w:cs="Arial"/>
        </w:rPr>
        <w:t>D.Lgs.</w:t>
      </w:r>
      <w:proofErr w:type="spellEnd"/>
      <w:r>
        <w:rPr>
          <w:rFonts w:ascii="Arial" w:hAnsi="Arial" w:cs="Arial"/>
        </w:rPr>
        <w:t xml:space="preserve"> 50/2016</w:t>
      </w:r>
      <w:r w:rsidRPr="00B1100E">
        <w:rPr>
          <w:rFonts w:ascii="Arial" w:hAnsi="Arial" w:cs="Arial"/>
        </w:rPr>
        <w:t>.</w:t>
      </w:r>
    </w:p>
    <w:p w14:paraId="78AD27FF" w14:textId="0623D313" w:rsidR="00226E5D" w:rsidRDefault="00226E5D" w:rsidP="00226E5D">
      <w:pPr>
        <w:pStyle w:val="Paragrafoelenco"/>
        <w:spacing w:before="120" w:after="0" w:line="240" w:lineRule="auto"/>
        <w:ind w:left="0"/>
        <w:rPr>
          <w:rFonts w:ascii="Arial" w:hAnsi="Arial" w:cs="Arial"/>
        </w:rPr>
      </w:pPr>
      <w:r w:rsidRPr="00B1100E">
        <w:rPr>
          <w:rFonts w:ascii="Arial" w:hAnsi="Arial" w:cs="Arial"/>
        </w:rPr>
        <w:t xml:space="preserve">Si applicano, in quanto compatibili, le altre disposizioni dell’art. 105 del </w:t>
      </w:r>
      <w:proofErr w:type="spellStart"/>
      <w:r>
        <w:rPr>
          <w:rFonts w:ascii="Arial" w:hAnsi="Arial" w:cs="Arial"/>
        </w:rPr>
        <w:t>D.Lgs.</w:t>
      </w:r>
      <w:proofErr w:type="spellEnd"/>
      <w:r>
        <w:rPr>
          <w:rFonts w:ascii="Arial" w:hAnsi="Arial" w:cs="Arial"/>
        </w:rPr>
        <w:t xml:space="preserve"> 50/2016.</w:t>
      </w:r>
    </w:p>
    <w:p w14:paraId="038C0FA2" w14:textId="77777777" w:rsidR="003D0037" w:rsidRPr="003A3073" w:rsidRDefault="00D6483E" w:rsidP="00226E5D">
      <w:pPr>
        <w:pStyle w:val="CorpoA"/>
        <w:numPr>
          <w:ilvl w:val="0"/>
          <w:numId w:val="7"/>
        </w:numPr>
        <w:spacing w:before="120" w:after="0" w:line="240" w:lineRule="auto"/>
        <w:ind w:left="1068" w:hanging="1068"/>
        <w:outlineLvl w:val="0"/>
        <w:rPr>
          <w:rFonts w:ascii="Arial" w:eastAsia="Arial Bold" w:hAnsi="Arial" w:cs="Arial"/>
          <w:b/>
          <w:color w:val="1F497D"/>
          <w:u w:color="1F497D"/>
        </w:rPr>
      </w:pPr>
      <w:r w:rsidRPr="003A3073">
        <w:rPr>
          <w:rFonts w:ascii="Arial" w:hAnsi="Arial" w:cs="Arial"/>
          <w:b/>
          <w:color w:val="1F497D"/>
          <w:u w:color="1F497D"/>
        </w:rPr>
        <w:t>Oneri ed obblighi del fornitore e diritti di Coni Servizi</w:t>
      </w:r>
    </w:p>
    <w:p w14:paraId="2F406011" w14:textId="77777777" w:rsidR="003D0037" w:rsidRPr="00406BD7" w:rsidRDefault="00D6483E" w:rsidP="00226E5D">
      <w:pPr>
        <w:pStyle w:val="CorpoA"/>
        <w:tabs>
          <w:tab w:val="left" w:pos="360"/>
        </w:tabs>
        <w:spacing w:before="120" w:after="0" w:line="240" w:lineRule="auto"/>
        <w:rPr>
          <w:rFonts w:ascii="Arial" w:eastAsia="Arial" w:hAnsi="Arial" w:cs="Arial"/>
        </w:rPr>
      </w:pPr>
      <w:r w:rsidRPr="00406BD7">
        <w:rPr>
          <w:rFonts w:ascii="Arial" w:hAnsi="Arial" w:cs="Arial"/>
        </w:rPr>
        <w:t>Il fornitore deve eseguire le prestazioni contrattuali in piena autonomia, con assunzione a proprio rischio e carico di ogni onere e responsabilità in relazione all’apprestamento ed all’organizzazione dei mezzi, delle risorse umane e di tutto quanto necessario ad una esecuzione a regola d’arte.</w:t>
      </w:r>
    </w:p>
    <w:p w14:paraId="53B23814" w14:textId="77777777" w:rsidR="003D0037" w:rsidRPr="00406BD7" w:rsidRDefault="00D6483E" w:rsidP="00226E5D">
      <w:pPr>
        <w:pStyle w:val="CorpoA"/>
        <w:tabs>
          <w:tab w:val="left" w:pos="360"/>
        </w:tabs>
        <w:spacing w:before="120" w:after="0" w:line="240" w:lineRule="auto"/>
        <w:rPr>
          <w:rFonts w:ascii="Arial" w:eastAsia="Arial" w:hAnsi="Arial" w:cs="Arial"/>
        </w:rPr>
      </w:pPr>
      <w:r w:rsidRPr="00406BD7">
        <w:rPr>
          <w:rFonts w:ascii="Arial" w:hAnsi="Arial" w:cs="Arial"/>
        </w:rPr>
        <w:t xml:space="preserve">Il fornitore prende atto e conferma che la conclusione del contratto non determina, in nessun caso, l'assunzione da parte di Coni Servizi di obblighi di qualsiasi natura e genere nei riguardi di dipendenti, collaboratori o ausiliari del fornitore, salva l'applicazione dell'art. 1676 del Codice civile e dall’art. 29 del </w:t>
      </w:r>
      <w:proofErr w:type="spellStart"/>
      <w:r w:rsidRPr="00406BD7">
        <w:rPr>
          <w:rFonts w:ascii="Arial" w:hAnsi="Arial" w:cs="Arial"/>
        </w:rPr>
        <w:t>D.Lgs.</w:t>
      </w:r>
      <w:proofErr w:type="spellEnd"/>
      <w:r w:rsidRPr="00406BD7">
        <w:rPr>
          <w:rFonts w:ascii="Arial" w:hAnsi="Arial" w:cs="Arial"/>
        </w:rPr>
        <w:t xml:space="preserve"> n. 276/2003.</w:t>
      </w:r>
    </w:p>
    <w:p w14:paraId="771E312D" w14:textId="77777777" w:rsidR="003D0037" w:rsidRPr="00406BD7" w:rsidRDefault="00D6483E" w:rsidP="00226E5D">
      <w:pPr>
        <w:pStyle w:val="CorpoA"/>
        <w:tabs>
          <w:tab w:val="left" w:pos="360"/>
        </w:tabs>
        <w:spacing w:before="120" w:after="0" w:line="240" w:lineRule="auto"/>
        <w:rPr>
          <w:rFonts w:ascii="Arial" w:eastAsia="Arial" w:hAnsi="Arial" w:cs="Arial"/>
        </w:rPr>
      </w:pPr>
      <w:r w:rsidRPr="00406BD7">
        <w:rPr>
          <w:rFonts w:ascii="Arial" w:hAnsi="Arial" w:cs="Arial"/>
        </w:rPr>
        <w:t>Il fornitore è</w:t>
      </w:r>
      <w:r w:rsidR="003A3073">
        <w:rPr>
          <w:rFonts w:ascii="Arial" w:hAnsi="Arial" w:cs="Arial"/>
        </w:rPr>
        <w:t xml:space="preserve"> </w:t>
      </w:r>
      <w:r w:rsidRPr="00406BD7">
        <w:rPr>
          <w:rFonts w:ascii="Arial" w:hAnsi="Arial" w:cs="Arial"/>
        </w:rPr>
        <w:t>tenuto:</w:t>
      </w:r>
    </w:p>
    <w:p w14:paraId="5C518A5A" w14:textId="77777777" w:rsidR="003D0037" w:rsidRPr="00406BD7" w:rsidRDefault="00D6483E" w:rsidP="00226E5D">
      <w:pPr>
        <w:pStyle w:val="CorpoA"/>
        <w:numPr>
          <w:ilvl w:val="0"/>
          <w:numId w:val="8"/>
        </w:numPr>
        <w:spacing w:before="120" w:after="0" w:line="240" w:lineRule="auto"/>
        <w:rPr>
          <w:rFonts w:ascii="Arial" w:eastAsia="Arial" w:hAnsi="Arial" w:cs="Arial"/>
        </w:rPr>
      </w:pPr>
      <w:proofErr w:type="gramStart"/>
      <w:r w:rsidRPr="00406BD7">
        <w:rPr>
          <w:rFonts w:ascii="Arial" w:hAnsi="Arial" w:cs="Arial"/>
        </w:rPr>
        <w:t>a</w:t>
      </w:r>
      <w:proofErr w:type="gramEnd"/>
      <w:r w:rsidRPr="00406BD7">
        <w:rPr>
          <w:rFonts w:ascii="Arial" w:hAnsi="Arial" w:cs="Arial"/>
        </w:rPr>
        <w:t xml:space="preserve"> garantire la propria idoneità tecnico-professionale in riferimento a tutte le attività contrattuali e che le stesse vengano svolte da personale specializzato ed eseguite secondo le condizioni stabilite dal contratto, a regola d’arte e nel rispetto delle norme di legge; </w:t>
      </w:r>
    </w:p>
    <w:p w14:paraId="3F35740A" w14:textId="77777777" w:rsidR="003D0037" w:rsidRPr="00406BD7" w:rsidRDefault="00D6483E" w:rsidP="00226E5D">
      <w:pPr>
        <w:pStyle w:val="CorpoA"/>
        <w:numPr>
          <w:ilvl w:val="0"/>
          <w:numId w:val="8"/>
        </w:numPr>
        <w:spacing w:before="120" w:after="0" w:line="240" w:lineRule="auto"/>
        <w:rPr>
          <w:rFonts w:ascii="Arial" w:eastAsia="Arial" w:hAnsi="Arial" w:cs="Arial"/>
        </w:rPr>
      </w:pPr>
      <w:proofErr w:type="gramStart"/>
      <w:r w:rsidRPr="00406BD7">
        <w:rPr>
          <w:rFonts w:ascii="Arial" w:hAnsi="Arial" w:cs="Arial"/>
        </w:rPr>
        <w:t>a</w:t>
      </w:r>
      <w:proofErr w:type="gramEnd"/>
      <w:r w:rsidRPr="00406BD7">
        <w:rPr>
          <w:rFonts w:ascii="Arial" w:hAnsi="Arial" w:cs="Arial"/>
        </w:rPr>
        <w:t xml:space="preserve"> osservare scrupolosamente le norme e prescrizioni dei contratti collettivi, delle leggi e dei regolamenti in materia di retribuzione, tutela, sicurezza, legislazione sociale, assicurazione, prevenzione degli infortuni e previdenza obbligatoria dei lavoratori;</w:t>
      </w:r>
    </w:p>
    <w:p w14:paraId="00B17935" w14:textId="77777777" w:rsidR="003D0037" w:rsidRPr="00406BD7" w:rsidRDefault="00D6483E" w:rsidP="00226E5D">
      <w:pPr>
        <w:pStyle w:val="CorpoA"/>
        <w:numPr>
          <w:ilvl w:val="0"/>
          <w:numId w:val="8"/>
        </w:numPr>
        <w:spacing w:before="120" w:after="0" w:line="240" w:lineRule="auto"/>
        <w:rPr>
          <w:rFonts w:ascii="Arial" w:eastAsia="Arial" w:hAnsi="Arial" w:cs="Arial"/>
        </w:rPr>
      </w:pPr>
      <w:proofErr w:type="gramStart"/>
      <w:r w:rsidRPr="00406BD7">
        <w:rPr>
          <w:rFonts w:ascii="Arial" w:hAnsi="Arial" w:cs="Arial"/>
        </w:rPr>
        <w:t>a</w:t>
      </w:r>
      <w:proofErr w:type="gramEnd"/>
      <w:r w:rsidRPr="00406BD7">
        <w:rPr>
          <w:rFonts w:ascii="Arial" w:hAnsi="Arial" w:cs="Arial"/>
        </w:rPr>
        <w:t xml:space="preserve"> non avvalersi di persone che siano alle dipendenze di Coni Servizi per l’esecuzione del contratto;</w:t>
      </w:r>
    </w:p>
    <w:p w14:paraId="33838400" w14:textId="77777777" w:rsidR="003D0037" w:rsidRPr="00406BD7" w:rsidRDefault="00D6483E" w:rsidP="00226E5D">
      <w:pPr>
        <w:pStyle w:val="CorpoA"/>
        <w:numPr>
          <w:ilvl w:val="0"/>
          <w:numId w:val="8"/>
        </w:numPr>
        <w:spacing w:before="120" w:after="0" w:line="240" w:lineRule="auto"/>
        <w:rPr>
          <w:rFonts w:ascii="Arial" w:eastAsia="Arial" w:hAnsi="Arial" w:cs="Arial"/>
        </w:rPr>
      </w:pPr>
      <w:proofErr w:type="gramStart"/>
      <w:r w:rsidRPr="00406BD7">
        <w:rPr>
          <w:rFonts w:ascii="Arial" w:hAnsi="Arial" w:cs="Arial"/>
        </w:rPr>
        <w:lastRenderedPageBreak/>
        <w:t>a</w:t>
      </w:r>
      <w:proofErr w:type="gramEnd"/>
      <w:r w:rsidRPr="00406BD7">
        <w:rPr>
          <w:rFonts w:ascii="Arial" w:hAnsi="Arial" w:cs="Arial"/>
        </w:rPr>
        <w:t xml:space="preserve"> comunicare le eventuali variazioni della propria struttura organizzativa coinvolta nell'esecuzione del contratto, indicando analiticamente le variazioni intervenute ed i nominativi dei nuovi responsabili;</w:t>
      </w:r>
    </w:p>
    <w:p w14:paraId="576BD21C" w14:textId="77777777" w:rsidR="003D0037" w:rsidRPr="00406BD7" w:rsidRDefault="00D6483E" w:rsidP="00226E5D">
      <w:pPr>
        <w:pStyle w:val="CorpoA"/>
        <w:numPr>
          <w:ilvl w:val="0"/>
          <w:numId w:val="8"/>
        </w:numPr>
        <w:spacing w:before="120" w:after="0" w:line="240" w:lineRule="auto"/>
        <w:rPr>
          <w:rFonts w:ascii="Arial" w:eastAsia="Arial" w:hAnsi="Arial" w:cs="Arial"/>
        </w:rPr>
      </w:pPr>
      <w:proofErr w:type="gramStart"/>
      <w:r w:rsidRPr="00406BD7">
        <w:rPr>
          <w:rFonts w:ascii="Arial" w:hAnsi="Arial" w:cs="Arial"/>
        </w:rPr>
        <w:t>a  informare</w:t>
      </w:r>
      <w:proofErr w:type="gramEnd"/>
      <w:r w:rsidRPr="00406BD7">
        <w:rPr>
          <w:rFonts w:ascii="Arial" w:hAnsi="Arial" w:cs="Arial"/>
        </w:rPr>
        <w:t xml:space="preserve"> il personale che Coni Servizi è soggetto estraneo rispetto al proprio rapporto di lavoro , per cui non potranno essere avanzate pretese, azioni o ragioni di qualsivoglia natura nei confronti di Coni Servizi, salvo quanto previsto dalla legge;</w:t>
      </w:r>
    </w:p>
    <w:p w14:paraId="5E6866E8" w14:textId="77777777" w:rsidR="003D0037" w:rsidRPr="00406BD7" w:rsidRDefault="00D6483E" w:rsidP="00226E5D">
      <w:pPr>
        <w:pStyle w:val="CorpoA"/>
        <w:numPr>
          <w:ilvl w:val="0"/>
          <w:numId w:val="8"/>
        </w:numPr>
        <w:spacing w:before="120" w:after="0" w:line="240" w:lineRule="auto"/>
        <w:rPr>
          <w:rFonts w:ascii="Arial" w:eastAsia="Arial" w:hAnsi="Arial" w:cs="Arial"/>
        </w:rPr>
      </w:pPr>
      <w:proofErr w:type="gramStart"/>
      <w:r w:rsidRPr="00406BD7">
        <w:rPr>
          <w:rFonts w:ascii="Arial" w:hAnsi="Arial" w:cs="Arial"/>
        </w:rPr>
        <w:t>a</w:t>
      </w:r>
      <w:proofErr w:type="gramEnd"/>
      <w:r w:rsidRPr="00406BD7">
        <w:rPr>
          <w:rFonts w:ascii="Arial" w:hAnsi="Arial" w:cs="Arial"/>
        </w:rPr>
        <w:t xml:space="preserve"> rispettare, per quanto applicabili, le norme internazionali UNI EN ISO vigenti per la gestione, l’assicurazione nella qualità delle prestazioni;</w:t>
      </w:r>
    </w:p>
    <w:p w14:paraId="6640B5A2" w14:textId="77777777" w:rsidR="003D0037" w:rsidRPr="00406BD7" w:rsidRDefault="00D6483E" w:rsidP="00226E5D">
      <w:pPr>
        <w:pStyle w:val="CorpoA"/>
        <w:numPr>
          <w:ilvl w:val="0"/>
          <w:numId w:val="8"/>
        </w:numPr>
        <w:spacing w:before="120" w:after="0" w:line="240" w:lineRule="auto"/>
        <w:rPr>
          <w:rFonts w:ascii="Arial" w:eastAsia="Arial" w:hAnsi="Arial" w:cs="Arial"/>
        </w:rPr>
      </w:pPr>
      <w:proofErr w:type="gramStart"/>
      <w:r w:rsidRPr="00406BD7">
        <w:rPr>
          <w:rFonts w:ascii="Arial" w:hAnsi="Arial" w:cs="Arial"/>
        </w:rPr>
        <w:t>a</w:t>
      </w:r>
      <w:proofErr w:type="gramEnd"/>
      <w:r w:rsidRPr="00406BD7">
        <w:rPr>
          <w:rFonts w:ascii="Arial" w:hAnsi="Arial" w:cs="Arial"/>
        </w:rPr>
        <w:t xml:space="preserve"> manlevare e tenere indenne Coni Servizi da tutte le conseguenze derivanti dalla eventuale inosservanza delle norme e prescrizioni tecniche, di sicurezza, di igiene e sanitarie vigenti;</w:t>
      </w:r>
    </w:p>
    <w:p w14:paraId="5B850282" w14:textId="77777777" w:rsidR="003D0037" w:rsidRPr="003A3073" w:rsidRDefault="00D6483E" w:rsidP="00226E5D">
      <w:pPr>
        <w:pStyle w:val="CorpoA"/>
        <w:numPr>
          <w:ilvl w:val="0"/>
          <w:numId w:val="8"/>
        </w:numPr>
        <w:spacing w:before="120" w:after="0" w:line="240" w:lineRule="auto"/>
        <w:rPr>
          <w:rFonts w:ascii="Arial" w:eastAsia="Arial" w:hAnsi="Arial" w:cs="Arial"/>
        </w:rPr>
      </w:pPr>
      <w:proofErr w:type="gramStart"/>
      <w:r w:rsidRPr="00406BD7">
        <w:rPr>
          <w:rFonts w:ascii="Arial" w:hAnsi="Arial" w:cs="Arial"/>
        </w:rPr>
        <w:t>uniformarsi</w:t>
      </w:r>
      <w:proofErr w:type="gramEnd"/>
      <w:r w:rsidRPr="00406BD7">
        <w:rPr>
          <w:rFonts w:ascii="Arial" w:hAnsi="Arial" w:cs="Arial"/>
        </w:rPr>
        <w:t xml:space="preserve"> ai principi e doveri etici richiamati nel Codice Etico di Coni Servizi  in vigore;</w:t>
      </w:r>
    </w:p>
    <w:p w14:paraId="505199F5" w14:textId="77777777" w:rsidR="00BD3F5C" w:rsidRDefault="00D6483E" w:rsidP="00226E5D">
      <w:pPr>
        <w:pStyle w:val="CorpoA"/>
        <w:spacing w:before="120" w:after="0" w:line="240" w:lineRule="auto"/>
        <w:rPr>
          <w:rFonts w:ascii="Arial" w:hAnsi="Arial" w:cs="Arial"/>
        </w:rPr>
      </w:pPr>
      <w:r w:rsidRPr="00406BD7">
        <w:rPr>
          <w:rFonts w:ascii="Arial" w:hAnsi="Arial" w:cs="Arial"/>
        </w:rPr>
        <w:t>Il Fornitore prende atto e conferma che il CONI Servizi acquisisce la proprietà piena ed esclusiva di tutti i prodotti realizzati nell’ambito della campagna di comunicazione senza alcuna condizione o limitazione sia per la diffusione sull’intero territorio nazionale che internazionale che su qualsiasi mezzo, sia per la realizzazione di altro materiale informativo.</w:t>
      </w:r>
    </w:p>
    <w:p w14:paraId="658C24DE" w14:textId="073F4FAC" w:rsidR="003D0037" w:rsidRPr="00406BD7" w:rsidRDefault="00D6483E" w:rsidP="00226E5D">
      <w:pPr>
        <w:pStyle w:val="CorpoA"/>
        <w:spacing w:before="120" w:after="0" w:line="240" w:lineRule="auto"/>
        <w:rPr>
          <w:rFonts w:ascii="Arial" w:eastAsia="Arial Bold" w:hAnsi="Arial" w:cs="Arial"/>
        </w:rPr>
      </w:pPr>
      <w:bookmarkStart w:id="2" w:name="bando"/>
      <w:r w:rsidRPr="00406BD7">
        <w:rPr>
          <w:rFonts w:ascii="Arial" w:hAnsi="Arial" w:cs="Arial"/>
        </w:rPr>
        <w:t xml:space="preserve">A tutela dei diritti di CONI Servizi sulla creatività realizzata, il Fornitore si impegna a depositare, nelle modalità ritenute più opportune, a proprie spese, </w:t>
      </w:r>
      <w:r w:rsidRPr="00BD3F5C">
        <w:rPr>
          <w:rFonts w:ascii="Arial" w:hAnsi="Arial" w:cs="Arial"/>
        </w:rPr>
        <w:t xml:space="preserve">la </w:t>
      </w:r>
      <w:proofErr w:type="spellStart"/>
      <w:r w:rsidRPr="00BD3F5C">
        <w:rPr>
          <w:rFonts w:ascii="Arial" w:hAnsi="Arial" w:cs="Arial"/>
        </w:rPr>
        <w:t>pre</w:t>
      </w:r>
      <w:proofErr w:type="spellEnd"/>
      <w:r w:rsidRPr="00BD3F5C">
        <w:rPr>
          <w:rFonts w:ascii="Arial" w:hAnsi="Arial" w:cs="Arial"/>
        </w:rPr>
        <w:t xml:space="preserve"> </w:t>
      </w:r>
      <w:proofErr w:type="spellStart"/>
      <w:r w:rsidRPr="00BD3F5C">
        <w:rPr>
          <w:rFonts w:ascii="Arial" w:hAnsi="Arial" w:cs="Arial"/>
        </w:rPr>
        <w:t>emption</w:t>
      </w:r>
      <w:proofErr w:type="spellEnd"/>
      <w:r w:rsidRPr="00406BD7">
        <w:rPr>
          <w:rFonts w:ascii="Arial" w:hAnsi="Arial" w:cs="Arial"/>
        </w:rPr>
        <w:t xml:space="preserve"> della creatività stessa.</w:t>
      </w:r>
    </w:p>
    <w:p w14:paraId="4C6F42D2" w14:textId="77777777" w:rsidR="003D0037" w:rsidRPr="00406BD7" w:rsidRDefault="00D6483E" w:rsidP="00226E5D">
      <w:pPr>
        <w:pStyle w:val="CorpoA"/>
        <w:spacing w:before="120" w:after="0" w:line="240" w:lineRule="auto"/>
        <w:rPr>
          <w:rFonts w:ascii="Arial" w:eastAsia="Arial Bold" w:hAnsi="Arial" w:cs="Arial"/>
        </w:rPr>
      </w:pPr>
      <w:r w:rsidRPr="00406BD7">
        <w:rPr>
          <w:rFonts w:ascii="Arial" w:hAnsi="Arial" w:cs="Arial"/>
        </w:rPr>
        <w:t>Il Fornitore, inoltre, deve garantire a proprie spese la liberatoria dai diritti su tutti i prodotti e i materiali realizzati, illimitata nel tempo, per consentire il loro utilizzo/diffusione in ogni momento e modalità ritenuti opportuni, assumendosi la responsabilità piena ed esclusiva nei confronti di eventuali diritti vantati da terzi, anche ai fini del risarcimento di eventuali danni.</w:t>
      </w:r>
    </w:p>
    <w:p w14:paraId="63635AE3" w14:textId="77777777" w:rsidR="003D0037" w:rsidRPr="00406BD7" w:rsidRDefault="00D6483E" w:rsidP="00226E5D">
      <w:pPr>
        <w:pStyle w:val="CorpoA"/>
        <w:spacing w:before="120" w:after="0" w:line="240" w:lineRule="auto"/>
        <w:rPr>
          <w:rFonts w:ascii="Arial" w:eastAsia="Arial Bold" w:hAnsi="Arial" w:cs="Arial"/>
        </w:rPr>
      </w:pPr>
      <w:r w:rsidRPr="00406BD7">
        <w:rPr>
          <w:rFonts w:ascii="Arial" w:hAnsi="Arial" w:cs="Arial"/>
        </w:rPr>
        <w:t>Infine, il Fornitore si impegna a consegnare, a proprie spese, il master dei prodotti su supporti professionali e di comune utilizzo, secondo gli standard correnti per ogni singolo mezzo.</w:t>
      </w:r>
    </w:p>
    <w:p w14:paraId="75A2A62E" w14:textId="77777777" w:rsidR="003D0037" w:rsidRPr="00406BD7" w:rsidRDefault="00D6483E" w:rsidP="00226E5D">
      <w:pPr>
        <w:pStyle w:val="CorpoA"/>
        <w:tabs>
          <w:tab w:val="left" w:pos="360"/>
        </w:tabs>
        <w:spacing w:before="120" w:after="0" w:line="240" w:lineRule="auto"/>
        <w:rPr>
          <w:rFonts w:ascii="Arial" w:eastAsia="Arial" w:hAnsi="Arial" w:cs="Arial"/>
        </w:rPr>
      </w:pPr>
      <w:r w:rsidRPr="00406BD7">
        <w:rPr>
          <w:rFonts w:ascii="Arial" w:hAnsi="Arial" w:cs="Arial"/>
        </w:rPr>
        <w:t>In caso di inadempimento degli obblighi di cui sopra sarà facoltà di Coni Servizi di risolvere il contratto ai sensi dell’art. 1456 del Codice civile, come previsto dal successivo paragrafo 12.</w:t>
      </w:r>
    </w:p>
    <w:p w14:paraId="7BCE2C3E" w14:textId="77777777" w:rsidR="003D0037" w:rsidRPr="00500E7A" w:rsidRDefault="00D6483E" w:rsidP="00226E5D">
      <w:pPr>
        <w:pStyle w:val="CorpoA"/>
        <w:numPr>
          <w:ilvl w:val="0"/>
          <w:numId w:val="10"/>
        </w:numPr>
        <w:spacing w:before="120" w:after="0" w:line="240" w:lineRule="auto"/>
        <w:ind w:left="1068" w:hanging="1068"/>
        <w:outlineLvl w:val="0"/>
        <w:rPr>
          <w:rFonts w:ascii="Arial" w:eastAsia="Arial Bold" w:hAnsi="Arial" w:cs="Arial"/>
          <w:b/>
          <w:color w:val="1F497D"/>
          <w:u w:color="1F497D"/>
        </w:rPr>
      </w:pPr>
      <w:r w:rsidRPr="00500E7A">
        <w:rPr>
          <w:rFonts w:ascii="Arial" w:hAnsi="Arial" w:cs="Arial"/>
          <w:b/>
          <w:color w:val="1F497D"/>
          <w:u w:color="1F497D"/>
        </w:rPr>
        <w:t xml:space="preserve">Obblighi di riservatezza </w:t>
      </w:r>
    </w:p>
    <w:p w14:paraId="2F843857" w14:textId="77777777" w:rsidR="003D0037" w:rsidRPr="00406BD7" w:rsidRDefault="00D6483E" w:rsidP="00226E5D">
      <w:pPr>
        <w:pStyle w:val="CorpoA"/>
        <w:tabs>
          <w:tab w:val="left" w:pos="360"/>
        </w:tabs>
        <w:spacing w:before="120" w:after="0" w:line="240" w:lineRule="auto"/>
        <w:rPr>
          <w:rFonts w:ascii="Arial" w:eastAsia="Arial" w:hAnsi="Arial" w:cs="Arial"/>
        </w:rPr>
      </w:pPr>
      <w:r w:rsidRPr="00406BD7">
        <w:rPr>
          <w:rFonts w:ascii="Arial" w:hAnsi="Arial" w:cs="Arial"/>
        </w:rPr>
        <w:t>Il fornitore, i suoi dipendenti e collaboratori sono tenuti al rispetto dell’obbligo di riservatezza in ordine alle informazioni relative all’organizzazione e ai metodi di produzione di Coni Servizi di cui vengano a conoscenza, per effetto del contratto o in relazione ad esso.</w:t>
      </w:r>
    </w:p>
    <w:p w14:paraId="7E723825" w14:textId="77777777" w:rsidR="003D0037" w:rsidRPr="00406BD7" w:rsidRDefault="00D6483E" w:rsidP="00226E5D">
      <w:pPr>
        <w:pStyle w:val="CorpoA"/>
        <w:tabs>
          <w:tab w:val="left" w:pos="360"/>
        </w:tabs>
        <w:spacing w:before="120" w:after="0" w:line="240" w:lineRule="auto"/>
        <w:rPr>
          <w:rFonts w:ascii="Arial" w:eastAsia="Arial" w:hAnsi="Arial" w:cs="Arial"/>
        </w:rPr>
      </w:pPr>
      <w:r w:rsidRPr="00406BD7">
        <w:rPr>
          <w:rFonts w:ascii="Arial" w:hAnsi="Arial" w:cs="Arial"/>
        </w:rPr>
        <w:t>Il fornitore è obbligato a trattare con la massima riservatezza le informazioni e i dati, sia scritti sia verbali, forniti ad esso o ai suoi dipendenti/collaboratori da parte di Coni Servizi medesimo per effetto del contratto o in relazione ad esso, ovvero quelli di cui venga a conoscenza in esecuzione dello stesso.</w:t>
      </w:r>
    </w:p>
    <w:p w14:paraId="7EE0DBC6" w14:textId="77777777" w:rsidR="003D0037" w:rsidRPr="00406BD7" w:rsidRDefault="00D6483E" w:rsidP="00226E5D">
      <w:pPr>
        <w:pStyle w:val="CorpoA"/>
        <w:tabs>
          <w:tab w:val="left" w:pos="360"/>
        </w:tabs>
        <w:spacing w:before="120" w:after="0" w:line="240" w:lineRule="auto"/>
        <w:rPr>
          <w:rFonts w:ascii="Arial" w:eastAsia="Arial" w:hAnsi="Arial" w:cs="Arial"/>
        </w:rPr>
      </w:pPr>
      <w:r w:rsidRPr="00406BD7">
        <w:rPr>
          <w:rFonts w:ascii="Arial" w:hAnsi="Arial" w:cs="Arial"/>
        </w:rPr>
        <w:t>Il fornitore è obbligato altresì a non divulgare, cedere né comunicare in alcun modo, in tutto o in parte - salvo preventivo assenso di Coni Servizi - i predetti dati ed informazioni a chicchessia, in particolare con riferimento ad incarichi di analoga natura che gli siano eventualmente conferiti da terzi.</w:t>
      </w:r>
    </w:p>
    <w:p w14:paraId="135C3058" w14:textId="77777777" w:rsidR="003D0037" w:rsidRPr="00406BD7" w:rsidRDefault="00D6483E" w:rsidP="00226E5D">
      <w:pPr>
        <w:pStyle w:val="CorpoA"/>
        <w:tabs>
          <w:tab w:val="left" w:pos="360"/>
        </w:tabs>
        <w:spacing w:before="120" w:after="0" w:line="240" w:lineRule="auto"/>
        <w:rPr>
          <w:rFonts w:ascii="Arial" w:eastAsia="Arial" w:hAnsi="Arial" w:cs="Arial"/>
        </w:rPr>
      </w:pPr>
      <w:r w:rsidRPr="00406BD7">
        <w:rPr>
          <w:rFonts w:ascii="Arial" w:hAnsi="Arial" w:cs="Arial"/>
        </w:rPr>
        <w:t xml:space="preserve">La suddetta autorizzazione è condizionata all’indicazione, da parte del fornitore, dell’oggetto, dello scopo e del destinatario delle predette informazioni. </w:t>
      </w:r>
    </w:p>
    <w:p w14:paraId="52B76BB8" w14:textId="77777777" w:rsidR="003D0037" w:rsidRPr="00406BD7" w:rsidRDefault="00D6483E" w:rsidP="00226E5D">
      <w:pPr>
        <w:pStyle w:val="CorpoA"/>
        <w:tabs>
          <w:tab w:val="left" w:pos="360"/>
        </w:tabs>
        <w:spacing w:before="120" w:after="0" w:line="240" w:lineRule="auto"/>
        <w:rPr>
          <w:rFonts w:ascii="Arial" w:eastAsia="Arial" w:hAnsi="Arial" w:cs="Arial"/>
        </w:rPr>
      </w:pPr>
      <w:r w:rsidRPr="00406BD7">
        <w:rPr>
          <w:rFonts w:ascii="Arial" w:hAnsi="Arial" w:cs="Arial"/>
        </w:rPr>
        <w:t xml:space="preserve">È ammessa la menzione del rapporto contrattuale con Coni Servizi nelle referenze e nei curricula nei limiti ordinari ed in termini tali da non determinare la diffusione di informazioni riservate. </w:t>
      </w:r>
    </w:p>
    <w:p w14:paraId="61AC642F" w14:textId="77777777" w:rsidR="003D0037" w:rsidRPr="00406BD7" w:rsidRDefault="00D6483E" w:rsidP="00226E5D">
      <w:pPr>
        <w:pStyle w:val="CorpoA"/>
        <w:tabs>
          <w:tab w:val="left" w:pos="360"/>
        </w:tabs>
        <w:spacing w:before="120" w:after="0" w:line="240" w:lineRule="auto"/>
        <w:rPr>
          <w:rFonts w:ascii="Arial" w:eastAsia="Arial" w:hAnsi="Arial" w:cs="Arial"/>
        </w:rPr>
      </w:pPr>
      <w:r w:rsidRPr="00406BD7">
        <w:rPr>
          <w:rFonts w:ascii="Arial" w:hAnsi="Arial" w:cs="Arial"/>
        </w:rPr>
        <w:t xml:space="preserve">I predetti dati ed informazioni dovranno essere utilizzati esclusivamente ai fini dell'esecuzione del contratto. </w:t>
      </w:r>
    </w:p>
    <w:p w14:paraId="2D8C3FF5" w14:textId="77777777" w:rsidR="003D0037" w:rsidRPr="00406BD7" w:rsidRDefault="00D6483E" w:rsidP="00226E5D">
      <w:pPr>
        <w:pStyle w:val="CorpoA"/>
        <w:tabs>
          <w:tab w:val="left" w:pos="360"/>
        </w:tabs>
        <w:spacing w:before="120" w:after="0" w:line="240" w:lineRule="auto"/>
        <w:rPr>
          <w:rFonts w:ascii="Arial" w:eastAsia="Arial" w:hAnsi="Arial" w:cs="Arial"/>
        </w:rPr>
      </w:pPr>
      <w:r w:rsidRPr="00406BD7">
        <w:rPr>
          <w:rFonts w:ascii="Arial" w:hAnsi="Arial" w:cs="Arial"/>
        </w:rPr>
        <w:lastRenderedPageBreak/>
        <w:t xml:space="preserve">Salvo che non sia espressamente autorizzato da Coni Servizi a seguito di specifico accordo, è fatto divieto al fornitore di apporre sulle schermature dei ponteggi eventualmente necessari, e/o sulle apparecchiature utilizzate per l’esecuzione del contratto, messaggi pubblicitari di qualsiasi tipo o natura, ivi compresi quelli che, mediante l’utilizzazione di loghi o immagini, possano essere ricondotti ad un determinato produttore ed anche in assenza di indicazione del relativo marchio. </w:t>
      </w:r>
    </w:p>
    <w:p w14:paraId="787E6E85" w14:textId="77777777" w:rsidR="003D0037" w:rsidRPr="00406BD7" w:rsidRDefault="00D6483E" w:rsidP="00226E5D">
      <w:pPr>
        <w:pStyle w:val="CorpoA"/>
        <w:tabs>
          <w:tab w:val="left" w:pos="360"/>
        </w:tabs>
        <w:spacing w:before="120" w:after="0" w:line="240" w:lineRule="auto"/>
        <w:rPr>
          <w:rFonts w:ascii="Arial" w:eastAsia="Arial" w:hAnsi="Arial" w:cs="Arial"/>
        </w:rPr>
      </w:pPr>
      <w:r w:rsidRPr="00406BD7">
        <w:rPr>
          <w:rFonts w:ascii="Arial" w:hAnsi="Arial" w:cs="Arial"/>
        </w:rPr>
        <w:t>In caso di inosservanza, da parte del fornitore, degli obblighi di cui sopra sarà facoltà di Coni Servizi di risolvere il contratto ai sensi dell’art. 1456 del Codice civile, come previsto dal successivo paragrafo 12.</w:t>
      </w:r>
    </w:p>
    <w:p w14:paraId="2562E053" w14:textId="77777777" w:rsidR="003D0037" w:rsidRPr="00500E7A" w:rsidRDefault="00D6483E" w:rsidP="00226E5D">
      <w:pPr>
        <w:pStyle w:val="CorpoA"/>
        <w:numPr>
          <w:ilvl w:val="0"/>
          <w:numId w:val="11"/>
        </w:numPr>
        <w:spacing w:before="120" w:after="0" w:line="240" w:lineRule="auto"/>
        <w:outlineLvl w:val="0"/>
        <w:rPr>
          <w:rFonts w:ascii="Arial" w:eastAsia="Arial Bold" w:hAnsi="Arial" w:cs="Arial"/>
          <w:b/>
          <w:color w:val="1F497D"/>
          <w:u w:color="1F497D"/>
        </w:rPr>
      </w:pPr>
      <w:r w:rsidRPr="00500E7A">
        <w:rPr>
          <w:rFonts w:ascii="Arial" w:hAnsi="Arial" w:cs="Arial"/>
          <w:b/>
          <w:color w:val="1F497D"/>
          <w:u w:color="1F497D"/>
        </w:rPr>
        <w:t>Penali</w:t>
      </w:r>
    </w:p>
    <w:p w14:paraId="2C06E04B" w14:textId="7A78A40D" w:rsidR="003D0037" w:rsidRPr="00406BD7" w:rsidRDefault="00D6483E" w:rsidP="00226E5D">
      <w:pPr>
        <w:pStyle w:val="CorpoA"/>
        <w:tabs>
          <w:tab w:val="left" w:pos="360"/>
        </w:tabs>
        <w:spacing w:before="120" w:after="0" w:line="240" w:lineRule="auto"/>
        <w:rPr>
          <w:rFonts w:ascii="Arial" w:eastAsia="Arial" w:hAnsi="Arial" w:cs="Arial"/>
        </w:rPr>
      </w:pPr>
      <w:r w:rsidRPr="00406BD7">
        <w:rPr>
          <w:rFonts w:ascii="Arial" w:hAnsi="Arial" w:cs="Arial"/>
        </w:rPr>
        <w:t>Per ogni inadempienza, riconducibile a singole prestazioni non effettuate, effettuate in ritardo e/o non conformi a quanto stabilito nel presente Capitolato</w:t>
      </w:r>
      <w:r w:rsidR="005B5F4C">
        <w:rPr>
          <w:rFonts w:ascii="Arial" w:hAnsi="Arial" w:cs="Arial"/>
        </w:rPr>
        <w:t xml:space="preserve"> e negli altri allegati di gara</w:t>
      </w:r>
      <w:r w:rsidRPr="00406BD7">
        <w:rPr>
          <w:rFonts w:ascii="Arial" w:hAnsi="Arial" w:cs="Arial"/>
        </w:rPr>
        <w:t>, Coni Servizi applicherà una penale il cui importo potrà variare da € 500,00 (cinquecento/00) fino a 1</w:t>
      </w:r>
      <w:r w:rsidR="00251E84">
        <w:rPr>
          <w:rFonts w:ascii="Arial" w:hAnsi="Arial" w:cs="Arial"/>
        </w:rPr>
        <w:t>0</w:t>
      </w:r>
      <w:r w:rsidRPr="00406BD7">
        <w:rPr>
          <w:rFonts w:ascii="Arial" w:hAnsi="Arial" w:cs="Arial"/>
        </w:rPr>
        <w:t>.000,00 (</w:t>
      </w:r>
      <w:r w:rsidR="00251E84">
        <w:rPr>
          <w:rFonts w:ascii="Arial" w:hAnsi="Arial" w:cs="Arial"/>
        </w:rPr>
        <w:t>die</w:t>
      </w:r>
      <w:r w:rsidRPr="00406BD7">
        <w:rPr>
          <w:rFonts w:ascii="Arial" w:hAnsi="Arial" w:cs="Arial"/>
        </w:rPr>
        <w:t>cimila/00) secondo la gravità, discrezionalmente valutata.</w:t>
      </w:r>
    </w:p>
    <w:p w14:paraId="1ED778BC" w14:textId="77777777" w:rsidR="003D0037" w:rsidRPr="00406BD7" w:rsidRDefault="00D6483E" w:rsidP="00226E5D">
      <w:pPr>
        <w:pStyle w:val="CorpoA"/>
        <w:spacing w:before="120" w:after="0" w:line="240" w:lineRule="auto"/>
        <w:rPr>
          <w:rFonts w:ascii="Arial" w:eastAsia="Arial" w:hAnsi="Arial" w:cs="Arial"/>
        </w:rPr>
      </w:pPr>
      <w:r w:rsidRPr="00406BD7">
        <w:rPr>
          <w:rFonts w:ascii="Arial" w:hAnsi="Arial" w:cs="Arial"/>
        </w:rPr>
        <w:t>Nei casi sopra previsti Coni Servizi procederà a formulare contestazione dell'inadempienza a mezzo lettera raccomandata A.R. o posta elettronica certificata (PEC), assegnando al fornitore un termine di 5 giorni per la presentazione delle proprie controdeduzioni; entro i successivi 5 giorni lavorativi dalla data di ricezione delle predette controdeduzioni, Coni Servizi adotterà le determinazioni di propria competenza, dandone comunicazione al fornitore.</w:t>
      </w:r>
    </w:p>
    <w:p w14:paraId="4B3F95D2" w14:textId="77777777" w:rsidR="003D0037" w:rsidRPr="00406BD7" w:rsidRDefault="00D6483E" w:rsidP="00226E5D">
      <w:pPr>
        <w:pStyle w:val="CorpoA"/>
        <w:spacing w:before="120" w:after="0" w:line="240" w:lineRule="auto"/>
        <w:rPr>
          <w:rFonts w:ascii="Arial" w:eastAsia="Arial" w:hAnsi="Arial" w:cs="Arial"/>
        </w:rPr>
      </w:pPr>
      <w:r w:rsidRPr="00406BD7">
        <w:rPr>
          <w:rFonts w:ascii="Arial" w:hAnsi="Arial" w:cs="Arial"/>
        </w:rPr>
        <w:t>Coni Servizi potrà compensare i crediti derivanti dall’applicazione delle penali con quanto dovuto a qualsiasi titolo al fornitore ovvero avvalersi della garanzia definitiva senza bisogno di diffida, ulteriore accertamento o procedimento giudiziario.</w:t>
      </w:r>
    </w:p>
    <w:p w14:paraId="616364BD" w14:textId="77777777" w:rsidR="003D0037" w:rsidRPr="00406BD7" w:rsidRDefault="00D6483E" w:rsidP="00226E5D">
      <w:pPr>
        <w:pStyle w:val="CorpoA"/>
        <w:tabs>
          <w:tab w:val="left" w:pos="360"/>
        </w:tabs>
        <w:spacing w:before="120" w:after="0" w:line="240" w:lineRule="auto"/>
        <w:rPr>
          <w:rFonts w:ascii="Arial" w:eastAsia="Arial" w:hAnsi="Arial" w:cs="Arial"/>
        </w:rPr>
      </w:pPr>
      <w:r w:rsidRPr="00406BD7">
        <w:rPr>
          <w:rFonts w:ascii="Arial" w:hAnsi="Arial" w:cs="Arial"/>
        </w:rPr>
        <w:t>In ogni caso l’applicazione delle penalità previste nei precedenti paragrafi non pregiudica l’ulteriore diritto di Coni Servizi di richiedere, anche in via giudiziaria, il risarcimento dei maggiori danni che derivassero a Coni Servizi dall’inadempienza del fornitore.</w:t>
      </w:r>
    </w:p>
    <w:p w14:paraId="3D1CA37E" w14:textId="40120166" w:rsidR="003D0037" w:rsidRPr="00500E7A" w:rsidRDefault="00D6483E" w:rsidP="00226E5D">
      <w:pPr>
        <w:pStyle w:val="CorpoA"/>
        <w:numPr>
          <w:ilvl w:val="0"/>
          <w:numId w:val="11"/>
        </w:numPr>
        <w:spacing w:before="120" w:after="0" w:line="240" w:lineRule="auto"/>
        <w:outlineLvl w:val="0"/>
        <w:rPr>
          <w:rFonts w:ascii="Arial" w:eastAsia="Arial Bold" w:hAnsi="Arial" w:cs="Arial"/>
          <w:b/>
          <w:color w:val="1F497D"/>
          <w:u w:color="1F497D"/>
        </w:rPr>
      </w:pPr>
      <w:r w:rsidRPr="00500E7A">
        <w:rPr>
          <w:rFonts w:ascii="Arial" w:hAnsi="Arial" w:cs="Arial"/>
          <w:b/>
          <w:color w:val="1F497D"/>
          <w:u w:color="1F497D"/>
        </w:rPr>
        <w:t xml:space="preserve">Recesso </w:t>
      </w:r>
    </w:p>
    <w:p w14:paraId="4A48AD9A" w14:textId="77777777" w:rsidR="00251E84" w:rsidRPr="00351124" w:rsidRDefault="00251E84" w:rsidP="00251E84">
      <w:pPr>
        <w:pStyle w:val="CorpoA"/>
        <w:tabs>
          <w:tab w:val="left" w:pos="360"/>
        </w:tabs>
        <w:spacing w:before="120" w:after="0" w:line="240" w:lineRule="auto"/>
        <w:rPr>
          <w:rFonts w:ascii="Arial" w:hAnsi="Arial" w:cs="Arial"/>
        </w:rPr>
      </w:pPr>
      <w:r w:rsidRPr="004032CC">
        <w:rPr>
          <w:rFonts w:ascii="Arial" w:hAnsi="Arial" w:cs="Arial"/>
        </w:rPr>
        <w:t xml:space="preserve">Fermo restando quanto previsto dagli articoli 88, comma 4-ter, e 92, comma 4, del decreto legislativo 6 settembre 2011, n. 159, </w:t>
      </w:r>
      <w:r>
        <w:rPr>
          <w:rFonts w:ascii="Arial" w:hAnsi="Arial" w:cs="Arial"/>
        </w:rPr>
        <w:t>Coni Servizi</w:t>
      </w:r>
      <w:r w:rsidRPr="00351124">
        <w:rPr>
          <w:rFonts w:ascii="Arial" w:hAnsi="Arial" w:cs="Arial"/>
        </w:rPr>
        <w:t xml:space="preserve"> può recedere dal Contratto in qualunque tempo previo il pagamento delle prestazioni relative ai servizi e alle forniture eseguiti/e.</w:t>
      </w:r>
    </w:p>
    <w:p w14:paraId="6138BC25" w14:textId="77777777" w:rsidR="00251E84" w:rsidRPr="00351124" w:rsidRDefault="00251E84" w:rsidP="00251E84">
      <w:pPr>
        <w:pStyle w:val="CorpoA"/>
        <w:tabs>
          <w:tab w:val="left" w:pos="360"/>
        </w:tabs>
        <w:spacing w:before="120" w:after="0" w:line="240" w:lineRule="auto"/>
        <w:rPr>
          <w:rFonts w:ascii="Arial" w:hAnsi="Arial" w:cs="Arial"/>
        </w:rPr>
      </w:pPr>
      <w:r w:rsidRPr="00351124">
        <w:rPr>
          <w:rFonts w:ascii="Arial" w:hAnsi="Arial" w:cs="Arial"/>
        </w:rPr>
        <w:t xml:space="preserve">L'esercizio del diritto di recesso sarà preceduto da una formale comunicazione al </w:t>
      </w:r>
      <w:r>
        <w:rPr>
          <w:rFonts w:ascii="Arial" w:hAnsi="Arial" w:cs="Arial"/>
        </w:rPr>
        <w:t>Fornitore</w:t>
      </w:r>
      <w:r w:rsidRPr="00351124">
        <w:rPr>
          <w:rFonts w:ascii="Arial" w:hAnsi="Arial" w:cs="Arial"/>
        </w:rPr>
        <w:t xml:space="preserve"> da darsi, mediante lettera raccomandata </w:t>
      </w:r>
      <w:proofErr w:type="spellStart"/>
      <w:r w:rsidRPr="00351124">
        <w:rPr>
          <w:rFonts w:ascii="Arial" w:hAnsi="Arial" w:cs="Arial"/>
        </w:rPr>
        <w:t>a.r.</w:t>
      </w:r>
      <w:proofErr w:type="spellEnd"/>
      <w:r w:rsidRPr="00351124">
        <w:rPr>
          <w:rFonts w:ascii="Arial" w:hAnsi="Arial" w:cs="Arial"/>
        </w:rPr>
        <w:t>, ovvero mediante posta elettronica certificata, con un preavviso non inferiore a venti giorni.</w:t>
      </w:r>
    </w:p>
    <w:p w14:paraId="2DD64C7B" w14:textId="5896B10E" w:rsidR="00251E84" w:rsidRDefault="00251E84" w:rsidP="00251E84">
      <w:pPr>
        <w:pStyle w:val="CorpoA"/>
        <w:tabs>
          <w:tab w:val="left" w:pos="360"/>
        </w:tabs>
        <w:spacing w:before="120" w:after="0" w:line="240" w:lineRule="auto"/>
        <w:rPr>
          <w:rFonts w:ascii="Arial" w:hAnsi="Arial" w:cs="Arial"/>
        </w:rPr>
      </w:pPr>
      <w:r w:rsidRPr="00351124">
        <w:rPr>
          <w:rFonts w:ascii="Arial" w:hAnsi="Arial" w:cs="Arial"/>
        </w:rPr>
        <w:t xml:space="preserve">Per quanto non espressamente previsto si applica l’art. 109 del </w:t>
      </w:r>
      <w:proofErr w:type="spellStart"/>
      <w:r>
        <w:rPr>
          <w:rFonts w:ascii="Arial" w:hAnsi="Arial" w:cs="Arial"/>
        </w:rPr>
        <w:t>D.Lgs</w:t>
      </w:r>
      <w:r w:rsidRPr="00351124">
        <w:rPr>
          <w:rFonts w:ascii="Arial" w:hAnsi="Arial" w:cs="Arial"/>
        </w:rPr>
        <w:t>.</w:t>
      </w:r>
      <w:proofErr w:type="spellEnd"/>
      <w:r>
        <w:rPr>
          <w:rFonts w:ascii="Arial" w:hAnsi="Arial" w:cs="Arial"/>
        </w:rPr>
        <w:t xml:space="preserve"> 50/2016.</w:t>
      </w:r>
    </w:p>
    <w:p w14:paraId="76C7A571" w14:textId="0B7A2839" w:rsidR="00251E84" w:rsidRPr="00251E84" w:rsidRDefault="00251E84" w:rsidP="00251E84">
      <w:pPr>
        <w:pStyle w:val="CorpoA"/>
        <w:numPr>
          <w:ilvl w:val="0"/>
          <w:numId w:val="11"/>
        </w:numPr>
        <w:spacing w:before="120" w:after="0" w:line="240" w:lineRule="auto"/>
        <w:outlineLvl w:val="0"/>
        <w:rPr>
          <w:rFonts w:ascii="Arial" w:hAnsi="Arial" w:cs="Arial"/>
          <w:b/>
          <w:color w:val="1F497D"/>
          <w:u w:color="1F497D"/>
        </w:rPr>
      </w:pPr>
      <w:r>
        <w:rPr>
          <w:rFonts w:ascii="Arial" w:hAnsi="Arial" w:cs="Arial"/>
          <w:b/>
          <w:color w:val="1F497D"/>
          <w:u w:color="1F497D"/>
        </w:rPr>
        <w:t>Risoluzione</w:t>
      </w:r>
    </w:p>
    <w:p w14:paraId="6422D7C9" w14:textId="77777777" w:rsidR="00251E84" w:rsidRPr="00251E84" w:rsidRDefault="00251E84" w:rsidP="00251E84">
      <w:pPr>
        <w:shd w:val="clear" w:color="auto" w:fill="FFFFFF"/>
        <w:spacing w:before="120"/>
        <w:jc w:val="both"/>
        <w:rPr>
          <w:rFonts w:ascii="Arial" w:hAnsi="Arial" w:cs="Arial"/>
          <w:color w:val="000000"/>
          <w:sz w:val="22"/>
          <w:szCs w:val="22"/>
        </w:rPr>
      </w:pPr>
      <w:proofErr w:type="spellStart"/>
      <w:r w:rsidRPr="00251E84">
        <w:rPr>
          <w:rFonts w:ascii="Arial" w:hAnsi="Arial" w:cs="Arial"/>
          <w:color w:val="000000"/>
          <w:sz w:val="22"/>
          <w:szCs w:val="22"/>
        </w:rPr>
        <w:t>Fermo</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restando</w:t>
      </w:r>
      <w:proofErr w:type="spellEnd"/>
      <w:r w:rsidRPr="00251E84">
        <w:rPr>
          <w:rFonts w:ascii="Arial" w:hAnsi="Arial" w:cs="Arial"/>
          <w:color w:val="000000"/>
          <w:sz w:val="22"/>
          <w:szCs w:val="22"/>
        </w:rPr>
        <w:t xml:space="preserve"> </w:t>
      </w:r>
      <w:proofErr w:type="spellStart"/>
      <w:proofErr w:type="gramStart"/>
      <w:r w:rsidRPr="00251E84">
        <w:rPr>
          <w:rFonts w:ascii="Arial" w:hAnsi="Arial" w:cs="Arial"/>
          <w:color w:val="000000"/>
          <w:sz w:val="22"/>
          <w:szCs w:val="22"/>
        </w:rPr>
        <w:t>il</w:t>
      </w:r>
      <w:proofErr w:type="spellEnd"/>
      <w:proofErr w:type="gram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diritto</w:t>
      </w:r>
      <w:proofErr w:type="spellEnd"/>
      <w:r w:rsidRPr="00251E84">
        <w:rPr>
          <w:rFonts w:ascii="Arial" w:hAnsi="Arial" w:cs="Arial"/>
          <w:color w:val="000000"/>
          <w:sz w:val="22"/>
          <w:szCs w:val="22"/>
        </w:rPr>
        <w:t xml:space="preserve"> di </w:t>
      </w:r>
      <w:proofErr w:type="spellStart"/>
      <w:r w:rsidRPr="00251E84">
        <w:rPr>
          <w:rFonts w:ascii="Arial" w:hAnsi="Arial" w:cs="Arial"/>
          <w:color w:val="000000"/>
          <w:sz w:val="22"/>
          <w:szCs w:val="22"/>
        </w:rPr>
        <w:t>recesso</w:t>
      </w:r>
      <w:proofErr w:type="spellEnd"/>
      <w:r w:rsidRPr="00251E84">
        <w:rPr>
          <w:rFonts w:ascii="Arial" w:hAnsi="Arial" w:cs="Arial"/>
          <w:color w:val="000000"/>
          <w:sz w:val="22"/>
          <w:szCs w:val="22"/>
        </w:rPr>
        <w:t xml:space="preserve">, Coni </w:t>
      </w:r>
      <w:proofErr w:type="spellStart"/>
      <w:r w:rsidRPr="00251E84">
        <w:rPr>
          <w:rFonts w:ascii="Arial" w:hAnsi="Arial" w:cs="Arial"/>
          <w:color w:val="000000"/>
          <w:sz w:val="22"/>
          <w:szCs w:val="22"/>
        </w:rPr>
        <w:t>Servizi</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potrà</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procedere</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alla</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risoluzione</w:t>
      </w:r>
      <w:proofErr w:type="spellEnd"/>
      <w:r w:rsidRPr="00251E84">
        <w:rPr>
          <w:rFonts w:ascii="Arial" w:hAnsi="Arial" w:cs="Arial"/>
          <w:color w:val="000000"/>
          <w:sz w:val="22"/>
          <w:szCs w:val="22"/>
        </w:rPr>
        <w:t xml:space="preserve"> di </w:t>
      </w:r>
      <w:proofErr w:type="spellStart"/>
      <w:r w:rsidRPr="00251E84">
        <w:rPr>
          <w:rFonts w:ascii="Arial" w:hAnsi="Arial" w:cs="Arial"/>
          <w:color w:val="000000"/>
          <w:sz w:val="22"/>
          <w:szCs w:val="22"/>
        </w:rPr>
        <w:t>diritto</w:t>
      </w:r>
      <w:proofErr w:type="spellEnd"/>
      <w:r w:rsidRPr="00251E84">
        <w:rPr>
          <w:rFonts w:ascii="Arial" w:hAnsi="Arial" w:cs="Arial"/>
          <w:color w:val="000000"/>
          <w:sz w:val="22"/>
          <w:szCs w:val="22"/>
        </w:rPr>
        <w:t xml:space="preserve"> del </w:t>
      </w:r>
      <w:proofErr w:type="spellStart"/>
      <w:r w:rsidRPr="00251E84">
        <w:rPr>
          <w:rFonts w:ascii="Arial" w:hAnsi="Arial" w:cs="Arial"/>
          <w:color w:val="000000"/>
          <w:sz w:val="22"/>
          <w:szCs w:val="22"/>
        </w:rPr>
        <w:t>Contratto</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ai</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sensi</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dell’art</w:t>
      </w:r>
      <w:proofErr w:type="spellEnd"/>
      <w:r w:rsidRPr="00251E84">
        <w:rPr>
          <w:rFonts w:ascii="Arial" w:hAnsi="Arial" w:cs="Arial"/>
          <w:color w:val="000000"/>
          <w:sz w:val="22"/>
          <w:szCs w:val="22"/>
        </w:rPr>
        <w:t xml:space="preserve">. 1456 c.c., </w:t>
      </w:r>
      <w:proofErr w:type="spellStart"/>
      <w:r w:rsidRPr="00251E84">
        <w:rPr>
          <w:rFonts w:ascii="Arial" w:hAnsi="Arial" w:cs="Arial"/>
          <w:color w:val="000000"/>
          <w:sz w:val="22"/>
          <w:szCs w:val="22"/>
        </w:rPr>
        <w:t>qualora</w:t>
      </w:r>
      <w:proofErr w:type="spellEnd"/>
      <w:r w:rsidRPr="00251E84">
        <w:rPr>
          <w:rFonts w:ascii="Arial" w:hAnsi="Arial" w:cs="Arial"/>
          <w:color w:val="000000"/>
          <w:sz w:val="22"/>
          <w:szCs w:val="22"/>
        </w:rPr>
        <w:t xml:space="preserve">: </w:t>
      </w:r>
    </w:p>
    <w:p w14:paraId="27BD1E0D" w14:textId="77777777" w:rsidR="00251E84" w:rsidRPr="00251E84" w:rsidRDefault="00251E84" w:rsidP="00251E84">
      <w:pPr>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20"/>
        <w:jc w:val="both"/>
        <w:rPr>
          <w:rFonts w:ascii="Arial" w:hAnsi="Arial" w:cs="Arial"/>
          <w:color w:val="000000"/>
          <w:sz w:val="22"/>
          <w:szCs w:val="22"/>
        </w:rPr>
      </w:pPr>
      <w:proofErr w:type="spellStart"/>
      <w:proofErr w:type="gramStart"/>
      <w:r w:rsidRPr="00251E84">
        <w:rPr>
          <w:rFonts w:ascii="Arial" w:hAnsi="Arial" w:cs="Arial"/>
          <w:color w:val="000000"/>
          <w:sz w:val="22"/>
          <w:szCs w:val="22"/>
        </w:rPr>
        <w:t>il</w:t>
      </w:r>
      <w:proofErr w:type="spellEnd"/>
      <w:proofErr w:type="gram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Fornitore</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si</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trovi</w:t>
      </w:r>
      <w:proofErr w:type="spellEnd"/>
      <w:r w:rsidRPr="00251E84">
        <w:rPr>
          <w:rFonts w:ascii="Arial" w:hAnsi="Arial" w:cs="Arial"/>
          <w:color w:val="000000"/>
          <w:sz w:val="22"/>
          <w:szCs w:val="22"/>
        </w:rPr>
        <w:t xml:space="preserve"> in </w:t>
      </w:r>
      <w:proofErr w:type="spellStart"/>
      <w:r w:rsidRPr="00251E84">
        <w:rPr>
          <w:rFonts w:ascii="Arial" w:hAnsi="Arial" w:cs="Arial"/>
          <w:color w:val="000000"/>
          <w:sz w:val="22"/>
          <w:szCs w:val="22"/>
        </w:rPr>
        <w:t>una</w:t>
      </w:r>
      <w:proofErr w:type="spellEnd"/>
      <w:r w:rsidRPr="00251E84">
        <w:rPr>
          <w:rFonts w:ascii="Arial" w:hAnsi="Arial" w:cs="Arial"/>
          <w:color w:val="000000"/>
          <w:sz w:val="22"/>
          <w:szCs w:val="22"/>
        </w:rPr>
        <w:t xml:space="preserve"> o </w:t>
      </w:r>
      <w:proofErr w:type="spellStart"/>
      <w:r w:rsidRPr="00251E84">
        <w:rPr>
          <w:rFonts w:ascii="Arial" w:hAnsi="Arial" w:cs="Arial"/>
          <w:color w:val="000000"/>
          <w:sz w:val="22"/>
          <w:szCs w:val="22"/>
        </w:rPr>
        <w:t>più</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delle</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situazioni</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descritte</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all’art</w:t>
      </w:r>
      <w:proofErr w:type="spellEnd"/>
      <w:r w:rsidRPr="00251E84">
        <w:rPr>
          <w:rFonts w:ascii="Arial" w:hAnsi="Arial" w:cs="Arial"/>
          <w:color w:val="000000"/>
          <w:sz w:val="22"/>
          <w:szCs w:val="22"/>
        </w:rPr>
        <w:t xml:space="preserve">. 108, comma 1, del </w:t>
      </w:r>
      <w:proofErr w:type="spellStart"/>
      <w:r w:rsidRPr="00251E84">
        <w:rPr>
          <w:rFonts w:ascii="Arial" w:hAnsi="Arial" w:cs="Arial"/>
          <w:color w:val="000000"/>
          <w:sz w:val="22"/>
          <w:szCs w:val="22"/>
        </w:rPr>
        <w:t>D.Lgs</w:t>
      </w:r>
      <w:proofErr w:type="spellEnd"/>
      <w:r w:rsidRPr="00251E84">
        <w:rPr>
          <w:rFonts w:ascii="Arial" w:hAnsi="Arial" w:cs="Arial"/>
          <w:color w:val="000000"/>
          <w:sz w:val="22"/>
          <w:szCs w:val="22"/>
        </w:rPr>
        <w:t xml:space="preserve">. 50/2016; </w:t>
      </w:r>
    </w:p>
    <w:p w14:paraId="1D369F02" w14:textId="77777777" w:rsidR="00251E84" w:rsidRPr="00251E84" w:rsidRDefault="00251E84" w:rsidP="00251E84">
      <w:pPr>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20"/>
        <w:jc w:val="both"/>
        <w:rPr>
          <w:rFonts w:ascii="Arial" w:hAnsi="Arial" w:cs="Arial"/>
          <w:color w:val="000000"/>
          <w:sz w:val="22"/>
          <w:szCs w:val="22"/>
        </w:rPr>
      </w:pPr>
      <w:proofErr w:type="spellStart"/>
      <w:r w:rsidRPr="00251E84">
        <w:rPr>
          <w:rFonts w:ascii="Arial" w:hAnsi="Arial" w:cs="Arial"/>
          <w:color w:val="000000"/>
          <w:sz w:val="22"/>
          <w:szCs w:val="22"/>
        </w:rPr>
        <w:t>sia</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dichiarato</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fallito</w:t>
      </w:r>
      <w:proofErr w:type="spellEnd"/>
      <w:r w:rsidRPr="00251E84">
        <w:rPr>
          <w:rFonts w:ascii="Arial" w:hAnsi="Arial" w:cs="Arial"/>
          <w:color w:val="000000"/>
          <w:sz w:val="22"/>
          <w:szCs w:val="22"/>
        </w:rPr>
        <w:t xml:space="preserve"> o </w:t>
      </w:r>
      <w:proofErr w:type="spellStart"/>
      <w:r w:rsidRPr="00251E84">
        <w:rPr>
          <w:rFonts w:ascii="Arial" w:hAnsi="Arial" w:cs="Arial"/>
          <w:color w:val="000000"/>
          <w:sz w:val="22"/>
          <w:szCs w:val="22"/>
        </w:rPr>
        <w:t>nei</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suoi</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confronti</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venga</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avviata</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altra</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procedura</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concorsuale</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nel</w:t>
      </w:r>
      <w:proofErr w:type="spellEnd"/>
      <w:r w:rsidRPr="00251E84">
        <w:rPr>
          <w:rFonts w:ascii="Arial" w:hAnsi="Arial" w:cs="Arial"/>
          <w:color w:val="000000"/>
          <w:sz w:val="22"/>
          <w:szCs w:val="22"/>
        </w:rPr>
        <w:t xml:space="preserve"> cui </w:t>
      </w:r>
      <w:proofErr w:type="spellStart"/>
      <w:r w:rsidRPr="00251E84">
        <w:rPr>
          <w:rFonts w:ascii="Arial" w:hAnsi="Arial" w:cs="Arial"/>
          <w:color w:val="000000"/>
          <w:sz w:val="22"/>
          <w:szCs w:val="22"/>
        </w:rPr>
        <w:t>ambito</w:t>
      </w:r>
      <w:proofErr w:type="spellEnd"/>
      <w:r w:rsidRPr="00251E84">
        <w:rPr>
          <w:rFonts w:ascii="Arial" w:hAnsi="Arial" w:cs="Arial"/>
          <w:color w:val="000000"/>
          <w:sz w:val="22"/>
          <w:szCs w:val="22"/>
        </w:rPr>
        <w:t xml:space="preserve"> non </w:t>
      </w:r>
      <w:proofErr w:type="spellStart"/>
      <w:r w:rsidRPr="00251E84">
        <w:rPr>
          <w:rFonts w:ascii="Arial" w:hAnsi="Arial" w:cs="Arial"/>
          <w:color w:val="000000"/>
          <w:sz w:val="22"/>
          <w:szCs w:val="22"/>
        </w:rPr>
        <w:t>sia</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dichiarata</w:t>
      </w:r>
      <w:proofErr w:type="spellEnd"/>
      <w:r w:rsidRPr="00251E84">
        <w:rPr>
          <w:rFonts w:ascii="Arial" w:hAnsi="Arial" w:cs="Arial"/>
          <w:color w:val="000000"/>
          <w:sz w:val="22"/>
          <w:szCs w:val="22"/>
        </w:rPr>
        <w:t xml:space="preserve"> la </w:t>
      </w:r>
      <w:proofErr w:type="spellStart"/>
      <w:r w:rsidRPr="00251E84">
        <w:rPr>
          <w:rFonts w:ascii="Arial" w:hAnsi="Arial" w:cs="Arial"/>
          <w:color w:val="000000"/>
          <w:sz w:val="22"/>
          <w:szCs w:val="22"/>
        </w:rPr>
        <w:t>continuità</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dell’impresa</w:t>
      </w:r>
      <w:proofErr w:type="spellEnd"/>
      <w:r w:rsidRPr="00251E84">
        <w:rPr>
          <w:rFonts w:ascii="Arial" w:hAnsi="Arial" w:cs="Arial"/>
          <w:color w:val="000000"/>
          <w:sz w:val="22"/>
          <w:szCs w:val="22"/>
        </w:rPr>
        <w:t xml:space="preserve"> o del </w:t>
      </w:r>
      <w:proofErr w:type="spellStart"/>
      <w:r w:rsidRPr="00251E84">
        <w:rPr>
          <w:rFonts w:ascii="Arial" w:hAnsi="Arial" w:cs="Arial"/>
          <w:color w:val="000000"/>
          <w:sz w:val="22"/>
          <w:szCs w:val="22"/>
        </w:rPr>
        <w:t>ramo</w:t>
      </w:r>
      <w:proofErr w:type="spellEnd"/>
      <w:r w:rsidRPr="00251E84">
        <w:rPr>
          <w:rFonts w:ascii="Arial" w:hAnsi="Arial" w:cs="Arial"/>
          <w:color w:val="000000"/>
          <w:sz w:val="22"/>
          <w:szCs w:val="22"/>
        </w:rPr>
        <w:t xml:space="preserve"> di </w:t>
      </w:r>
      <w:proofErr w:type="spellStart"/>
      <w:r w:rsidRPr="00251E84">
        <w:rPr>
          <w:rFonts w:ascii="Arial" w:hAnsi="Arial" w:cs="Arial"/>
          <w:color w:val="000000"/>
          <w:sz w:val="22"/>
          <w:szCs w:val="22"/>
        </w:rPr>
        <w:t>azienda</w:t>
      </w:r>
      <w:proofErr w:type="spellEnd"/>
      <w:r w:rsidRPr="00251E84">
        <w:rPr>
          <w:rFonts w:ascii="Arial" w:hAnsi="Arial" w:cs="Arial"/>
          <w:color w:val="000000"/>
          <w:sz w:val="22"/>
          <w:szCs w:val="22"/>
        </w:rPr>
        <w:t xml:space="preserve"> a cui </w:t>
      </w:r>
      <w:proofErr w:type="spellStart"/>
      <w:r w:rsidRPr="00251E84">
        <w:rPr>
          <w:rFonts w:ascii="Arial" w:hAnsi="Arial" w:cs="Arial"/>
          <w:color w:val="000000"/>
          <w:sz w:val="22"/>
          <w:szCs w:val="22"/>
        </w:rPr>
        <w:t>il</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Contratto</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sia</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pertinente</w:t>
      </w:r>
      <w:proofErr w:type="spellEnd"/>
      <w:r w:rsidRPr="00251E84">
        <w:rPr>
          <w:rFonts w:ascii="Arial" w:hAnsi="Arial" w:cs="Arial"/>
          <w:color w:val="000000"/>
          <w:sz w:val="22"/>
          <w:szCs w:val="22"/>
        </w:rPr>
        <w:t xml:space="preserve">; </w:t>
      </w:r>
    </w:p>
    <w:p w14:paraId="537ED1BD" w14:textId="77777777" w:rsidR="00251E84" w:rsidRPr="00251E84" w:rsidRDefault="00251E84" w:rsidP="00251E84">
      <w:pPr>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20"/>
        <w:jc w:val="both"/>
        <w:rPr>
          <w:rFonts w:ascii="Arial" w:hAnsi="Arial" w:cs="Arial"/>
          <w:color w:val="000000"/>
          <w:sz w:val="22"/>
          <w:szCs w:val="22"/>
        </w:rPr>
      </w:pPr>
      <w:proofErr w:type="spellStart"/>
      <w:proofErr w:type="gramStart"/>
      <w:r w:rsidRPr="00251E84">
        <w:rPr>
          <w:rFonts w:ascii="Arial" w:hAnsi="Arial" w:cs="Arial"/>
          <w:color w:val="000000"/>
          <w:sz w:val="22"/>
          <w:szCs w:val="22"/>
        </w:rPr>
        <w:t>venga</w:t>
      </w:r>
      <w:proofErr w:type="spellEnd"/>
      <w:proofErr w:type="gram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meno</w:t>
      </w:r>
      <w:proofErr w:type="spellEnd"/>
      <w:r w:rsidRPr="00251E84">
        <w:rPr>
          <w:rFonts w:ascii="Arial" w:hAnsi="Arial" w:cs="Arial"/>
          <w:color w:val="000000"/>
          <w:sz w:val="22"/>
          <w:szCs w:val="22"/>
        </w:rPr>
        <w:t xml:space="preserve">, o </w:t>
      </w:r>
      <w:proofErr w:type="spellStart"/>
      <w:r w:rsidRPr="00251E84">
        <w:rPr>
          <w:rFonts w:ascii="Arial" w:hAnsi="Arial" w:cs="Arial"/>
          <w:color w:val="000000"/>
          <w:sz w:val="22"/>
          <w:szCs w:val="22"/>
        </w:rPr>
        <w:t>manchi</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uno</w:t>
      </w:r>
      <w:proofErr w:type="spellEnd"/>
      <w:r w:rsidRPr="00251E84">
        <w:rPr>
          <w:rFonts w:ascii="Arial" w:hAnsi="Arial" w:cs="Arial"/>
          <w:color w:val="000000"/>
          <w:sz w:val="22"/>
          <w:szCs w:val="22"/>
        </w:rPr>
        <w:t xml:space="preserve"> solo </w:t>
      </w:r>
      <w:proofErr w:type="spellStart"/>
      <w:r w:rsidRPr="00251E84">
        <w:rPr>
          <w:rFonts w:ascii="Arial" w:hAnsi="Arial" w:cs="Arial"/>
          <w:color w:val="000000"/>
          <w:sz w:val="22"/>
          <w:szCs w:val="22"/>
        </w:rPr>
        <w:t>dei</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requisiti</w:t>
      </w:r>
      <w:proofErr w:type="spellEnd"/>
      <w:r w:rsidRPr="00251E84">
        <w:rPr>
          <w:rFonts w:ascii="Arial" w:hAnsi="Arial" w:cs="Arial"/>
          <w:color w:val="000000"/>
          <w:sz w:val="22"/>
          <w:szCs w:val="22"/>
        </w:rPr>
        <w:t xml:space="preserve"> di </w:t>
      </w:r>
      <w:proofErr w:type="spellStart"/>
      <w:r w:rsidRPr="00251E84">
        <w:rPr>
          <w:rFonts w:ascii="Arial" w:hAnsi="Arial" w:cs="Arial"/>
          <w:color w:val="000000"/>
          <w:sz w:val="22"/>
          <w:szCs w:val="22"/>
        </w:rPr>
        <w:t>legge</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previsti</w:t>
      </w:r>
      <w:proofErr w:type="spellEnd"/>
      <w:r w:rsidRPr="00251E84">
        <w:rPr>
          <w:rFonts w:ascii="Arial" w:hAnsi="Arial" w:cs="Arial"/>
          <w:color w:val="000000"/>
          <w:sz w:val="22"/>
          <w:szCs w:val="22"/>
        </w:rPr>
        <w:t xml:space="preserve"> per </w:t>
      </w:r>
      <w:proofErr w:type="spellStart"/>
      <w:r w:rsidRPr="00251E84">
        <w:rPr>
          <w:rFonts w:ascii="Arial" w:hAnsi="Arial" w:cs="Arial"/>
          <w:color w:val="000000"/>
          <w:sz w:val="22"/>
          <w:szCs w:val="22"/>
        </w:rPr>
        <w:t>l’espletamento</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dei</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servizi</w:t>
      </w:r>
      <w:proofErr w:type="spellEnd"/>
      <w:r w:rsidRPr="00251E84">
        <w:rPr>
          <w:rFonts w:ascii="Arial" w:hAnsi="Arial" w:cs="Arial"/>
          <w:color w:val="000000"/>
          <w:sz w:val="22"/>
          <w:szCs w:val="22"/>
        </w:rPr>
        <w:t>/</w:t>
      </w:r>
      <w:proofErr w:type="spellStart"/>
      <w:r w:rsidRPr="00251E84">
        <w:rPr>
          <w:rFonts w:ascii="Arial" w:hAnsi="Arial" w:cs="Arial"/>
          <w:color w:val="000000"/>
          <w:sz w:val="22"/>
          <w:szCs w:val="22"/>
        </w:rPr>
        <w:t>forniture</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fatto</w:t>
      </w:r>
      <w:proofErr w:type="spellEnd"/>
      <w:r w:rsidRPr="00251E84">
        <w:rPr>
          <w:rFonts w:ascii="Arial" w:hAnsi="Arial" w:cs="Arial"/>
          <w:color w:val="000000"/>
          <w:sz w:val="22"/>
          <w:szCs w:val="22"/>
        </w:rPr>
        <w:t xml:space="preserve"> salvo </w:t>
      </w:r>
      <w:proofErr w:type="spellStart"/>
      <w:r w:rsidRPr="00251E84">
        <w:rPr>
          <w:rFonts w:ascii="Arial" w:hAnsi="Arial" w:cs="Arial"/>
          <w:color w:val="000000"/>
          <w:sz w:val="22"/>
          <w:szCs w:val="22"/>
        </w:rPr>
        <w:t>quanto</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indicato</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all’art</w:t>
      </w:r>
      <w:proofErr w:type="spellEnd"/>
      <w:r w:rsidRPr="00251E84">
        <w:rPr>
          <w:rFonts w:ascii="Arial" w:hAnsi="Arial" w:cs="Arial"/>
          <w:color w:val="000000"/>
          <w:sz w:val="22"/>
          <w:szCs w:val="22"/>
        </w:rPr>
        <w:t xml:space="preserve">. 108, comma 2, del </w:t>
      </w:r>
      <w:proofErr w:type="spellStart"/>
      <w:r w:rsidRPr="00251E84">
        <w:rPr>
          <w:rFonts w:ascii="Arial" w:hAnsi="Arial" w:cs="Arial"/>
          <w:color w:val="000000"/>
          <w:sz w:val="22"/>
          <w:szCs w:val="22"/>
        </w:rPr>
        <w:t>D.Lgs</w:t>
      </w:r>
      <w:proofErr w:type="spellEnd"/>
      <w:r w:rsidRPr="00251E84">
        <w:rPr>
          <w:rFonts w:ascii="Arial" w:hAnsi="Arial" w:cs="Arial"/>
          <w:color w:val="000000"/>
          <w:sz w:val="22"/>
          <w:szCs w:val="22"/>
        </w:rPr>
        <w:t xml:space="preserve">. 50/2016; </w:t>
      </w:r>
    </w:p>
    <w:p w14:paraId="43411A79" w14:textId="77777777" w:rsidR="00251E84" w:rsidRPr="00251E84" w:rsidRDefault="00251E84" w:rsidP="00251E84">
      <w:pPr>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20"/>
        <w:jc w:val="both"/>
        <w:rPr>
          <w:rFonts w:ascii="Arial" w:hAnsi="Arial" w:cs="Arial"/>
          <w:color w:val="000000"/>
          <w:sz w:val="22"/>
          <w:szCs w:val="22"/>
        </w:rPr>
      </w:pPr>
      <w:proofErr w:type="spellStart"/>
      <w:r w:rsidRPr="00251E84">
        <w:rPr>
          <w:rFonts w:ascii="Arial" w:hAnsi="Arial" w:cs="Arial"/>
          <w:color w:val="000000"/>
          <w:sz w:val="22"/>
          <w:szCs w:val="22"/>
        </w:rPr>
        <w:t>si</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verifichi</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difformità</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tra</w:t>
      </w:r>
      <w:proofErr w:type="spellEnd"/>
      <w:r w:rsidRPr="00251E84">
        <w:rPr>
          <w:rFonts w:ascii="Arial" w:hAnsi="Arial" w:cs="Arial"/>
          <w:color w:val="000000"/>
          <w:sz w:val="22"/>
          <w:szCs w:val="22"/>
        </w:rPr>
        <w:t xml:space="preserve"> le </w:t>
      </w:r>
      <w:proofErr w:type="spellStart"/>
      <w:r w:rsidRPr="00251E84">
        <w:rPr>
          <w:rFonts w:ascii="Arial" w:hAnsi="Arial" w:cs="Arial"/>
          <w:color w:val="000000"/>
          <w:sz w:val="22"/>
          <w:szCs w:val="22"/>
        </w:rPr>
        <w:t>caratteristiche</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delle</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prestazioni</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erogate</w:t>
      </w:r>
      <w:proofErr w:type="spellEnd"/>
      <w:r w:rsidRPr="00251E84">
        <w:rPr>
          <w:rFonts w:ascii="Arial" w:hAnsi="Arial" w:cs="Arial"/>
          <w:color w:val="000000"/>
          <w:sz w:val="22"/>
          <w:szCs w:val="22"/>
        </w:rPr>
        <w:t xml:space="preserve"> e </w:t>
      </w:r>
      <w:proofErr w:type="spellStart"/>
      <w:r w:rsidRPr="00251E84">
        <w:rPr>
          <w:rFonts w:ascii="Arial" w:hAnsi="Arial" w:cs="Arial"/>
          <w:color w:val="000000"/>
          <w:sz w:val="22"/>
          <w:szCs w:val="22"/>
        </w:rPr>
        <w:t>quelle</w:t>
      </w:r>
      <w:proofErr w:type="spellEnd"/>
      <w:r w:rsidRPr="00251E84">
        <w:rPr>
          <w:rFonts w:ascii="Arial" w:hAnsi="Arial" w:cs="Arial"/>
          <w:color w:val="000000"/>
          <w:sz w:val="22"/>
          <w:szCs w:val="22"/>
        </w:rPr>
        <w:t xml:space="preserve"> richieste; </w:t>
      </w:r>
    </w:p>
    <w:p w14:paraId="33A1737E" w14:textId="77777777" w:rsidR="00251E84" w:rsidRPr="00251E84" w:rsidRDefault="00251E84" w:rsidP="00251E84">
      <w:pPr>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20"/>
        <w:jc w:val="both"/>
        <w:rPr>
          <w:rFonts w:ascii="Arial" w:hAnsi="Arial" w:cs="Arial"/>
          <w:color w:val="000000"/>
          <w:sz w:val="22"/>
          <w:szCs w:val="22"/>
        </w:rPr>
      </w:pPr>
      <w:proofErr w:type="spellStart"/>
      <w:r w:rsidRPr="00251E84">
        <w:rPr>
          <w:rFonts w:ascii="Arial" w:hAnsi="Arial" w:cs="Arial"/>
          <w:color w:val="000000"/>
          <w:sz w:val="22"/>
          <w:szCs w:val="22"/>
        </w:rPr>
        <w:lastRenderedPageBreak/>
        <w:t>si</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verifichi</w:t>
      </w:r>
      <w:proofErr w:type="spellEnd"/>
      <w:r w:rsidRPr="00251E84">
        <w:rPr>
          <w:rFonts w:ascii="Arial" w:hAnsi="Arial" w:cs="Arial"/>
          <w:color w:val="000000"/>
          <w:sz w:val="22"/>
          <w:szCs w:val="22"/>
        </w:rPr>
        <w:t xml:space="preserve"> la </w:t>
      </w:r>
      <w:proofErr w:type="spellStart"/>
      <w:r w:rsidRPr="00251E84">
        <w:rPr>
          <w:rFonts w:ascii="Arial" w:hAnsi="Arial" w:cs="Arial"/>
          <w:color w:val="000000"/>
          <w:sz w:val="22"/>
          <w:szCs w:val="22"/>
        </w:rPr>
        <w:t>violazione</w:t>
      </w:r>
      <w:proofErr w:type="spellEnd"/>
      <w:r w:rsidRPr="00251E84">
        <w:rPr>
          <w:rFonts w:ascii="Arial" w:hAnsi="Arial" w:cs="Arial"/>
          <w:color w:val="000000"/>
          <w:sz w:val="22"/>
          <w:szCs w:val="22"/>
        </w:rPr>
        <w:t xml:space="preserve"> del </w:t>
      </w:r>
      <w:proofErr w:type="spellStart"/>
      <w:r w:rsidRPr="00251E84">
        <w:rPr>
          <w:rFonts w:ascii="Arial" w:hAnsi="Arial" w:cs="Arial"/>
          <w:color w:val="000000"/>
          <w:sz w:val="22"/>
          <w:szCs w:val="22"/>
        </w:rPr>
        <w:t>divieto</w:t>
      </w:r>
      <w:proofErr w:type="spellEnd"/>
      <w:r w:rsidRPr="00251E84">
        <w:rPr>
          <w:rFonts w:ascii="Arial" w:hAnsi="Arial" w:cs="Arial"/>
          <w:color w:val="000000"/>
          <w:sz w:val="22"/>
          <w:szCs w:val="22"/>
        </w:rPr>
        <w:t xml:space="preserve"> di </w:t>
      </w:r>
      <w:proofErr w:type="spellStart"/>
      <w:r w:rsidRPr="00251E84">
        <w:rPr>
          <w:rFonts w:ascii="Arial" w:hAnsi="Arial" w:cs="Arial"/>
          <w:color w:val="000000"/>
          <w:sz w:val="22"/>
          <w:szCs w:val="22"/>
        </w:rPr>
        <w:t>cessione</w:t>
      </w:r>
      <w:proofErr w:type="spellEnd"/>
      <w:r w:rsidRPr="00251E84">
        <w:rPr>
          <w:rFonts w:ascii="Arial" w:hAnsi="Arial" w:cs="Arial"/>
          <w:color w:val="000000"/>
          <w:sz w:val="22"/>
          <w:szCs w:val="22"/>
        </w:rPr>
        <w:t xml:space="preserve"> del </w:t>
      </w:r>
      <w:proofErr w:type="spellStart"/>
      <w:r w:rsidRPr="00251E84">
        <w:rPr>
          <w:rFonts w:ascii="Arial" w:hAnsi="Arial" w:cs="Arial"/>
          <w:color w:val="000000"/>
          <w:sz w:val="22"/>
          <w:szCs w:val="22"/>
        </w:rPr>
        <w:t>Contratto</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previsto</w:t>
      </w:r>
      <w:proofErr w:type="spellEnd"/>
      <w:r w:rsidRPr="00251E84">
        <w:rPr>
          <w:rFonts w:ascii="Arial" w:hAnsi="Arial" w:cs="Arial"/>
          <w:color w:val="000000"/>
          <w:sz w:val="22"/>
          <w:szCs w:val="22"/>
        </w:rPr>
        <w:t xml:space="preserve"> al </w:t>
      </w:r>
      <w:proofErr w:type="spellStart"/>
      <w:r w:rsidRPr="00251E84">
        <w:rPr>
          <w:rFonts w:ascii="Arial" w:hAnsi="Arial" w:cs="Arial"/>
          <w:color w:val="000000"/>
          <w:sz w:val="22"/>
          <w:szCs w:val="22"/>
        </w:rPr>
        <w:t>successivo</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paragrafo</w:t>
      </w:r>
      <w:proofErr w:type="spellEnd"/>
      <w:r w:rsidRPr="00251E84">
        <w:rPr>
          <w:rFonts w:ascii="Arial" w:hAnsi="Arial" w:cs="Arial"/>
          <w:color w:val="000000"/>
          <w:sz w:val="22"/>
          <w:szCs w:val="22"/>
        </w:rPr>
        <w:t xml:space="preserve"> 16;</w:t>
      </w:r>
    </w:p>
    <w:p w14:paraId="53D872F4" w14:textId="77777777" w:rsidR="00251E84" w:rsidRPr="00251E84" w:rsidRDefault="00251E84" w:rsidP="00251E84">
      <w:pPr>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20"/>
        <w:jc w:val="both"/>
        <w:rPr>
          <w:rFonts w:ascii="Arial" w:hAnsi="Arial" w:cs="Arial"/>
          <w:color w:val="000000"/>
          <w:sz w:val="22"/>
          <w:szCs w:val="22"/>
        </w:rPr>
      </w:pPr>
      <w:proofErr w:type="spellStart"/>
      <w:r w:rsidRPr="00251E84">
        <w:rPr>
          <w:rFonts w:ascii="Arial" w:hAnsi="Arial" w:cs="Arial"/>
          <w:color w:val="000000"/>
          <w:sz w:val="22"/>
          <w:szCs w:val="22"/>
        </w:rPr>
        <w:t>si</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verifichi</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il</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divieto</w:t>
      </w:r>
      <w:proofErr w:type="spellEnd"/>
      <w:r w:rsidRPr="00251E84">
        <w:rPr>
          <w:rFonts w:ascii="Arial" w:hAnsi="Arial" w:cs="Arial"/>
          <w:color w:val="000000"/>
          <w:sz w:val="22"/>
          <w:szCs w:val="22"/>
        </w:rPr>
        <w:t xml:space="preserve"> di </w:t>
      </w:r>
      <w:proofErr w:type="spellStart"/>
      <w:r w:rsidRPr="00251E84">
        <w:rPr>
          <w:rFonts w:ascii="Arial" w:hAnsi="Arial" w:cs="Arial"/>
          <w:color w:val="000000"/>
          <w:sz w:val="22"/>
          <w:szCs w:val="22"/>
        </w:rPr>
        <w:t>subappalto</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previsto</w:t>
      </w:r>
      <w:proofErr w:type="spellEnd"/>
      <w:r w:rsidRPr="00251E84">
        <w:rPr>
          <w:rFonts w:ascii="Arial" w:hAnsi="Arial" w:cs="Arial"/>
          <w:color w:val="000000"/>
          <w:sz w:val="22"/>
          <w:szCs w:val="22"/>
        </w:rPr>
        <w:t xml:space="preserve"> al </w:t>
      </w:r>
      <w:proofErr w:type="spellStart"/>
      <w:r w:rsidRPr="00251E84">
        <w:rPr>
          <w:rFonts w:ascii="Arial" w:hAnsi="Arial" w:cs="Arial"/>
          <w:color w:val="000000"/>
          <w:sz w:val="22"/>
          <w:szCs w:val="22"/>
        </w:rPr>
        <w:t>precedente</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paragrafo</w:t>
      </w:r>
      <w:proofErr w:type="spellEnd"/>
      <w:r w:rsidRPr="00251E84">
        <w:rPr>
          <w:rFonts w:ascii="Arial" w:hAnsi="Arial" w:cs="Arial"/>
          <w:color w:val="000000"/>
          <w:sz w:val="22"/>
          <w:szCs w:val="22"/>
        </w:rPr>
        <w:t xml:space="preserve"> 10;</w:t>
      </w:r>
    </w:p>
    <w:p w14:paraId="31BECDBD" w14:textId="77777777" w:rsidR="00251E84" w:rsidRPr="00251E84" w:rsidRDefault="00251E84" w:rsidP="00251E84">
      <w:pPr>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20"/>
        <w:jc w:val="both"/>
        <w:rPr>
          <w:rFonts w:ascii="Arial" w:hAnsi="Arial" w:cs="Arial"/>
          <w:color w:val="000000"/>
          <w:sz w:val="22"/>
          <w:szCs w:val="22"/>
        </w:rPr>
      </w:pPr>
      <w:proofErr w:type="spellStart"/>
      <w:r w:rsidRPr="00251E84">
        <w:rPr>
          <w:rFonts w:ascii="Arial" w:hAnsi="Arial" w:cs="Arial"/>
          <w:color w:val="000000"/>
          <w:sz w:val="22"/>
          <w:szCs w:val="22"/>
        </w:rPr>
        <w:t>si</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verifichi</w:t>
      </w:r>
      <w:proofErr w:type="spellEnd"/>
      <w:r w:rsidRPr="00251E84">
        <w:rPr>
          <w:rFonts w:ascii="Arial" w:hAnsi="Arial" w:cs="Arial"/>
          <w:color w:val="000000"/>
          <w:sz w:val="22"/>
          <w:szCs w:val="22"/>
        </w:rPr>
        <w:t xml:space="preserve"> la </w:t>
      </w:r>
      <w:proofErr w:type="spellStart"/>
      <w:r w:rsidRPr="00251E84">
        <w:rPr>
          <w:rFonts w:ascii="Arial" w:hAnsi="Arial" w:cs="Arial"/>
          <w:color w:val="000000"/>
          <w:sz w:val="22"/>
          <w:szCs w:val="22"/>
        </w:rPr>
        <w:t>violazione</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degli</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obblighi</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indicati</w:t>
      </w:r>
      <w:proofErr w:type="spellEnd"/>
      <w:r w:rsidRPr="00251E84">
        <w:rPr>
          <w:rFonts w:ascii="Arial" w:hAnsi="Arial" w:cs="Arial"/>
          <w:color w:val="000000"/>
          <w:sz w:val="22"/>
          <w:szCs w:val="22"/>
        </w:rPr>
        <w:t xml:space="preserve"> al </w:t>
      </w:r>
      <w:proofErr w:type="spellStart"/>
      <w:r w:rsidRPr="00251E84">
        <w:rPr>
          <w:rFonts w:ascii="Arial" w:hAnsi="Arial" w:cs="Arial"/>
          <w:color w:val="000000"/>
          <w:sz w:val="22"/>
          <w:szCs w:val="22"/>
        </w:rPr>
        <w:t>precedente</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paragrafo</w:t>
      </w:r>
      <w:proofErr w:type="spellEnd"/>
      <w:r w:rsidRPr="00251E84">
        <w:rPr>
          <w:rFonts w:ascii="Arial" w:hAnsi="Arial" w:cs="Arial"/>
          <w:color w:val="000000"/>
          <w:sz w:val="22"/>
          <w:szCs w:val="22"/>
        </w:rPr>
        <w:t xml:space="preserve"> 12;</w:t>
      </w:r>
    </w:p>
    <w:p w14:paraId="7FE78FFE" w14:textId="77777777" w:rsidR="00251E84" w:rsidRPr="00251E84" w:rsidRDefault="00251E84" w:rsidP="00251E84">
      <w:pPr>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20"/>
        <w:jc w:val="both"/>
        <w:rPr>
          <w:rFonts w:ascii="Arial" w:hAnsi="Arial" w:cs="Arial"/>
          <w:color w:val="000000"/>
          <w:sz w:val="22"/>
          <w:szCs w:val="22"/>
        </w:rPr>
      </w:pPr>
      <w:proofErr w:type="spellStart"/>
      <w:r w:rsidRPr="00251E84">
        <w:rPr>
          <w:rFonts w:ascii="Arial" w:hAnsi="Arial" w:cs="Arial"/>
          <w:color w:val="000000"/>
          <w:sz w:val="22"/>
          <w:szCs w:val="22"/>
        </w:rPr>
        <w:t>l’importo</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delle</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penalità</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abbia</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superato</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il</w:t>
      </w:r>
      <w:proofErr w:type="spellEnd"/>
      <w:r w:rsidRPr="00251E84">
        <w:rPr>
          <w:rFonts w:ascii="Arial" w:hAnsi="Arial" w:cs="Arial"/>
          <w:color w:val="000000"/>
          <w:sz w:val="22"/>
          <w:szCs w:val="22"/>
        </w:rPr>
        <w:t xml:space="preserve"> 10% del </w:t>
      </w:r>
      <w:proofErr w:type="spellStart"/>
      <w:r w:rsidRPr="00251E84">
        <w:rPr>
          <w:rFonts w:ascii="Arial" w:hAnsi="Arial" w:cs="Arial"/>
          <w:color w:val="000000"/>
          <w:sz w:val="22"/>
          <w:szCs w:val="22"/>
        </w:rPr>
        <w:t>valore</w:t>
      </w:r>
      <w:proofErr w:type="spellEnd"/>
      <w:r w:rsidRPr="00251E84">
        <w:rPr>
          <w:rFonts w:ascii="Arial" w:hAnsi="Arial" w:cs="Arial"/>
          <w:color w:val="000000"/>
          <w:sz w:val="22"/>
          <w:szCs w:val="22"/>
        </w:rPr>
        <w:t xml:space="preserve"> del </w:t>
      </w:r>
      <w:proofErr w:type="spellStart"/>
      <w:r w:rsidRPr="00251E84">
        <w:rPr>
          <w:rFonts w:ascii="Arial" w:hAnsi="Arial" w:cs="Arial"/>
          <w:color w:val="000000"/>
          <w:sz w:val="22"/>
          <w:szCs w:val="22"/>
        </w:rPr>
        <w:t>Contratto</w:t>
      </w:r>
      <w:proofErr w:type="spellEnd"/>
      <w:r w:rsidRPr="00251E84">
        <w:rPr>
          <w:rFonts w:ascii="Arial" w:hAnsi="Arial" w:cs="Arial"/>
          <w:color w:val="000000"/>
          <w:sz w:val="22"/>
          <w:szCs w:val="22"/>
        </w:rPr>
        <w:t xml:space="preserve">; </w:t>
      </w:r>
    </w:p>
    <w:p w14:paraId="718BF649" w14:textId="77777777" w:rsidR="00251E84" w:rsidRPr="00251E84" w:rsidRDefault="00251E84" w:rsidP="00251E84">
      <w:pPr>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20"/>
        <w:jc w:val="both"/>
        <w:rPr>
          <w:rFonts w:ascii="Arial" w:hAnsi="Arial" w:cs="Arial"/>
          <w:color w:val="000000"/>
          <w:sz w:val="22"/>
          <w:szCs w:val="22"/>
        </w:rPr>
      </w:pPr>
      <w:proofErr w:type="spellStart"/>
      <w:r w:rsidRPr="00251E84">
        <w:rPr>
          <w:rFonts w:ascii="Arial" w:hAnsi="Arial" w:cs="Arial"/>
          <w:color w:val="000000"/>
          <w:sz w:val="22"/>
          <w:szCs w:val="22"/>
        </w:rPr>
        <w:t>si</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verifichi</w:t>
      </w:r>
      <w:proofErr w:type="spellEnd"/>
      <w:r w:rsidRPr="00251E84">
        <w:rPr>
          <w:rFonts w:ascii="Arial" w:hAnsi="Arial" w:cs="Arial"/>
          <w:color w:val="000000"/>
          <w:sz w:val="22"/>
          <w:szCs w:val="22"/>
        </w:rPr>
        <w:t xml:space="preserve"> la </w:t>
      </w:r>
      <w:proofErr w:type="spellStart"/>
      <w:r w:rsidRPr="00251E84">
        <w:rPr>
          <w:rFonts w:ascii="Arial" w:hAnsi="Arial" w:cs="Arial"/>
          <w:color w:val="000000"/>
          <w:sz w:val="22"/>
          <w:szCs w:val="22"/>
        </w:rPr>
        <w:t>violazione</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degli</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obblighi</w:t>
      </w:r>
      <w:proofErr w:type="spellEnd"/>
      <w:r w:rsidRPr="00251E84">
        <w:rPr>
          <w:rFonts w:ascii="Arial" w:hAnsi="Arial" w:cs="Arial"/>
          <w:color w:val="000000"/>
          <w:sz w:val="22"/>
          <w:szCs w:val="22"/>
        </w:rPr>
        <w:t xml:space="preserve"> di </w:t>
      </w:r>
      <w:proofErr w:type="spellStart"/>
      <w:r w:rsidRPr="00251E84">
        <w:rPr>
          <w:rFonts w:ascii="Arial" w:hAnsi="Arial" w:cs="Arial"/>
          <w:color w:val="000000"/>
          <w:sz w:val="22"/>
          <w:szCs w:val="22"/>
        </w:rPr>
        <w:t>riservatezza</w:t>
      </w:r>
      <w:proofErr w:type="spellEnd"/>
      <w:r w:rsidRPr="00251E84">
        <w:rPr>
          <w:rFonts w:ascii="Arial" w:hAnsi="Arial" w:cs="Arial"/>
          <w:color w:val="000000"/>
          <w:sz w:val="22"/>
          <w:szCs w:val="22"/>
        </w:rPr>
        <w:t xml:space="preserve">, di cui al </w:t>
      </w:r>
      <w:proofErr w:type="spellStart"/>
      <w:r w:rsidRPr="00251E84">
        <w:rPr>
          <w:rFonts w:ascii="Arial" w:hAnsi="Arial" w:cs="Arial"/>
          <w:color w:val="000000"/>
          <w:sz w:val="22"/>
          <w:szCs w:val="22"/>
        </w:rPr>
        <w:t>precedente</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paragrafo</w:t>
      </w:r>
      <w:proofErr w:type="spellEnd"/>
      <w:r w:rsidRPr="00251E84">
        <w:rPr>
          <w:rFonts w:ascii="Arial" w:hAnsi="Arial" w:cs="Arial"/>
          <w:color w:val="000000"/>
          <w:sz w:val="22"/>
          <w:szCs w:val="22"/>
        </w:rPr>
        <w:t xml:space="preserve"> 13; </w:t>
      </w:r>
    </w:p>
    <w:p w14:paraId="217447D5" w14:textId="77777777" w:rsidR="00251E84" w:rsidRPr="00251E84" w:rsidRDefault="00251E84" w:rsidP="00251E84">
      <w:pPr>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20"/>
        <w:jc w:val="both"/>
        <w:rPr>
          <w:rFonts w:ascii="Arial" w:hAnsi="Arial" w:cs="Arial"/>
          <w:color w:val="000000"/>
          <w:sz w:val="22"/>
          <w:szCs w:val="22"/>
        </w:rPr>
      </w:pPr>
      <w:proofErr w:type="spellStart"/>
      <w:proofErr w:type="gramStart"/>
      <w:r w:rsidRPr="00251E84">
        <w:rPr>
          <w:rFonts w:ascii="Arial" w:hAnsi="Arial" w:cs="Arial"/>
          <w:color w:val="000000"/>
          <w:sz w:val="22"/>
          <w:szCs w:val="22"/>
        </w:rPr>
        <w:t>si</w:t>
      </w:r>
      <w:proofErr w:type="spellEnd"/>
      <w:proofErr w:type="gram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verifichi</w:t>
      </w:r>
      <w:proofErr w:type="spellEnd"/>
      <w:r w:rsidRPr="00251E84">
        <w:rPr>
          <w:rFonts w:ascii="Arial" w:hAnsi="Arial" w:cs="Arial"/>
          <w:color w:val="000000"/>
          <w:sz w:val="22"/>
          <w:szCs w:val="22"/>
        </w:rPr>
        <w:t xml:space="preserve"> la </w:t>
      </w:r>
      <w:proofErr w:type="spellStart"/>
      <w:r w:rsidRPr="00251E84">
        <w:rPr>
          <w:rFonts w:ascii="Arial" w:hAnsi="Arial" w:cs="Arial"/>
          <w:color w:val="000000"/>
          <w:sz w:val="22"/>
          <w:szCs w:val="22"/>
        </w:rPr>
        <w:t>violazione</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degli</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obblighi</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previsti</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dall’art</w:t>
      </w:r>
      <w:proofErr w:type="spellEnd"/>
      <w:r w:rsidRPr="00251E84">
        <w:rPr>
          <w:rFonts w:ascii="Arial" w:hAnsi="Arial" w:cs="Arial"/>
          <w:color w:val="000000"/>
          <w:sz w:val="22"/>
          <w:szCs w:val="22"/>
        </w:rPr>
        <w:t xml:space="preserve">. 3 </w:t>
      </w:r>
      <w:proofErr w:type="spellStart"/>
      <w:r w:rsidRPr="00251E84">
        <w:rPr>
          <w:rFonts w:ascii="Arial" w:hAnsi="Arial" w:cs="Arial"/>
          <w:color w:val="000000"/>
          <w:sz w:val="22"/>
          <w:szCs w:val="22"/>
        </w:rPr>
        <w:t>della</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Legge</w:t>
      </w:r>
      <w:proofErr w:type="spellEnd"/>
      <w:r w:rsidRPr="00251E84">
        <w:rPr>
          <w:rFonts w:ascii="Arial" w:hAnsi="Arial" w:cs="Arial"/>
          <w:color w:val="000000"/>
          <w:sz w:val="22"/>
          <w:szCs w:val="22"/>
        </w:rPr>
        <w:t xml:space="preserve"> n. 136/2010 e </w:t>
      </w:r>
      <w:proofErr w:type="spellStart"/>
      <w:r w:rsidRPr="00251E84">
        <w:rPr>
          <w:rFonts w:ascii="Arial" w:hAnsi="Arial" w:cs="Arial"/>
          <w:color w:val="000000"/>
          <w:sz w:val="22"/>
          <w:szCs w:val="22"/>
        </w:rPr>
        <w:t>s.m.i</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richiamati</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nel</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precedente</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paragrafo</w:t>
      </w:r>
      <w:proofErr w:type="spellEnd"/>
      <w:r w:rsidRPr="00251E84">
        <w:rPr>
          <w:rFonts w:ascii="Arial" w:hAnsi="Arial" w:cs="Arial"/>
          <w:color w:val="000000"/>
          <w:sz w:val="22"/>
          <w:szCs w:val="22"/>
        </w:rPr>
        <w:t xml:space="preserve"> 11; </w:t>
      </w:r>
    </w:p>
    <w:p w14:paraId="04F46CDB" w14:textId="77777777" w:rsidR="00251E84" w:rsidRPr="00251E84" w:rsidRDefault="00251E84" w:rsidP="00251E84">
      <w:pPr>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20"/>
        <w:jc w:val="both"/>
        <w:rPr>
          <w:rFonts w:ascii="Arial" w:hAnsi="Arial" w:cs="Arial"/>
          <w:color w:val="000000"/>
          <w:sz w:val="22"/>
          <w:szCs w:val="22"/>
        </w:rPr>
      </w:pPr>
      <w:proofErr w:type="spellStart"/>
      <w:proofErr w:type="gramStart"/>
      <w:r w:rsidRPr="00251E84">
        <w:rPr>
          <w:rFonts w:ascii="Arial" w:hAnsi="Arial" w:cs="Arial"/>
          <w:color w:val="000000"/>
          <w:sz w:val="22"/>
          <w:szCs w:val="22"/>
        </w:rPr>
        <w:t>venga</w:t>
      </w:r>
      <w:proofErr w:type="spellEnd"/>
      <w:proofErr w:type="gram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rilevata</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l’inosservanza</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dei</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principi</w:t>
      </w:r>
      <w:proofErr w:type="spellEnd"/>
      <w:r w:rsidRPr="00251E84">
        <w:rPr>
          <w:rFonts w:ascii="Arial" w:hAnsi="Arial" w:cs="Arial"/>
          <w:color w:val="000000"/>
          <w:sz w:val="22"/>
          <w:szCs w:val="22"/>
        </w:rPr>
        <w:t xml:space="preserve"> e </w:t>
      </w:r>
      <w:proofErr w:type="spellStart"/>
      <w:r w:rsidRPr="00251E84">
        <w:rPr>
          <w:rFonts w:ascii="Arial" w:hAnsi="Arial" w:cs="Arial"/>
          <w:color w:val="000000"/>
          <w:sz w:val="22"/>
          <w:szCs w:val="22"/>
        </w:rPr>
        <w:t>doveri</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etici</w:t>
      </w:r>
      <w:proofErr w:type="spellEnd"/>
      <w:r w:rsidRPr="00251E84">
        <w:rPr>
          <w:rFonts w:ascii="Arial" w:hAnsi="Arial" w:cs="Arial"/>
          <w:color w:val="000000"/>
          <w:sz w:val="22"/>
          <w:szCs w:val="22"/>
        </w:rPr>
        <w:t xml:space="preserve"> di cui al </w:t>
      </w:r>
      <w:proofErr w:type="spellStart"/>
      <w:r w:rsidRPr="00251E84">
        <w:rPr>
          <w:rFonts w:ascii="Arial" w:hAnsi="Arial" w:cs="Arial"/>
          <w:color w:val="000000"/>
          <w:sz w:val="22"/>
          <w:szCs w:val="22"/>
        </w:rPr>
        <w:t>successivo</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paragrafo</w:t>
      </w:r>
      <w:proofErr w:type="spellEnd"/>
      <w:r w:rsidRPr="00251E84">
        <w:rPr>
          <w:rFonts w:ascii="Arial" w:hAnsi="Arial" w:cs="Arial"/>
          <w:color w:val="000000"/>
          <w:sz w:val="22"/>
          <w:szCs w:val="22"/>
        </w:rPr>
        <w:t xml:space="preserve"> 19. </w:t>
      </w:r>
    </w:p>
    <w:p w14:paraId="3000C30F" w14:textId="77777777" w:rsidR="00251E84" w:rsidRPr="00251E84" w:rsidRDefault="00251E84" w:rsidP="00251E84">
      <w:pPr>
        <w:shd w:val="clear" w:color="auto" w:fill="FFFFFF"/>
        <w:spacing w:before="120"/>
        <w:jc w:val="both"/>
        <w:rPr>
          <w:rFonts w:ascii="Arial" w:hAnsi="Arial" w:cs="Arial"/>
          <w:color w:val="000000"/>
          <w:sz w:val="22"/>
          <w:szCs w:val="22"/>
        </w:rPr>
      </w:pPr>
      <w:r w:rsidRPr="00251E84">
        <w:rPr>
          <w:rFonts w:ascii="Arial" w:hAnsi="Arial" w:cs="Arial"/>
          <w:color w:val="000000"/>
          <w:sz w:val="22"/>
          <w:szCs w:val="22"/>
        </w:rPr>
        <w:t xml:space="preserve">Coni </w:t>
      </w:r>
      <w:proofErr w:type="spellStart"/>
      <w:r w:rsidRPr="00251E84">
        <w:rPr>
          <w:rFonts w:ascii="Arial" w:hAnsi="Arial" w:cs="Arial"/>
          <w:color w:val="000000"/>
          <w:sz w:val="22"/>
          <w:szCs w:val="22"/>
        </w:rPr>
        <w:t>Servizi</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dovrà</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risolvere</w:t>
      </w:r>
      <w:proofErr w:type="spellEnd"/>
      <w:r w:rsidRPr="00251E84">
        <w:rPr>
          <w:rFonts w:ascii="Arial" w:hAnsi="Arial" w:cs="Arial"/>
          <w:color w:val="000000"/>
          <w:sz w:val="22"/>
          <w:szCs w:val="22"/>
        </w:rPr>
        <w:t xml:space="preserve"> </w:t>
      </w:r>
      <w:proofErr w:type="spellStart"/>
      <w:proofErr w:type="gramStart"/>
      <w:r w:rsidRPr="00251E84">
        <w:rPr>
          <w:rFonts w:ascii="Arial" w:hAnsi="Arial" w:cs="Arial"/>
          <w:color w:val="000000"/>
          <w:sz w:val="22"/>
          <w:szCs w:val="22"/>
        </w:rPr>
        <w:t>il</w:t>
      </w:r>
      <w:proofErr w:type="spellEnd"/>
      <w:proofErr w:type="gram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Contratto</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qualora</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il</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Fornitore</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si</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trovi</w:t>
      </w:r>
      <w:proofErr w:type="spellEnd"/>
      <w:r w:rsidRPr="00251E84">
        <w:rPr>
          <w:rFonts w:ascii="Arial" w:hAnsi="Arial" w:cs="Arial"/>
          <w:color w:val="000000"/>
          <w:sz w:val="22"/>
          <w:szCs w:val="22"/>
        </w:rPr>
        <w:t xml:space="preserve"> in </w:t>
      </w:r>
      <w:proofErr w:type="spellStart"/>
      <w:r w:rsidRPr="00251E84">
        <w:rPr>
          <w:rFonts w:ascii="Arial" w:hAnsi="Arial" w:cs="Arial"/>
          <w:color w:val="000000"/>
          <w:sz w:val="22"/>
          <w:szCs w:val="22"/>
        </w:rPr>
        <w:t>una</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delle</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situazione</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descritte</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all’art</w:t>
      </w:r>
      <w:proofErr w:type="spellEnd"/>
      <w:r w:rsidRPr="00251E84">
        <w:rPr>
          <w:rFonts w:ascii="Arial" w:hAnsi="Arial" w:cs="Arial"/>
          <w:color w:val="000000"/>
          <w:sz w:val="22"/>
          <w:szCs w:val="22"/>
        </w:rPr>
        <w:t xml:space="preserve">. 108, comma 2, </w:t>
      </w:r>
      <w:proofErr w:type="gramStart"/>
      <w:r w:rsidRPr="00251E84">
        <w:rPr>
          <w:rFonts w:ascii="Arial" w:hAnsi="Arial" w:cs="Arial"/>
          <w:color w:val="000000"/>
          <w:sz w:val="22"/>
          <w:szCs w:val="22"/>
        </w:rPr>
        <w:t>del</w:t>
      </w:r>
      <w:proofErr w:type="gram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D.Lgs</w:t>
      </w:r>
      <w:proofErr w:type="spellEnd"/>
      <w:r w:rsidRPr="00251E84">
        <w:rPr>
          <w:rFonts w:ascii="Arial" w:hAnsi="Arial" w:cs="Arial"/>
          <w:color w:val="000000"/>
          <w:sz w:val="22"/>
          <w:szCs w:val="22"/>
        </w:rPr>
        <w:t xml:space="preserve">. 50/2016. </w:t>
      </w:r>
    </w:p>
    <w:p w14:paraId="2847E474" w14:textId="77777777" w:rsidR="00251E84" w:rsidRPr="00251E84" w:rsidRDefault="00251E84" w:rsidP="00251E84">
      <w:pPr>
        <w:shd w:val="clear" w:color="auto" w:fill="FFFFFF"/>
        <w:spacing w:before="120"/>
        <w:jc w:val="both"/>
        <w:rPr>
          <w:rFonts w:ascii="Arial" w:hAnsi="Arial" w:cs="Arial"/>
          <w:color w:val="000000"/>
          <w:sz w:val="22"/>
          <w:szCs w:val="22"/>
        </w:rPr>
      </w:pPr>
      <w:proofErr w:type="spellStart"/>
      <w:r w:rsidRPr="00251E84">
        <w:rPr>
          <w:rFonts w:ascii="Arial" w:hAnsi="Arial" w:cs="Arial"/>
          <w:color w:val="000000"/>
          <w:sz w:val="22"/>
          <w:szCs w:val="22"/>
        </w:rPr>
        <w:t>Nei</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casi</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sopra</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citati</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resta</w:t>
      </w:r>
      <w:proofErr w:type="spellEnd"/>
      <w:r w:rsidRPr="00251E84">
        <w:rPr>
          <w:rFonts w:ascii="Arial" w:hAnsi="Arial" w:cs="Arial"/>
          <w:color w:val="000000"/>
          <w:sz w:val="22"/>
          <w:szCs w:val="22"/>
        </w:rPr>
        <w:t xml:space="preserve"> salvo </w:t>
      </w:r>
      <w:proofErr w:type="spellStart"/>
      <w:proofErr w:type="gramStart"/>
      <w:r w:rsidRPr="00251E84">
        <w:rPr>
          <w:rFonts w:ascii="Arial" w:hAnsi="Arial" w:cs="Arial"/>
          <w:color w:val="000000"/>
          <w:sz w:val="22"/>
          <w:szCs w:val="22"/>
        </w:rPr>
        <w:t>il</w:t>
      </w:r>
      <w:proofErr w:type="spellEnd"/>
      <w:proofErr w:type="gram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diritto</w:t>
      </w:r>
      <w:proofErr w:type="spellEnd"/>
      <w:r w:rsidRPr="00251E84">
        <w:rPr>
          <w:rFonts w:ascii="Arial" w:hAnsi="Arial" w:cs="Arial"/>
          <w:color w:val="000000"/>
          <w:sz w:val="22"/>
          <w:szCs w:val="22"/>
        </w:rPr>
        <w:t xml:space="preserve"> di Coni </w:t>
      </w:r>
      <w:proofErr w:type="spellStart"/>
      <w:r w:rsidRPr="00251E84">
        <w:rPr>
          <w:rFonts w:ascii="Arial" w:hAnsi="Arial" w:cs="Arial"/>
          <w:color w:val="000000"/>
          <w:sz w:val="22"/>
          <w:szCs w:val="22"/>
        </w:rPr>
        <w:t>Servizi</w:t>
      </w:r>
      <w:proofErr w:type="spellEnd"/>
      <w:r w:rsidRPr="00251E84">
        <w:rPr>
          <w:rFonts w:ascii="Arial" w:hAnsi="Arial" w:cs="Arial"/>
          <w:color w:val="000000"/>
          <w:sz w:val="22"/>
          <w:szCs w:val="22"/>
        </w:rPr>
        <w:t xml:space="preserve"> al </w:t>
      </w:r>
      <w:proofErr w:type="spellStart"/>
      <w:r w:rsidRPr="00251E84">
        <w:rPr>
          <w:rFonts w:ascii="Arial" w:hAnsi="Arial" w:cs="Arial"/>
          <w:color w:val="000000"/>
          <w:sz w:val="22"/>
          <w:szCs w:val="22"/>
        </w:rPr>
        <w:t>risarcimento</w:t>
      </w:r>
      <w:proofErr w:type="spellEnd"/>
      <w:r w:rsidRPr="00251E84">
        <w:rPr>
          <w:rFonts w:ascii="Arial" w:hAnsi="Arial" w:cs="Arial"/>
          <w:color w:val="000000"/>
          <w:sz w:val="22"/>
          <w:szCs w:val="22"/>
        </w:rPr>
        <w:t xml:space="preserve"> di </w:t>
      </w:r>
      <w:proofErr w:type="spellStart"/>
      <w:r w:rsidRPr="00251E84">
        <w:rPr>
          <w:rFonts w:ascii="Arial" w:hAnsi="Arial" w:cs="Arial"/>
          <w:color w:val="000000"/>
          <w:sz w:val="22"/>
          <w:szCs w:val="22"/>
        </w:rPr>
        <w:t>tutti</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i</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danni</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subiti</w:t>
      </w:r>
      <w:proofErr w:type="spellEnd"/>
      <w:r w:rsidRPr="00251E84">
        <w:rPr>
          <w:rFonts w:ascii="Arial" w:hAnsi="Arial" w:cs="Arial"/>
          <w:color w:val="000000"/>
          <w:sz w:val="22"/>
          <w:szCs w:val="22"/>
        </w:rPr>
        <w:t xml:space="preserve">. </w:t>
      </w:r>
    </w:p>
    <w:p w14:paraId="6913ECFC" w14:textId="77777777" w:rsidR="00251E84" w:rsidRPr="00251E84" w:rsidRDefault="00251E84" w:rsidP="00251E84">
      <w:pPr>
        <w:shd w:val="clear" w:color="auto" w:fill="FFFFFF"/>
        <w:spacing w:before="120"/>
        <w:jc w:val="both"/>
        <w:rPr>
          <w:rFonts w:ascii="Arial" w:hAnsi="Arial" w:cs="Arial"/>
          <w:color w:val="000000"/>
          <w:sz w:val="22"/>
          <w:szCs w:val="22"/>
        </w:rPr>
      </w:pPr>
      <w:r w:rsidRPr="00251E84">
        <w:rPr>
          <w:rFonts w:ascii="Arial" w:hAnsi="Arial" w:cs="Arial"/>
          <w:color w:val="000000"/>
          <w:sz w:val="22"/>
          <w:szCs w:val="22"/>
        </w:rPr>
        <w:t xml:space="preserve">La </w:t>
      </w:r>
      <w:proofErr w:type="spellStart"/>
      <w:r w:rsidRPr="00251E84">
        <w:rPr>
          <w:rFonts w:ascii="Arial" w:hAnsi="Arial" w:cs="Arial"/>
          <w:color w:val="000000"/>
          <w:sz w:val="22"/>
          <w:szCs w:val="22"/>
        </w:rPr>
        <w:t>risoluzione</w:t>
      </w:r>
      <w:proofErr w:type="spellEnd"/>
      <w:r w:rsidRPr="00251E84">
        <w:rPr>
          <w:rFonts w:ascii="Arial" w:hAnsi="Arial" w:cs="Arial"/>
          <w:color w:val="000000"/>
          <w:sz w:val="22"/>
          <w:szCs w:val="22"/>
        </w:rPr>
        <w:t xml:space="preserve"> di </w:t>
      </w:r>
      <w:proofErr w:type="spellStart"/>
      <w:r w:rsidRPr="00251E84">
        <w:rPr>
          <w:rFonts w:ascii="Arial" w:hAnsi="Arial" w:cs="Arial"/>
          <w:color w:val="000000"/>
          <w:sz w:val="22"/>
          <w:szCs w:val="22"/>
        </w:rPr>
        <w:t>diritto</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si</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verificherà</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nel</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momento</w:t>
      </w:r>
      <w:proofErr w:type="spellEnd"/>
      <w:r w:rsidRPr="00251E84">
        <w:rPr>
          <w:rFonts w:ascii="Arial" w:hAnsi="Arial" w:cs="Arial"/>
          <w:color w:val="000000"/>
          <w:sz w:val="22"/>
          <w:szCs w:val="22"/>
        </w:rPr>
        <w:t xml:space="preserve"> in cui Coni </w:t>
      </w:r>
      <w:proofErr w:type="spellStart"/>
      <w:r w:rsidRPr="00251E84">
        <w:rPr>
          <w:rFonts w:ascii="Arial" w:hAnsi="Arial" w:cs="Arial"/>
          <w:color w:val="000000"/>
          <w:sz w:val="22"/>
          <w:szCs w:val="22"/>
        </w:rPr>
        <w:t>Servizi</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comunicherà</w:t>
      </w:r>
      <w:proofErr w:type="spellEnd"/>
      <w:r w:rsidRPr="00251E84">
        <w:rPr>
          <w:rFonts w:ascii="Arial" w:hAnsi="Arial" w:cs="Arial"/>
          <w:color w:val="000000"/>
          <w:sz w:val="22"/>
          <w:szCs w:val="22"/>
        </w:rPr>
        <w:t xml:space="preserve"> al </w:t>
      </w:r>
      <w:proofErr w:type="spellStart"/>
      <w:r w:rsidRPr="00251E84">
        <w:rPr>
          <w:rFonts w:ascii="Arial" w:hAnsi="Arial" w:cs="Arial"/>
          <w:color w:val="000000"/>
          <w:sz w:val="22"/>
          <w:szCs w:val="22"/>
        </w:rPr>
        <w:t>Fornitore</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mediante</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lettera</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raccomandata</w:t>
      </w:r>
      <w:proofErr w:type="spellEnd"/>
      <w:r w:rsidRPr="00251E84">
        <w:rPr>
          <w:rFonts w:ascii="Arial" w:hAnsi="Arial" w:cs="Arial"/>
          <w:color w:val="000000"/>
          <w:sz w:val="22"/>
          <w:szCs w:val="22"/>
        </w:rPr>
        <w:t xml:space="preserve"> </w:t>
      </w:r>
      <w:proofErr w:type="spellStart"/>
      <w:proofErr w:type="gramStart"/>
      <w:r w:rsidRPr="00251E84">
        <w:rPr>
          <w:rFonts w:ascii="Arial" w:hAnsi="Arial" w:cs="Arial"/>
          <w:color w:val="000000"/>
          <w:sz w:val="22"/>
          <w:szCs w:val="22"/>
        </w:rPr>
        <w:t>a.r</w:t>
      </w:r>
      <w:proofErr w:type="spellEnd"/>
      <w:proofErr w:type="gram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ovvero</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mediante</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posta</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elettronica</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certificata</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che</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intende</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avvalersi</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della</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clausola</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risolutiva</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espressa</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anzidetta</w:t>
      </w:r>
      <w:proofErr w:type="spellEnd"/>
      <w:r w:rsidRPr="00251E84">
        <w:rPr>
          <w:rFonts w:ascii="Arial" w:hAnsi="Arial" w:cs="Arial"/>
          <w:color w:val="000000"/>
          <w:sz w:val="22"/>
          <w:szCs w:val="22"/>
        </w:rPr>
        <w:t xml:space="preserve">. </w:t>
      </w:r>
    </w:p>
    <w:p w14:paraId="3C777E40" w14:textId="77777777" w:rsidR="00251E84" w:rsidRPr="00251E84" w:rsidRDefault="00251E84" w:rsidP="00251E84">
      <w:pPr>
        <w:shd w:val="clear" w:color="auto" w:fill="FFFFFF"/>
        <w:spacing w:before="120"/>
        <w:jc w:val="both"/>
        <w:rPr>
          <w:rFonts w:ascii="Arial" w:hAnsi="Arial" w:cs="Arial"/>
          <w:color w:val="000000"/>
          <w:sz w:val="22"/>
          <w:szCs w:val="22"/>
        </w:rPr>
      </w:pPr>
      <w:r w:rsidRPr="00251E84">
        <w:rPr>
          <w:rFonts w:ascii="Arial" w:hAnsi="Arial" w:cs="Arial"/>
          <w:color w:val="000000"/>
          <w:sz w:val="22"/>
          <w:szCs w:val="22"/>
        </w:rPr>
        <w:t xml:space="preserve">Il </w:t>
      </w:r>
      <w:proofErr w:type="spellStart"/>
      <w:r w:rsidRPr="00251E84">
        <w:rPr>
          <w:rFonts w:ascii="Arial" w:hAnsi="Arial" w:cs="Arial"/>
          <w:color w:val="000000"/>
          <w:sz w:val="22"/>
          <w:szCs w:val="22"/>
        </w:rPr>
        <w:t>Contratto</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sarà</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invece</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risolto</w:t>
      </w:r>
      <w:proofErr w:type="spellEnd"/>
      <w:r w:rsidRPr="00251E84">
        <w:rPr>
          <w:rFonts w:ascii="Arial" w:hAnsi="Arial" w:cs="Arial"/>
          <w:color w:val="000000"/>
          <w:sz w:val="22"/>
          <w:szCs w:val="22"/>
        </w:rPr>
        <w:t xml:space="preserve">, con </w:t>
      </w:r>
      <w:proofErr w:type="spellStart"/>
      <w:r w:rsidRPr="00251E84">
        <w:rPr>
          <w:rFonts w:ascii="Arial" w:hAnsi="Arial" w:cs="Arial"/>
          <w:color w:val="000000"/>
          <w:sz w:val="22"/>
          <w:szCs w:val="22"/>
        </w:rPr>
        <w:t>semplice</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dichiarazione</w:t>
      </w:r>
      <w:proofErr w:type="spellEnd"/>
      <w:r w:rsidRPr="00251E84">
        <w:rPr>
          <w:rFonts w:ascii="Arial" w:hAnsi="Arial" w:cs="Arial"/>
          <w:color w:val="000000"/>
          <w:sz w:val="22"/>
          <w:szCs w:val="22"/>
        </w:rPr>
        <w:t xml:space="preserve"> in </w:t>
      </w:r>
      <w:proofErr w:type="spellStart"/>
      <w:r w:rsidRPr="00251E84">
        <w:rPr>
          <w:rFonts w:ascii="Arial" w:hAnsi="Arial" w:cs="Arial"/>
          <w:color w:val="000000"/>
          <w:sz w:val="22"/>
          <w:szCs w:val="22"/>
        </w:rPr>
        <w:t>tal</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senso</w:t>
      </w:r>
      <w:proofErr w:type="spellEnd"/>
      <w:r w:rsidRPr="00251E84">
        <w:rPr>
          <w:rFonts w:ascii="Arial" w:hAnsi="Arial" w:cs="Arial"/>
          <w:color w:val="000000"/>
          <w:sz w:val="22"/>
          <w:szCs w:val="22"/>
        </w:rPr>
        <w:t xml:space="preserve">, da parte di Coni </w:t>
      </w:r>
      <w:proofErr w:type="spellStart"/>
      <w:r w:rsidRPr="00251E84">
        <w:rPr>
          <w:rFonts w:ascii="Arial" w:hAnsi="Arial" w:cs="Arial"/>
          <w:color w:val="000000"/>
          <w:sz w:val="22"/>
          <w:szCs w:val="22"/>
        </w:rPr>
        <w:t>Servizi</w:t>
      </w:r>
      <w:proofErr w:type="spellEnd"/>
      <w:r w:rsidRPr="00251E84">
        <w:rPr>
          <w:rFonts w:ascii="Arial" w:hAnsi="Arial" w:cs="Arial"/>
          <w:color w:val="000000"/>
          <w:sz w:val="22"/>
          <w:szCs w:val="22"/>
        </w:rPr>
        <w:t xml:space="preserve"> al </w:t>
      </w:r>
      <w:proofErr w:type="spellStart"/>
      <w:r w:rsidRPr="00251E84">
        <w:rPr>
          <w:rFonts w:ascii="Arial" w:hAnsi="Arial" w:cs="Arial"/>
          <w:color w:val="000000"/>
          <w:sz w:val="22"/>
          <w:szCs w:val="22"/>
        </w:rPr>
        <w:t>Fornitore</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nei</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casi</w:t>
      </w:r>
      <w:proofErr w:type="spellEnd"/>
      <w:r w:rsidRPr="00251E84">
        <w:rPr>
          <w:rFonts w:ascii="Arial" w:hAnsi="Arial" w:cs="Arial"/>
          <w:color w:val="000000"/>
          <w:sz w:val="22"/>
          <w:szCs w:val="22"/>
        </w:rPr>
        <w:t xml:space="preserve"> di </w:t>
      </w:r>
      <w:proofErr w:type="spellStart"/>
      <w:r w:rsidRPr="00251E84">
        <w:rPr>
          <w:rFonts w:ascii="Arial" w:hAnsi="Arial" w:cs="Arial"/>
          <w:color w:val="000000"/>
          <w:sz w:val="22"/>
          <w:szCs w:val="22"/>
        </w:rPr>
        <w:t>furto</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danneggiamenti</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ubriachezza</w:t>
      </w:r>
      <w:proofErr w:type="spellEnd"/>
      <w:r w:rsidRPr="00251E84">
        <w:rPr>
          <w:rFonts w:ascii="Arial" w:hAnsi="Arial" w:cs="Arial"/>
          <w:color w:val="000000"/>
          <w:sz w:val="22"/>
          <w:szCs w:val="22"/>
        </w:rPr>
        <w:t xml:space="preserve"> e </w:t>
      </w:r>
      <w:proofErr w:type="spellStart"/>
      <w:r w:rsidRPr="00251E84">
        <w:rPr>
          <w:rFonts w:ascii="Arial" w:hAnsi="Arial" w:cs="Arial"/>
          <w:color w:val="000000"/>
          <w:sz w:val="22"/>
          <w:szCs w:val="22"/>
        </w:rPr>
        <w:t>comportamento</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contrario</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alle</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disposizioni</w:t>
      </w:r>
      <w:proofErr w:type="spellEnd"/>
      <w:r w:rsidRPr="00251E84">
        <w:rPr>
          <w:rFonts w:ascii="Arial" w:hAnsi="Arial" w:cs="Arial"/>
          <w:color w:val="000000"/>
          <w:sz w:val="22"/>
          <w:szCs w:val="22"/>
        </w:rPr>
        <w:t xml:space="preserve"> interne di Coni </w:t>
      </w:r>
      <w:proofErr w:type="spellStart"/>
      <w:r w:rsidRPr="00251E84">
        <w:rPr>
          <w:rFonts w:ascii="Arial" w:hAnsi="Arial" w:cs="Arial"/>
          <w:color w:val="000000"/>
          <w:sz w:val="22"/>
          <w:szCs w:val="22"/>
        </w:rPr>
        <w:t>Servizi</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riferiti</w:t>
      </w:r>
      <w:proofErr w:type="spellEnd"/>
      <w:r w:rsidRPr="00251E84">
        <w:rPr>
          <w:rFonts w:ascii="Arial" w:hAnsi="Arial" w:cs="Arial"/>
          <w:color w:val="000000"/>
          <w:sz w:val="22"/>
          <w:szCs w:val="22"/>
        </w:rPr>
        <w:t xml:space="preserve"> al </w:t>
      </w:r>
      <w:proofErr w:type="spellStart"/>
      <w:r w:rsidRPr="00251E84">
        <w:rPr>
          <w:rFonts w:ascii="Arial" w:hAnsi="Arial" w:cs="Arial"/>
          <w:color w:val="000000"/>
          <w:sz w:val="22"/>
          <w:szCs w:val="22"/>
        </w:rPr>
        <w:t>personale</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Dipendente</w:t>
      </w:r>
      <w:proofErr w:type="spellEnd"/>
      <w:r w:rsidRPr="00251E84">
        <w:rPr>
          <w:rFonts w:ascii="Arial" w:hAnsi="Arial" w:cs="Arial"/>
          <w:color w:val="000000"/>
          <w:sz w:val="22"/>
          <w:szCs w:val="22"/>
        </w:rPr>
        <w:t xml:space="preserve"> del </w:t>
      </w:r>
      <w:proofErr w:type="spellStart"/>
      <w:r w:rsidRPr="00251E84">
        <w:rPr>
          <w:rFonts w:ascii="Arial" w:hAnsi="Arial" w:cs="Arial"/>
          <w:color w:val="000000"/>
          <w:sz w:val="22"/>
          <w:szCs w:val="22"/>
        </w:rPr>
        <w:t>Fornitore</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medesimo</w:t>
      </w:r>
      <w:proofErr w:type="spellEnd"/>
      <w:r w:rsidRPr="00251E84">
        <w:rPr>
          <w:rFonts w:ascii="Arial" w:hAnsi="Arial" w:cs="Arial"/>
          <w:color w:val="000000"/>
          <w:sz w:val="22"/>
          <w:szCs w:val="22"/>
        </w:rPr>
        <w:t xml:space="preserve">. </w:t>
      </w:r>
    </w:p>
    <w:p w14:paraId="4F333D02" w14:textId="77777777" w:rsidR="00251E84" w:rsidRPr="00251E84" w:rsidRDefault="00251E84" w:rsidP="00251E84">
      <w:pPr>
        <w:shd w:val="clear" w:color="auto" w:fill="FFFFFF"/>
        <w:spacing w:before="120"/>
        <w:jc w:val="both"/>
        <w:rPr>
          <w:rFonts w:ascii="Arial" w:hAnsi="Arial" w:cs="Arial"/>
          <w:color w:val="000000"/>
          <w:sz w:val="22"/>
          <w:szCs w:val="22"/>
        </w:rPr>
      </w:pPr>
      <w:r w:rsidRPr="00251E84">
        <w:rPr>
          <w:rFonts w:ascii="Arial" w:hAnsi="Arial" w:cs="Arial"/>
          <w:color w:val="000000"/>
          <w:sz w:val="22"/>
          <w:szCs w:val="22"/>
        </w:rPr>
        <w:t xml:space="preserve">In </w:t>
      </w:r>
      <w:proofErr w:type="spellStart"/>
      <w:r w:rsidRPr="00251E84">
        <w:rPr>
          <w:rFonts w:ascii="Arial" w:hAnsi="Arial" w:cs="Arial"/>
          <w:color w:val="000000"/>
          <w:sz w:val="22"/>
          <w:szCs w:val="22"/>
        </w:rPr>
        <w:t>ognuna</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delle</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ipotesi</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sopra</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previste</w:t>
      </w:r>
      <w:proofErr w:type="spellEnd"/>
      <w:r w:rsidRPr="00251E84">
        <w:rPr>
          <w:rFonts w:ascii="Arial" w:hAnsi="Arial" w:cs="Arial"/>
          <w:color w:val="000000"/>
          <w:sz w:val="22"/>
          <w:szCs w:val="22"/>
        </w:rPr>
        <w:t xml:space="preserve">, Coni </w:t>
      </w:r>
      <w:proofErr w:type="spellStart"/>
      <w:r w:rsidRPr="00251E84">
        <w:rPr>
          <w:rFonts w:ascii="Arial" w:hAnsi="Arial" w:cs="Arial"/>
          <w:color w:val="000000"/>
          <w:sz w:val="22"/>
          <w:szCs w:val="22"/>
        </w:rPr>
        <w:t>Servizi</w:t>
      </w:r>
      <w:proofErr w:type="spellEnd"/>
      <w:r w:rsidRPr="00251E84">
        <w:rPr>
          <w:rFonts w:ascii="Arial" w:hAnsi="Arial" w:cs="Arial"/>
          <w:color w:val="000000"/>
          <w:sz w:val="22"/>
          <w:szCs w:val="22"/>
        </w:rPr>
        <w:t xml:space="preserve"> non </w:t>
      </w:r>
      <w:proofErr w:type="spellStart"/>
      <w:r w:rsidRPr="00251E84">
        <w:rPr>
          <w:rFonts w:ascii="Arial" w:hAnsi="Arial" w:cs="Arial"/>
          <w:color w:val="000000"/>
          <w:sz w:val="22"/>
          <w:szCs w:val="22"/>
        </w:rPr>
        <w:t>compenserà</w:t>
      </w:r>
      <w:proofErr w:type="spellEnd"/>
      <w:r w:rsidRPr="00251E84">
        <w:rPr>
          <w:rFonts w:ascii="Arial" w:hAnsi="Arial" w:cs="Arial"/>
          <w:color w:val="000000"/>
          <w:sz w:val="22"/>
          <w:szCs w:val="22"/>
        </w:rPr>
        <w:t xml:space="preserve"> le </w:t>
      </w:r>
      <w:proofErr w:type="spellStart"/>
      <w:r w:rsidRPr="00251E84">
        <w:rPr>
          <w:rFonts w:ascii="Arial" w:hAnsi="Arial" w:cs="Arial"/>
          <w:color w:val="000000"/>
          <w:sz w:val="22"/>
          <w:szCs w:val="22"/>
        </w:rPr>
        <w:t>prestazioni</w:t>
      </w:r>
      <w:proofErr w:type="spellEnd"/>
      <w:r w:rsidRPr="00251E84">
        <w:rPr>
          <w:rFonts w:ascii="Arial" w:hAnsi="Arial" w:cs="Arial"/>
          <w:color w:val="000000"/>
          <w:sz w:val="22"/>
          <w:szCs w:val="22"/>
        </w:rPr>
        <w:t xml:space="preserve"> non </w:t>
      </w:r>
      <w:proofErr w:type="spellStart"/>
      <w:r w:rsidRPr="00251E84">
        <w:rPr>
          <w:rFonts w:ascii="Arial" w:hAnsi="Arial" w:cs="Arial"/>
          <w:color w:val="000000"/>
          <w:sz w:val="22"/>
          <w:szCs w:val="22"/>
        </w:rPr>
        <w:t>eseguite</w:t>
      </w:r>
      <w:proofErr w:type="spellEnd"/>
      <w:r w:rsidRPr="00251E84">
        <w:rPr>
          <w:rFonts w:ascii="Arial" w:hAnsi="Arial" w:cs="Arial"/>
          <w:color w:val="000000"/>
          <w:sz w:val="22"/>
          <w:szCs w:val="22"/>
        </w:rPr>
        <w:t xml:space="preserve">, salvo </w:t>
      </w:r>
      <w:proofErr w:type="spellStart"/>
      <w:proofErr w:type="gramStart"/>
      <w:r w:rsidRPr="00251E84">
        <w:rPr>
          <w:rFonts w:ascii="Arial" w:hAnsi="Arial" w:cs="Arial"/>
          <w:color w:val="000000"/>
          <w:sz w:val="22"/>
          <w:szCs w:val="22"/>
        </w:rPr>
        <w:t>il</w:t>
      </w:r>
      <w:proofErr w:type="spellEnd"/>
      <w:proofErr w:type="gram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suo</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diritto</w:t>
      </w:r>
      <w:proofErr w:type="spellEnd"/>
      <w:r w:rsidRPr="00251E84">
        <w:rPr>
          <w:rFonts w:ascii="Arial" w:hAnsi="Arial" w:cs="Arial"/>
          <w:color w:val="000000"/>
          <w:sz w:val="22"/>
          <w:szCs w:val="22"/>
        </w:rPr>
        <w:t xml:space="preserve"> al </w:t>
      </w:r>
      <w:proofErr w:type="spellStart"/>
      <w:r w:rsidRPr="00251E84">
        <w:rPr>
          <w:rFonts w:ascii="Arial" w:hAnsi="Arial" w:cs="Arial"/>
          <w:color w:val="000000"/>
          <w:sz w:val="22"/>
          <w:szCs w:val="22"/>
        </w:rPr>
        <w:t>risarcimento</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dei</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maggiori</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danni</w:t>
      </w:r>
      <w:proofErr w:type="spellEnd"/>
      <w:r w:rsidRPr="00251E84">
        <w:rPr>
          <w:rFonts w:ascii="Arial" w:hAnsi="Arial" w:cs="Arial"/>
          <w:color w:val="000000"/>
          <w:sz w:val="22"/>
          <w:szCs w:val="22"/>
        </w:rPr>
        <w:t xml:space="preserve">. </w:t>
      </w:r>
    </w:p>
    <w:p w14:paraId="7BB854CF" w14:textId="77777777" w:rsidR="00251E84" w:rsidRPr="00251E84" w:rsidRDefault="00251E84" w:rsidP="00251E84">
      <w:pPr>
        <w:shd w:val="clear" w:color="auto" w:fill="FFFFFF"/>
        <w:spacing w:before="120"/>
        <w:jc w:val="both"/>
        <w:rPr>
          <w:rFonts w:ascii="Arial" w:hAnsi="Arial" w:cs="Arial"/>
          <w:color w:val="000000"/>
          <w:sz w:val="22"/>
          <w:szCs w:val="22"/>
        </w:rPr>
      </w:pPr>
      <w:proofErr w:type="spellStart"/>
      <w:r w:rsidRPr="00251E84">
        <w:rPr>
          <w:rFonts w:ascii="Arial" w:hAnsi="Arial" w:cs="Arial"/>
          <w:color w:val="000000"/>
          <w:sz w:val="22"/>
          <w:szCs w:val="22"/>
        </w:rPr>
        <w:t>Nel</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caso</w:t>
      </w:r>
      <w:proofErr w:type="spellEnd"/>
      <w:r w:rsidRPr="00251E84">
        <w:rPr>
          <w:rFonts w:ascii="Arial" w:hAnsi="Arial" w:cs="Arial"/>
          <w:color w:val="000000"/>
          <w:sz w:val="22"/>
          <w:szCs w:val="22"/>
        </w:rPr>
        <w:t xml:space="preserve"> di </w:t>
      </w:r>
      <w:proofErr w:type="spellStart"/>
      <w:r w:rsidRPr="00251E84">
        <w:rPr>
          <w:rFonts w:ascii="Arial" w:hAnsi="Arial" w:cs="Arial"/>
          <w:color w:val="000000"/>
          <w:sz w:val="22"/>
          <w:szCs w:val="22"/>
        </w:rPr>
        <w:t>risoluzione</w:t>
      </w:r>
      <w:proofErr w:type="spellEnd"/>
      <w:r w:rsidRPr="00251E84">
        <w:rPr>
          <w:rFonts w:ascii="Arial" w:hAnsi="Arial" w:cs="Arial"/>
          <w:color w:val="000000"/>
          <w:sz w:val="22"/>
          <w:szCs w:val="22"/>
        </w:rPr>
        <w:t xml:space="preserve"> </w:t>
      </w:r>
      <w:proofErr w:type="gramStart"/>
      <w:r w:rsidRPr="00251E84">
        <w:rPr>
          <w:rFonts w:ascii="Arial" w:hAnsi="Arial" w:cs="Arial"/>
          <w:color w:val="000000"/>
          <w:sz w:val="22"/>
          <w:szCs w:val="22"/>
        </w:rPr>
        <w:t>del</w:t>
      </w:r>
      <w:proofErr w:type="gram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Contratto</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il</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Fornitore</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avrà</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diritto</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soltanto</w:t>
      </w:r>
      <w:proofErr w:type="spellEnd"/>
      <w:r w:rsidRPr="00251E84">
        <w:rPr>
          <w:rFonts w:ascii="Arial" w:hAnsi="Arial" w:cs="Arial"/>
          <w:color w:val="000000"/>
          <w:sz w:val="22"/>
          <w:szCs w:val="22"/>
        </w:rPr>
        <w:t xml:space="preserve"> al </w:t>
      </w:r>
      <w:proofErr w:type="spellStart"/>
      <w:r w:rsidRPr="00251E84">
        <w:rPr>
          <w:rFonts w:ascii="Arial" w:hAnsi="Arial" w:cs="Arial"/>
          <w:color w:val="000000"/>
          <w:sz w:val="22"/>
          <w:szCs w:val="22"/>
        </w:rPr>
        <w:t>pagamento</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delle</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prestazioni</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regolarmente</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eseguite</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decurtate</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degli</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oneri</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aggiuntivi</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derivanti</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dallo</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scioglimento</w:t>
      </w:r>
      <w:proofErr w:type="spellEnd"/>
      <w:r w:rsidRPr="00251E84">
        <w:rPr>
          <w:rFonts w:ascii="Arial" w:hAnsi="Arial" w:cs="Arial"/>
          <w:color w:val="000000"/>
          <w:sz w:val="22"/>
          <w:szCs w:val="22"/>
        </w:rPr>
        <w:t xml:space="preserve"> del </w:t>
      </w:r>
      <w:proofErr w:type="spellStart"/>
      <w:r w:rsidRPr="00251E84">
        <w:rPr>
          <w:rFonts w:ascii="Arial" w:hAnsi="Arial" w:cs="Arial"/>
          <w:color w:val="000000"/>
          <w:sz w:val="22"/>
          <w:szCs w:val="22"/>
        </w:rPr>
        <w:t>Contratto</w:t>
      </w:r>
      <w:proofErr w:type="spellEnd"/>
      <w:r w:rsidRPr="00251E84">
        <w:rPr>
          <w:rFonts w:ascii="Arial" w:hAnsi="Arial" w:cs="Arial"/>
          <w:color w:val="000000"/>
          <w:sz w:val="22"/>
          <w:szCs w:val="22"/>
        </w:rPr>
        <w:t xml:space="preserve">. </w:t>
      </w:r>
    </w:p>
    <w:p w14:paraId="699A764B" w14:textId="77777777" w:rsidR="00251E84" w:rsidRPr="00251E84" w:rsidRDefault="00251E84" w:rsidP="00251E84">
      <w:pPr>
        <w:shd w:val="clear" w:color="auto" w:fill="FFFFFF"/>
        <w:spacing w:before="120"/>
        <w:jc w:val="both"/>
        <w:rPr>
          <w:rFonts w:ascii="Arial" w:hAnsi="Arial" w:cs="Arial"/>
          <w:color w:val="000000"/>
          <w:sz w:val="22"/>
          <w:szCs w:val="22"/>
        </w:rPr>
      </w:pPr>
      <w:r w:rsidRPr="00251E84">
        <w:rPr>
          <w:rFonts w:ascii="Arial" w:hAnsi="Arial" w:cs="Arial"/>
          <w:color w:val="000000"/>
          <w:sz w:val="22"/>
          <w:szCs w:val="22"/>
        </w:rPr>
        <w:t xml:space="preserve">Coni </w:t>
      </w:r>
      <w:proofErr w:type="spellStart"/>
      <w:r w:rsidRPr="00251E84">
        <w:rPr>
          <w:rFonts w:ascii="Arial" w:hAnsi="Arial" w:cs="Arial"/>
          <w:color w:val="000000"/>
          <w:sz w:val="22"/>
          <w:szCs w:val="22"/>
        </w:rPr>
        <w:t>Servizi</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avrà</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inoltre</w:t>
      </w:r>
      <w:proofErr w:type="spellEnd"/>
      <w:r w:rsidRPr="00251E84">
        <w:rPr>
          <w:rFonts w:ascii="Arial" w:hAnsi="Arial" w:cs="Arial"/>
          <w:color w:val="000000"/>
          <w:sz w:val="22"/>
          <w:szCs w:val="22"/>
        </w:rPr>
        <w:t xml:space="preserve"> la </w:t>
      </w:r>
      <w:proofErr w:type="spellStart"/>
      <w:r w:rsidRPr="00251E84">
        <w:rPr>
          <w:rFonts w:ascii="Arial" w:hAnsi="Arial" w:cs="Arial"/>
          <w:color w:val="000000"/>
          <w:sz w:val="22"/>
          <w:szCs w:val="22"/>
        </w:rPr>
        <w:t>facoltà</w:t>
      </w:r>
      <w:proofErr w:type="spellEnd"/>
      <w:r w:rsidRPr="00251E84">
        <w:rPr>
          <w:rFonts w:ascii="Arial" w:hAnsi="Arial" w:cs="Arial"/>
          <w:color w:val="000000"/>
          <w:sz w:val="22"/>
          <w:szCs w:val="22"/>
        </w:rPr>
        <w:t xml:space="preserve"> di </w:t>
      </w:r>
      <w:proofErr w:type="spellStart"/>
      <w:r w:rsidRPr="00251E84">
        <w:rPr>
          <w:rFonts w:ascii="Arial" w:hAnsi="Arial" w:cs="Arial"/>
          <w:color w:val="000000"/>
          <w:sz w:val="22"/>
          <w:szCs w:val="22"/>
        </w:rPr>
        <w:t>risolvere</w:t>
      </w:r>
      <w:proofErr w:type="spellEnd"/>
      <w:r w:rsidRPr="00251E84">
        <w:rPr>
          <w:rFonts w:ascii="Arial" w:hAnsi="Arial" w:cs="Arial"/>
          <w:color w:val="000000"/>
          <w:sz w:val="22"/>
          <w:szCs w:val="22"/>
        </w:rPr>
        <w:t xml:space="preserve"> </w:t>
      </w:r>
      <w:proofErr w:type="spellStart"/>
      <w:proofErr w:type="gramStart"/>
      <w:r w:rsidRPr="00251E84">
        <w:rPr>
          <w:rFonts w:ascii="Arial" w:hAnsi="Arial" w:cs="Arial"/>
          <w:color w:val="000000"/>
          <w:sz w:val="22"/>
          <w:szCs w:val="22"/>
        </w:rPr>
        <w:t>il</w:t>
      </w:r>
      <w:proofErr w:type="spellEnd"/>
      <w:proofErr w:type="gram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Contratto</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ai</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sensi</w:t>
      </w:r>
      <w:proofErr w:type="spellEnd"/>
      <w:r w:rsidRPr="00251E84">
        <w:rPr>
          <w:rFonts w:ascii="Arial" w:hAnsi="Arial" w:cs="Arial"/>
          <w:color w:val="000000"/>
          <w:sz w:val="22"/>
          <w:szCs w:val="22"/>
        </w:rPr>
        <w:t xml:space="preserve"> e per </w:t>
      </w:r>
      <w:proofErr w:type="spellStart"/>
      <w:r w:rsidRPr="00251E84">
        <w:rPr>
          <w:rFonts w:ascii="Arial" w:hAnsi="Arial" w:cs="Arial"/>
          <w:color w:val="000000"/>
          <w:sz w:val="22"/>
          <w:szCs w:val="22"/>
        </w:rPr>
        <w:t>gli</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effetti</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dell’art</w:t>
      </w:r>
      <w:proofErr w:type="spellEnd"/>
      <w:r w:rsidRPr="00251E84">
        <w:rPr>
          <w:rFonts w:ascii="Arial" w:hAnsi="Arial" w:cs="Arial"/>
          <w:color w:val="000000"/>
          <w:sz w:val="22"/>
          <w:szCs w:val="22"/>
        </w:rPr>
        <w:t xml:space="preserve">. 1453 c.c., </w:t>
      </w:r>
      <w:proofErr w:type="spellStart"/>
      <w:r w:rsidRPr="00251E84">
        <w:rPr>
          <w:rFonts w:ascii="Arial" w:hAnsi="Arial" w:cs="Arial"/>
          <w:color w:val="000000"/>
          <w:sz w:val="22"/>
          <w:szCs w:val="22"/>
        </w:rPr>
        <w:t>previa</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diffida</w:t>
      </w:r>
      <w:proofErr w:type="spellEnd"/>
      <w:r w:rsidRPr="00251E84">
        <w:rPr>
          <w:rFonts w:ascii="Arial" w:hAnsi="Arial" w:cs="Arial"/>
          <w:color w:val="000000"/>
          <w:sz w:val="22"/>
          <w:szCs w:val="22"/>
        </w:rPr>
        <w:t xml:space="preserve"> da </w:t>
      </w:r>
      <w:proofErr w:type="spellStart"/>
      <w:r w:rsidRPr="00251E84">
        <w:rPr>
          <w:rFonts w:ascii="Arial" w:hAnsi="Arial" w:cs="Arial"/>
          <w:color w:val="000000"/>
          <w:sz w:val="22"/>
          <w:szCs w:val="22"/>
        </w:rPr>
        <w:t>notificarsi</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ai</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sensi</w:t>
      </w:r>
      <w:proofErr w:type="spellEnd"/>
      <w:r w:rsidRPr="00251E84">
        <w:rPr>
          <w:rFonts w:ascii="Arial" w:hAnsi="Arial" w:cs="Arial"/>
          <w:color w:val="000000"/>
          <w:sz w:val="22"/>
          <w:szCs w:val="22"/>
        </w:rPr>
        <w:t xml:space="preserve"> e per </w:t>
      </w:r>
      <w:proofErr w:type="spellStart"/>
      <w:r w:rsidRPr="00251E84">
        <w:rPr>
          <w:rFonts w:ascii="Arial" w:hAnsi="Arial" w:cs="Arial"/>
          <w:color w:val="000000"/>
          <w:sz w:val="22"/>
          <w:szCs w:val="22"/>
        </w:rPr>
        <w:t>gli</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effetti</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dell’art</w:t>
      </w:r>
      <w:proofErr w:type="spellEnd"/>
      <w:r w:rsidRPr="00251E84">
        <w:rPr>
          <w:rFonts w:ascii="Arial" w:hAnsi="Arial" w:cs="Arial"/>
          <w:color w:val="000000"/>
          <w:sz w:val="22"/>
          <w:szCs w:val="22"/>
        </w:rPr>
        <w:t xml:space="preserve">. 1454 c.c., in </w:t>
      </w:r>
      <w:proofErr w:type="spellStart"/>
      <w:r w:rsidRPr="00251E84">
        <w:rPr>
          <w:rFonts w:ascii="Arial" w:hAnsi="Arial" w:cs="Arial"/>
          <w:color w:val="000000"/>
          <w:sz w:val="22"/>
          <w:szCs w:val="22"/>
        </w:rPr>
        <w:t>ogni</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altro</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caso</w:t>
      </w:r>
      <w:proofErr w:type="spellEnd"/>
      <w:r w:rsidRPr="00251E84">
        <w:rPr>
          <w:rFonts w:ascii="Arial" w:hAnsi="Arial" w:cs="Arial"/>
          <w:color w:val="000000"/>
          <w:sz w:val="22"/>
          <w:szCs w:val="22"/>
        </w:rPr>
        <w:t xml:space="preserve"> di </w:t>
      </w:r>
      <w:proofErr w:type="spellStart"/>
      <w:r w:rsidRPr="00251E84">
        <w:rPr>
          <w:rFonts w:ascii="Arial" w:hAnsi="Arial" w:cs="Arial"/>
          <w:color w:val="000000"/>
          <w:sz w:val="22"/>
          <w:szCs w:val="22"/>
        </w:rPr>
        <w:t>inadempimento</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anche</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parziale</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delle</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obbligazioni</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previste</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nel</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Contratto</w:t>
      </w:r>
      <w:proofErr w:type="spellEnd"/>
      <w:r w:rsidRPr="00251E84">
        <w:rPr>
          <w:rFonts w:ascii="Arial" w:hAnsi="Arial" w:cs="Arial"/>
          <w:color w:val="000000"/>
          <w:sz w:val="22"/>
          <w:szCs w:val="22"/>
        </w:rPr>
        <w:t xml:space="preserve">. </w:t>
      </w:r>
    </w:p>
    <w:p w14:paraId="1140D192" w14:textId="65B90711" w:rsidR="00251E84" w:rsidRPr="00251E84" w:rsidRDefault="00251E84" w:rsidP="00251E84">
      <w:pPr>
        <w:pStyle w:val="CorpoA"/>
        <w:spacing w:before="120" w:after="0" w:line="240" w:lineRule="auto"/>
        <w:rPr>
          <w:rFonts w:ascii="Arial" w:hAnsi="Arial" w:cs="Arial"/>
        </w:rPr>
      </w:pPr>
      <w:r w:rsidRPr="00251E84">
        <w:rPr>
          <w:rFonts w:ascii="Arial" w:hAnsi="Arial" w:cs="Arial"/>
        </w:rPr>
        <w:t xml:space="preserve">Per quanto non espressamente previsto si applica l’art. 108 del </w:t>
      </w:r>
      <w:proofErr w:type="spellStart"/>
      <w:r w:rsidRPr="00251E84">
        <w:rPr>
          <w:rFonts w:ascii="Arial" w:hAnsi="Arial" w:cs="Arial"/>
        </w:rPr>
        <w:t>D.Lgs.</w:t>
      </w:r>
      <w:proofErr w:type="spellEnd"/>
      <w:r w:rsidRPr="00251E84">
        <w:rPr>
          <w:rFonts w:ascii="Arial" w:hAnsi="Arial" w:cs="Arial"/>
        </w:rPr>
        <w:t xml:space="preserve"> 50/2016.</w:t>
      </w:r>
    </w:p>
    <w:p w14:paraId="58117C03" w14:textId="77777777" w:rsidR="003D0037" w:rsidRPr="00B01CC4" w:rsidRDefault="00D6483E" w:rsidP="00226E5D">
      <w:pPr>
        <w:pStyle w:val="CorpoA"/>
        <w:numPr>
          <w:ilvl w:val="0"/>
          <w:numId w:val="11"/>
        </w:numPr>
        <w:spacing w:before="120" w:after="0" w:line="240" w:lineRule="auto"/>
        <w:outlineLvl w:val="0"/>
        <w:rPr>
          <w:rFonts w:ascii="Arial" w:eastAsia="Arial Bold" w:hAnsi="Arial" w:cs="Arial"/>
          <w:b/>
          <w:color w:val="1F497D"/>
          <w:u w:color="1F497D"/>
        </w:rPr>
      </w:pPr>
      <w:r w:rsidRPr="00B01CC4">
        <w:rPr>
          <w:rFonts w:ascii="Arial" w:hAnsi="Arial" w:cs="Arial"/>
          <w:b/>
          <w:color w:val="1F497D"/>
          <w:u w:color="1F497D"/>
        </w:rPr>
        <w:t>Divieto di cessione del contratto</w:t>
      </w:r>
    </w:p>
    <w:p w14:paraId="7C40532E" w14:textId="77777777" w:rsidR="00251E84" w:rsidRPr="00251E84" w:rsidRDefault="00251E84" w:rsidP="00251E84">
      <w:pPr>
        <w:pStyle w:val="CorpoA"/>
        <w:spacing w:before="120" w:after="0" w:line="240" w:lineRule="auto"/>
        <w:rPr>
          <w:rFonts w:ascii="Arial" w:hAnsi="Arial" w:cs="Arial"/>
        </w:rPr>
      </w:pPr>
      <w:r w:rsidRPr="00251E84">
        <w:rPr>
          <w:rFonts w:ascii="Arial" w:hAnsi="Arial" w:cs="Arial"/>
        </w:rPr>
        <w:t>E’ fatto assoluto divieto al Fornitore di cedere, a qualsiasi titolo, il contratto, a pena di nullità della cessione medesima.</w:t>
      </w:r>
    </w:p>
    <w:p w14:paraId="31CF5DF3" w14:textId="4AC40625" w:rsidR="003D0037" w:rsidRDefault="00251E84" w:rsidP="00251E84">
      <w:pPr>
        <w:pStyle w:val="CorpoA"/>
        <w:spacing w:before="120" w:after="0" w:line="240" w:lineRule="auto"/>
        <w:rPr>
          <w:rFonts w:ascii="Arial" w:hAnsi="Arial" w:cs="Arial"/>
        </w:rPr>
      </w:pPr>
      <w:r w:rsidRPr="002970F5">
        <w:rPr>
          <w:rFonts w:ascii="Arial" w:hAnsi="Arial" w:cs="Arial"/>
        </w:rPr>
        <w:t xml:space="preserve">In caso di inadempimento da parte del </w:t>
      </w:r>
      <w:r>
        <w:rPr>
          <w:rFonts w:ascii="Arial" w:hAnsi="Arial" w:cs="Arial"/>
        </w:rPr>
        <w:t>Fornitore</w:t>
      </w:r>
      <w:r w:rsidRPr="002970F5">
        <w:rPr>
          <w:rFonts w:ascii="Arial" w:hAnsi="Arial" w:cs="Arial"/>
        </w:rPr>
        <w:t xml:space="preserve"> degli obblighi di cui al presente articolo, Coni Servi, fermo restando il diritto al risarcimento del danno, ha facoltà di dichiarare risolto d</w:t>
      </w:r>
      <w:r>
        <w:rPr>
          <w:rFonts w:ascii="Arial" w:hAnsi="Arial" w:cs="Arial"/>
        </w:rPr>
        <w:t>i diritto, rispettivamente, il C</w:t>
      </w:r>
      <w:r w:rsidRPr="002970F5">
        <w:rPr>
          <w:rFonts w:ascii="Arial" w:hAnsi="Arial" w:cs="Arial"/>
        </w:rPr>
        <w:t>ontratto.</w:t>
      </w:r>
    </w:p>
    <w:p w14:paraId="70B01FAE" w14:textId="4A2A91C1" w:rsidR="00251E84" w:rsidRPr="00251E84" w:rsidRDefault="00251E84" w:rsidP="00251E84">
      <w:pPr>
        <w:pStyle w:val="CorpoA"/>
        <w:numPr>
          <w:ilvl w:val="0"/>
          <w:numId w:val="11"/>
        </w:numPr>
        <w:spacing w:before="120" w:after="0" w:line="240" w:lineRule="auto"/>
        <w:outlineLvl w:val="0"/>
        <w:rPr>
          <w:rFonts w:ascii="Arial" w:hAnsi="Arial" w:cs="Arial"/>
          <w:b/>
          <w:color w:val="1F497D"/>
          <w:u w:color="1F497D"/>
        </w:rPr>
      </w:pPr>
      <w:bookmarkStart w:id="3" w:name="_Toc472421228"/>
      <w:r>
        <w:rPr>
          <w:rFonts w:ascii="Arial" w:hAnsi="Arial" w:cs="Arial"/>
          <w:b/>
          <w:color w:val="1F497D"/>
          <w:u w:color="1F497D"/>
        </w:rPr>
        <w:t>G</w:t>
      </w:r>
      <w:r w:rsidRPr="00251E84">
        <w:rPr>
          <w:rFonts w:ascii="Arial" w:hAnsi="Arial" w:cs="Arial"/>
          <w:b/>
          <w:color w:val="1F497D"/>
          <w:u w:color="1F497D"/>
        </w:rPr>
        <w:t>aranzie sull’adempimento totale e parziale</w:t>
      </w:r>
      <w:bookmarkEnd w:id="3"/>
      <w:r w:rsidRPr="00251E84">
        <w:rPr>
          <w:rFonts w:ascii="Arial" w:hAnsi="Arial" w:cs="Arial"/>
          <w:b/>
          <w:color w:val="1F497D"/>
          <w:u w:color="1F497D"/>
        </w:rPr>
        <w:t xml:space="preserve"> </w:t>
      </w:r>
    </w:p>
    <w:p w14:paraId="2FBC3B71" w14:textId="77777777" w:rsidR="00251E84" w:rsidRPr="00251E84" w:rsidRDefault="00251E84" w:rsidP="00251E84">
      <w:pPr>
        <w:shd w:val="clear" w:color="auto" w:fill="FFFFFF"/>
        <w:spacing w:before="120"/>
        <w:jc w:val="both"/>
        <w:rPr>
          <w:rFonts w:ascii="Arial" w:hAnsi="Arial" w:cs="Arial"/>
          <w:color w:val="000000"/>
          <w:sz w:val="22"/>
          <w:szCs w:val="22"/>
        </w:rPr>
      </w:pPr>
      <w:r w:rsidRPr="00251E84">
        <w:rPr>
          <w:rFonts w:ascii="Arial" w:hAnsi="Arial" w:cs="Arial"/>
          <w:color w:val="000000"/>
          <w:sz w:val="22"/>
          <w:szCs w:val="22"/>
        </w:rPr>
        <w:t xml:space="preserve">Ai </w:t>
      </w:r>
      <w:proofErr w:type="spellStart"/>
      <w:r w:rsidRPr="00251E84">
        <w:rPr>
          <w:rFonts w:ascii="Arial" w:hAnsi="Arial" w:cs="Arial"/>
          <w:color w:val="000000"/>
          <w:sz w:val="22"/>
          <w:szCs w:val="22"/>
        </w:rPr>
        <w:t>fini</w:t>
      </w:r>
      <w:proofErr w:type="spellEnd"/>
      <w:r w:rsidRPr="00251E84">
        <w:rPr>
          <w:rFonts w:ascii="Arial" w:hAnsi="Arial" w:cs="Arial"/>
          <w:color w:val="000000"/>
          <w:sz w:val="22"/>
          <w:szCs w:val="22"/>
        </w:rPr>
        <w:t xml:space="preserve"> </w:t>
      </w:r>
      <w:proofErr w:type="spellStart"/>
      <w:proofErr w:type="gramStart"/>
      <w:r w:rsidRPr="00251E84">
        <w:rPr>
          <w:rFonts w:ascii="Arial" w:hAnsi="Arial" w:cs="Arial"/>
          <w:color w:val="000000"/>
          <w:sz w:val="22"/>
          <w:szCs w:val="22"/>
        </w:rPr>
        <w:t>della</w:t>
      </w:r>
      <w:proofErr w:type="spellEnd"/>
      <w:proofErr w:type="gram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stipula</w:t>
      </w:r>
      <w:proofErr w:type="spellEnd"/>
      <w:r w:rsidRPr="00251E84">
        <w:rPr>
          <w:rFonts w:ascii="Arial" w:hAnsi="Arial" w:cs="Arial"/>
          <w:color w:val="000000"/>
          <w:sz w:val="22"/>
          <w:szCs w:val="22"/>
        </w:rPr>
        <w:t xml:space="preserve"> del </w:t>
      </w:r>
      <w:proofErr w:type="spellStart"/>
      <w:r w:rsidRPr="00251E84">
        <w:rPr>
          <w:rFonts w:ascii="Arial" w:hAnsi="Arial" w:cs="Arial"/>
          <w:color w:val="000000"/>
          <w:sz w:val="22"/>
          <w:szCs w:val="22"/>
        </w:rPr>
        <w:t>contratto</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l’aggiudicatario</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dovrà</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prestare</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ai</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sensi</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dell’art</w:t>
      </w:r>
      <w:proofErr w:type="spellEnd"/>
      <w:r w:rsidRPr="00251E84">
        <w:rPr>
          <w:rFonts w:ascii="Arial" w:hAnsi="Arial" w:cs="Arial"/>
          <w:color w:val="000000"/>
          <w:sz w:val="22"/>
          <w:szCs w:val="22"/>
        </w:rPr>
        <w:t xml:space="preserve">. 103 </w:t>
      </w:r>
      <w:proofErr w:type="gramStart"/>
      <w:r w:rsidRPr="00251E84">
        <w:rPr>
          <w:rFonts w:ascii="Arial" w:hAnsi="Arial" w:cs="Arial"/>
          <w:color w:val="000000"/>
          <w:sz w:val="22"/>
          <w:szCs w:val="22"/>
        </w:rPr>
        <w:t>del</w:t>
      </w:r>
      <w:proofErr w:type="gram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D.Lgs</w:t>
      </w:r>
      <w:proofErr w:type="spellEnd"/>
      <w:r w:rsidRPr="00251E84">
        <w:rPr>
          <w:rFonts w:ascii="Arial" w:hAnsi="Arial" w:cs="Arial"/>
          <w:color w:val="000000"/>
          <w:sz w:val="22"/>
          <w:szCs w:val="22"/>
        </w:rPr>
        <w:t xml:space="preserve">. 50/2016, </w:t>
      </w:r>
      <w:proofErr w:type="spellStart"/>
      <w:r w:rsidRPr="00251E84">
        <w:rPr>
          <w:rFonts w:ascii="Arial" w:hAnsi="Arial" w:cs="Arial"/>
          <w:color w:val="000000"/>
          <w:sz w:val="22"/>
          <w:szCs w:val="22"/>
        </w:rPr>
        <w:t>una</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garanzia</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fideiussoria</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pari</w:t>
      </w:r>
      <w:proofErr w:type="spellEnd"/>
      <w:r w:rsidRPr="00251E84">
        <w:rPr>
          <w:rFonts w:ascii="Arial" w:hAnsi="Arial" w:cs="Arial"/>
          <w:color w:val="000000"/>
          <w:sz w:val="22"/>
          <w:szCs w:val="22"/>
        </w:rPr>
        <w:t xml:space="preserve"> al 10% </w:t>
      </w:r>
      <w:proofErr w:type="spellStart"/>
      <w:r w:rsidRPr="00251E84">
        <w:rPr>
          <w:rFonts w:ascii="Arial" w:hAnsi="Arial" w:cs="Arial"/>
          <w:color w:val="000000"/>
          <w:sz w:val="22"/>
          <w:szCs w:val="22"/>
        </w:rPr>
        <w:t>dell’importo</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contrattuale</w:t>
      </w:r>
      <w:proofErr w:type="spellEnd"/>
      <w:r w:rsidRPr="00251E84">
        <w:rPr>
          <w:rFonts w:ascii="Arial" w:hAnsi="Arial" w:cs="Arial"/>
          <w:color w:val="000000"/>
          <w:sz w:val="22"/>
          <w:szCs w:val="22"/>
        </w:rPr>
        <w:t xml:space="preserve">, in </w:t>
      </w:r>
      <w:proofErr w:type="spellStart"/>
      <w:r w:rsidRPr="00251E84">
        <w:rPr>
          <w:rFonts w:ascii="Arial" w:hAnsi="Arial" w:cs="Arial"/>
          <w:color w:val="000000"/>
          <w:sz w:val="22"/>
          <w:szCs w:val="22"/>
        </w:rPr>
        <w:t>favore</w:t>
      </w:r>
      <w:proofErr w:type="spellEnd"/>
      <w:r w:rsidRPr="00251E84">
        <w:rPr>
          <w:rFonts w:ascii="Arial" w:hAnsi="Arial" w:cs="Arial"/>
          <w:color w:val="000000"/>
          <w:sz w:val="22"/>
          <w:szCs w:val="22"/>
        </w:rPr>
        <w:t xml:space="preserve"> di Coni </w:t>
      </w:r>
      <w:proofErr w:type="spellStart"/>
      <w:r w:rsidRPr="00251E84">
        <w:rPr>
          <w:rFonts w:ascii="Arial" w:hAnsi="Arial" w:cs="Arial"/>
          <w:color w:val="000000"/>
          <w:sz w:val="22"/>
          <w:szCs w:val="22"/>
        </w:rPr>
        <w:t>Servizi</w:t>
      </w:r>
      <w:proofErr w:type="spellEnd"/>
      <w:r w:rsidRPr="00251E84">
        <w:rPr>
          <w:rFonts w:ascii="Arial" w:hAnsi="Arial" w:cs="Arial"/>
          <w:color w:val="000000"/>
          <w:sz w:val="22"/>
          <w:szCs w:val="22"/>
        </w:rPr>
        <w:t xml:space="preserve">. </w:t>
      </w:r>
    </w:p>
    <w:p w14:paraId="634120CF" w14:textId="77777777" w:rsidR="00251E84" w:rsidRPr="00251E84" w:rsidRDefault="00251E84" w:rsidP="00251E84">
      <w:pPr>
        <w:shd w:val="clear" w:color="auto" w:fill="FFFFFF"/>
        <w:spacing w:before="120"/>
        <w:jc w:val="both"/>
        <w:rPr>
          <w:rFonts w:ascii="Arial" w:hAnsi="Arial" w:cs="Arial"/>
          <w:color w:val="000000"/>
          <w:sz w:val="22"/>
          <w:szCs w:val="22"/>
        </w:rPr>
      </w:pPr>
      <w:proofErr w:type="spellStart"/>
      <w:proofErr w:type="gramStart"/>
      <w:r w:rsidRPr="00251E84">
        <w:rPr>
          <w:rFonts w:ascii="Arial" w:hAnsi="Arial" w:cs="Arial"/>
          <w:color w:val="000000"/>
          <w:sz w:val="22"/>
          <w:szCs w:val="22"/>
        </w:rPr>
        <w:t>Tuttavia</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l’importo</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della</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garanzia</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fideiussoria</w:t>
      </w:r>
      <w:proofErr w:type="spellEnd"/>
      <w:r w:rsidRPr="00251E84">
        <w:rPr>
          <w:rFonts w:ascii="Arial" w:hAnsi="Arial" w:cs="Arial"/>
          <w:color w:val="000000"/>
          <w:sz w:val="22"/>
          <w:szCs w:val="22"/>
        </w:rPr>
        <w:t xml:space="preserve"> come </w:t>
      </w:r>
      <w:proofErr w:type="spellStart"/>
      <w:r w:rsidRPr="00251E84">
        <w:rPr>
          <w:rFonts w:ascii="Arial" w:hAnsi="Arial" w:cs="Arial"/>
          <w:color w:val="000000"/>
          <w:sz w:val="22"/>
          <w:szCs w:val="22"/>
        </w:rPr>
        <w:t>sopra</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determinato</w:t>
      </w:r>
      <w:proofErr w:type="spellEnd"/>
      <w:r w:rsidRPr="00251E84">
        <w:rPr>
          <w:rFonts w:ascii="Arial" w:hAnsi="Arial" w:cs="Arial"/>
          <w:color w:val="000000"/>
          <w:sz w:val="22"/>
          <w:szCs w:val="22"/>
        </w:rPr>
        <w:t xml:space="preserve">, è </w:t>
      </w:r>
      <w:proofErr w:type="spellStart"/>
      <w:r w:rsidRPr="00251E84">
        <w:rPr>
          <w:rFonts w:ascii="Arial" w:hAnsi="Arial" w:cs="Arial"/>
          <w:color w:val="000000"/>
          <w:sz w:val="22"/>
          <w:szCs w:val="22"/>
        </w:rPr>
        <w:t>aumentato</w:t>
      </w:r>
      <w:proofErr w:type="spellEnd"/>
      <w:r w:rsidRPr="00251E84">
        <w:rPr>
          <w:rFonts w:ascii="Arial" w:hAnsi="Arial" w:cs="Arial"/>
          <w:color w:val="000000"/>
          <w:sz w:val="22"/>
          <w:szCs w:val="22"/>
        </w:rPr>
        <w:t xml:space="preserve"> di </w:t>
      </w:r>
      <w:proofErr w:type="spellStart"/>
      <w:r w:rsidRPr="00251E84">
        <w:rPr>
          <w:rFonts w:ascii="Arial" w:hAnsi="Arial" w:cs="Arial"/>
          <w:color w:val="000000"/>
          <w:sz w:val="22"/>
          <w:szCs w:val="22"/>
        </w:rPr>
        <w:t>tanti</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punti</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percentuali</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quanti</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sono</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quelli</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eccedenti</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il</w:t>
      </w:r>
      <w:proofErr w:type="spellEnd"/>
      <w:r w:rsidRPr="00251E84">
        <w:rPr>
          <w:rFonts w:ascii="Arial" w:hAnsi="Arial" w:cs="Arial"/>
          <w:color w:val="000000"/>
          <w:sz w:val="22"/>
          <w:szCs w:val="22"/>
        </w:rPr>
        <w:t xml:space="preserve"> 10% </w:t>
      </w:r>
      <w:proofErr w:type="spellStart"/>
      <w:r w:rsidRPr="00251E84">
        <w:rPr>
          <w:rFonts w:ascii="Arial" w:hAnsi="Arial" w:cs="Arial"/>
          <w:color w:val="000000"/>
          <w:sz w:val="22"/>
          <w:szCs w:val="22"/>
        </w:rPr>
        <w:t>nel</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caso</w:t>
      </w:r>
      <w:proofErr w:type="spellEnd"/>
      <w:r w:rsidRPr="00251E84">
        <w:rPr>
          <w:rFonts w:ascii="Arial" w:hAnsi="Arial" w:cs="Arial"/>
          <w:color w:val="000000"/>
          <w:sz w:val="22"/>
          <w:szCs w:val="22"/>
        </w:rPr>
        <w:t xml:space="preserve"> in cui </w:t>
      </w:r>
      <w:proofErr w:type="spellStart"/>
      <w:r w:rsidRPr="00251E84">
        <w:rPr>
          <w:rFonts w:ascii="Arial" w:hAnsi="Arial" w:cs="Arial"/>
          <w:color w:val="000000"/>
          <w:sz w:val="22"/>
          <w:szCs w:val="22"/>
        </w:rPr>
        <w:t>il</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ribasso</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rispetto</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alla</w:t>
      </w:r>
      <w:proofErr w:type="spellEnd"/>
      <w:r w:rsidRPr="00251E84">
        <w:rPr>
          <w:rFonts w:ascii="Arial" w:hAnsi="Arial" w:cs="Arial"/>
          <w:color w:val="000000"/>
          <w:sz w:val="22"/>
          <w:szCs w:val="22"/>
        </w:rPr>
        <w:t xml:space="preserve"> base </w:t>
      </w:r>
      <w:proofErr w:type="spellStart"/>
      <w:r w:rsidRPr="00251E84">
        <w:rPr>
          <w:rFonts w:ascii="Arial" w:hAnsi="Arial" w:cs="Arial"/>
          <w:color w:val="000000"/>
          <w:sz w:val="22"/>
          <w:szCs w:val="22"/>
        </w:rPr>
        <w:t>d’asta</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sia</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superiore</w:t>
      </w:r>
      <w:proofErr w:type="spellEnd"/>
      <w:r w:rsidRPr="00251E84">
        <w:rPr>
          <w:rFonts w:ascii="Arial" w:hAnsi="Arial" w:cs="Arial"/>
          <w:color w:val="000000"/>
          <w:sz w:val="22"/>
          <w:szCs w:val="22"/>
        </w:rPr>
        <w:t xml:space="preserve"> al 10% </w:t>
      </w:r>
      <w:proofErr w:type="spellStart"/>
      <w:r w:rsidRPr="00251E84">
        <w:rPr>
          <w:rFonts w:ascii="Arial" w:hAnsi="Arial" w:cs="Arial"/>
          <w:color w:val="000000"/>
          <w:sz w:val="22"/>
          <w:szCs w:val="22"/>
        </w:rPr>
        <w:t>della</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medesima</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mentre</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l’aumento</w:t>
      </w:r>
      <w:proofErr w:type="spellEnd"/>
      <w:r w:rsidRPr="00251E84">
        <w:rPr>
          <w:rFonts w:ascii="Arial" w:hAnsi="Arial" w:cs="Arial"/>
          <w:color w:val="000000"/>
          <w:sz w:val="22"/>
          <w:szCs w:val="22"/>
        </w:rPr>
        <w:t xml:space="preserve"> è di due </w:t>
      </w:r>
      <w:proofErr w:type="spellStart"/>
      <w:r w:rsidRPr="00251E84">
        <w:rPr>
          <w:rFonts w:ascii="Arial" w:hAnsi="Arial" w:cs="Arial"/>
          <w:color w:val="000000"/>
          <w:sz w:val="22"/>
          <w:szCs w:val="22"/>
        </w:rPr>
        <w:t>punti</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percentuali</w:t>
      </w:r>
      <w:proofErr w:type="spellEnd"/>
      <w:r w:rsidRPr="00251E84">
        <w:rPr>
          <w:rFonts w:ascii="Arial" w:hAnsi="Arial" w:cs="Arial"/>
          <w:color w:val="000000"/>
          <w:sz w:val="22"/>
          <w:szCs w:val="22"/>
        </w:rPr>
        <w:t xml:space="preserve"> per </w:t>
      </w:r>
      <w:proofErr w:type="spellStart"/>
      <w:r w:rsidRPr="00251E84">
        <w:rPr>
          <w:rFonts w:ascii="Arial" w:hAnsi="Arial" w:cs="Arial"/>
          <w:color w:val="000000"/>
          <w:sz w:val="22"/>
          <w:szCs w:val="22"/>
        </w:rPr>
        <w:t>ogni</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punto</w:t>
      </w:r>
      <w:proofErr w:type="spellEnd"/>
      <w:r w:rsidRPr="00251E84">
        <w:rPr>
          <w:rFonts w:ascii="Arial" w:hAnsi="Arial" w:cs="Arial"/>
          <w:color w:val="000000"/>
          <w:sz w:val="22"/>
          <w:szCs w:val="22"/>
        </w:rPr>
        <w:t xml:space="preserve"> di </w:t>
      </w:r>
      <w:proofErr w:type="spellStart"/>
      <w:r w:rsidRPr="00251E84">
        <w:rPr>
          <w:rFonts w:ascii="Arial" w:hAnsi="Arial" w:cs="Arial"/>
          <w:color w:val="000000"/>
          <w:sz w:val="22"/>
          <w:szCs w:val="22"/>
        </w:rPr>
        <w:t>ribasso</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superiore</w:t>
      </w:r>
      <w:proofErr w:type="spellEnd"/>
      <w:r w:rsidRPr="00251E84">
        <w:rPr>
          <w:rFonts w:ascii="Arial" w:hAnsi="Arial" w:cs="Arial"/>
          <w:color w:val="000000"/>
          <w:sz w:val="22"/>
          <w:szCs w:val="22"/>
        </w:rPr>
        <w:t xml:space="preserve"> al 20% </w:t>
      </w:r>
      <w:proofErr w:type="spellStart"/>
      <w:r w:rsidRPr="00251E84">
        <w:rPr>
          <w:rFonts w:ascii="Arial" w:hAnsi="Arial" w:cs="Arial"/>
          <w:color w:val="000000"/>
          <w:sz w:val="22"/>
          <w:szCs w:val="22"/>
        </w:rPr>
        <w:t>ove</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il</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ribasso</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rispetto</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alla</w:t>
      </w:r>
      <w:proofErr w:type="spellEnd"/>
      <w:r w:rsidRPr="00251E84">
        <w:rPr>
          <w:rFonts w:ascii="Arial" w:hAnsi="Arial" w:cs="Arial"/>
          <w:color w:val="000000"/>
          <w:sz w:val="22"/>
          <w:szCs w:val="22"/>
        </w:rPr>
        <w:t xml:space="preserve"> base </w:t>
      </w:r>
      <w:proofErr w:type="spellStart"/>
      <w:r w:rsidRPr="00251E84">
        <w:rPr>
          <w:rFonts w:ascii="Arial" w:hAnsi="Arial" w:cs="Arial"/>
          <w:color w:val="000000"/>
          <w:sz w:val="22"/>
          <w:szCs w:val="22"/>
        </w:rPr>
        <w:t>d’asta</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sia</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superiore</w:t>
      </w:r>
      <w:proofErr w:type="spellEnd"/>
      <w:r w:rsidRPr="00251E84">
        <w:rPr>
          <w:rFonts w:ascii="Arial" w:hAnsi="Arial" w:cs="Arial"/>
          <w:color w:val="000000"/>
          <w:sz w:val="22"/>
          <w:szCs w:val="22"/>
        </w:rPr>
        <w:t xml:space="preserve"> al 20% </w:t>
      </w:r>
      <w:proofErr w:type="spellStart"/>
      <w:r w:rsidRPr="00251E84">
        <w:rPr>
          <w:rFonts w:ascii="Arial" w:hAnsi="Arial" w:cs="Arial"/>
          <w:color w:val="000000"/>
          <w:sz w:val="22"/>
          <w:szCs w:val="22"/>
        </w:rPr>
        <w:t>della</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medesima</w:t>
      </w:r>
      <w:proofErr w:type="spellEnd"/>
      <w:r w:rsidRPr="00251E84">
        <w:rPr>
          <w:rFonts w:ascii="Arial" w:hAnsi="Arial" w:cs="Arial"/>
          <w:color w:val="000000"/>
          <w:sz w:val="22"/>
          <w:szCs w:val="22"/>
        </w:rPr>
        <w:t>.</w:t>
      </w:r>
      <w:proofErr w:type="gramEnd"/>
    </w:p>
    <w:p w14:paraId="54949F55" w14:textId="77777777" w:rsidR="00251E84" w:rsidRPr="00251E84" w:rsidRDefault="00251E84" w:rsidP="00251E84">
      <w:pPr>
        <w:shd w:val="clear" w:color="auto" w:fill="FFFFFF"/>
        <w:spacing w:before="120"/>
        <w:jc w:val="both"/>
        <w:rPr>
          <w:rFonts w:ascii="Arial" w:hAnsi="Arial" w:cs="Arial"/>
          <w:color w:val="000000"/>
          <w:sz w:val="22"/>
          <w:szCs w:val="22"/>
        </w:rPr>
      </w:pPr>
      <w:proofErr w:type="gramStart"/>
      <w:r w:rsidRPr="00251E84">
        <w:rPr>
          <w:rFonts w:ascii="Arial" w:hAnsi="Arial" w:cs="Arial"/>
          <w:color w:val="000000"/>
          <w:sz w:val="22"/>
          <w:szCs w:val="22"/>
        </w:rPr>
        <w:t>Il</w:t>
      </w:r>
      <w:proofErr w:type="gram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surrichiamato</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incremento</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percentuale</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rispetto</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all’eccedenza</w:t>
      </w:r>
      <w:proofErr w:type="spellEnd"/>
      <w:r w:rsidRPr="00251E84">
        <w:rPr>
          <w:rFonts w:ascii="Arial" w:hAnsi="Arial" w:cs="Arial"/>
          <w:color w:val="000000"/>
          <w:sz w:val="22"/>
          <w:szCs w:val="22"/>
        </w:rPr>
        <w:t xml:space="preserve"> del 10% e del 20% </w:t>
      </w:r>
      <w:proofErr w:type="spellStart"/>
      <w:r w:rsidRPr="00251E84">
        <w:rPr>
          <w:rFonts w:ascii="Arial" w:hAnsi="Arial" w:cs="Arial"/>
          <w:color w:val="000000"/>
          <w:sz w:val="22"/>
          <w:szCs w:val="22"/>
        </w:rPr>
        <w:t>sull’importo</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complessivo</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offerto</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verrà</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calcolato</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sull’importo</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della</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garanzia</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stessa</w:t>
      </w:r>
      <w:proofErr w:type="spellEnd"/>
      <w:r w:rsidRPr="00251E84">
        <w:rPr>
          <w:rFonts w:ascii="Arial" w:hAnsi="Arial" w:cs="Arial"/>
          <w:color w:val="000000"/>
          <w:sz w:val="22"/>
          <w:szCs w:val="22"/>
        </w:rPr>
        <w:t>.</w:t>
      </w:r>
    </w:p>
    <w:p w14:paraId="64B15C90" w14:textId="77777777" w:rsidR="00251E84" w:rsidRPr="00251E84" w:rsidRDefault="00251E84" w:rsidP="00251E84">
      <w:pPr>
        <w:shd w:val="clear" w:color="auto" w:fill="FFFFFF"/>
        <w:spacing w:before="120"/>
        <w:jc w:val="both"/>
        <w:rPr>
          <w:rFonts w:ascii="Arial" w:hAnsi="Arial" w:cs="Arial"/>
          <w:color w:val="000000"/>
          <w:sz w:val="22"/>
          <w:szCs w:val="22"/>
        </w:rPr>
      </w:pPr>
      <w:r w:rsidRPr="00251E84">
        <w:rPr>
          <w:rFonts w:ascii="Arial" w:hAnsi="Arial" w:cs="Arial"/>
          <w:color w:val="000000"/>
          <w:sz w:val="22"/>
          <w:szCs w:val="22"/>
        </w:rPr>
        <w:lastRenderedPageBreak/>
        <w:t xml:space="preserve">Le </w:t>
      </w:r>
      <w:proofErr w:type="spellStart"/>
      <w:r w:rsidRPr="00251E84">
        <w:rPr>
          <w:rFonts w:ascii="Arial" w:hAnsi="Arial" w:cs="Arial"/>
          <w:color w:val="000000"/>
          <w:sz w:val="22"/>
          <w:szCs w:val="22"/>
        </w:rPr>
        <w:t>modalità</w:t>
      </w:r>
      <w:proofErr w:type="spellEnd"/>
      <w:r w:rsidRPr="00251E84">
        <w:rPr>
          <w:rFonts w:ascii="Arial" w:hAnsi="Arial" w:cs="Arial"/>
          <w:color w:val="000000"/>
          <w:sz w:val="22"/>
          <w:szCs w:val="22"/>
        </w:rPr>
        <w:t xml:space="preserve"> di </w:t>
      </w:r>
      <w:proofErr w:type="spellStart"/>
      <w:r w:rsidRPr="00251E84">
        <w:rPr>
          <w:rFonts w:ascii="Arial" w:hAnsi="Arial" w:cs="Arial"/>
          <w:color w:val="000000"/>
          <w:sz w:val="22"/>
          <w:szCs w:val="22"/>
        </w:rPr>
        <w:t>costituzione</w:t>
      </w:r>
      <w:proofErr w:type="spellEnd"/>
      <w:r w:rsidRPr="00251E84">
        <w:rPr>
          <w:rFonts w:ascii="Arial" w:hAnsi="Arial" w:cs="Arial"/>
          <w:color w:val="000000"/>
          <w:sz w:val="22"/>
          <w:szCs w:val="22"/>
        </w:rPr>
        <w:t xml:space="preserve"> </w:t>
      </w:r>
      <w:proofErr w:type="spellStart"/>
      <w:proofErr w:type="gramStart"/>
      <w:r w:rsidRPr="00251E84">
        <w:rPr>
          <w:rFonts w:ascii="Arial" w:hAnsi="Arial" w:cs="Arial"/>
          <w:color w:val="000000"/>
          <w:sz w:val="22"/>
          <w:szCs w:val="22"/>
        </w:rPr>
        <w:t>della</w:t>
      </w:r>
      <w:proofErr w:type="spellEnd"/>
      <w:proofErr w:type="gram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garanzia</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definitiva</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sono</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riportate</w:t>
      </w:r>
      <w:proofErr w:type="spellEnd"/>
      <w:r w:rsidRPr="00251E84">
        <w:rPr>
          <w:rFonts w:ascii="Arial" w:hAnsi="Arial" w:cs="Arial"/>
          <w:color w:val="000000"/>
          <w:sz w:val="22"/>
          <w:szCs w:val="22"/>
        </w:rPr>
        <w:t xml:space="preserve"> in </w:t>
      </w:r>
      <w:proofErr w:type="spellStart"/>
      <w:r w:rsidRPr="00251E84">
        <w:rPr>
          <w:rFonts w:ascii="Arial" w:hAnsi="Arial" w:cs="Arial"/>
          <w:color w:val="000000"/>
          <w:sz w:val="22"/>
          <w:szCs w:val="22"/>
        </w:rPr>
        <w:t>Lettera</w:t>
      </w:r>
      <w:proofErr w:type="spellEnd"/>
      <w:r w:rsidRPr="00251E84">
        <w:rPr>
          <w:rFonts w:ascii="Arial" w:hAnsi="Arial" w:cs="Arial"/>
          <w:color w:val="000000"/>
          <w:sz w:val="22"/>
          <w:szCs w:val="22"/>
        </w:rPr>
        <w:t xml:space="preserve"> di </w:t>
      </w:r>
      <w:proofErr w:type="spellStart"/>
      <w:r w:rsidRPr="00251E84">
        <w:rPr>
          <w:rFonts w:ascii="Arial" w:hAnsi="Arial" w:cs="Arial"/>
          <w:color w:val="000000"/>
          <w:sz w:val="22"/>
          <w:szCs w:val="22"/>
        </w:rPr>
        <w:t>invito</w:t>
      </w:r>
      <w:proofErr w:type="spellEnd"/>
      <w:r w:rsidRPr="00251E84">
        <w:rPr>
          <w:rFonts w:ascii="Arial" w:hAnsi="Arial" w:cs="Arial"/>
          <w:color w:val="000000"/>
          <w:sz w:val="22"/>
          <w:szCs w:val="22"/>
        </w:rPr>
        <w:t>.</w:t>
      </w:r>
    </w:p>
    <w:p w14:paraId="0338F49B" w14:textId="77777777" w:rsidR="00251E84" w:rsidRPr="00251E84" w:rsidRDefault="00251E84" w:rsidP="00251E84">
      <w:pPr>
        <w:shd w:val="clear" w:color="auto" w:fill="FFFFFF"/>
        <w:spacing w:before="120"/>
        <w:jc w:val="both"/>
        <w:rPr>
          <w:rFonts w:ascii="Arial" w:hAnsi="Arial" w:cs="Arial"/>
          <w:color w:val="000000"/>
          <w:sz w:val="22"/>
          <w:szCs w:val="22"/>
        </w:rPr>
      </w:pPr>
      <w:proofErr w:type="gramStart"/>
      <w:r w:rsidRPr="00251E84">
        <w:rPr>
          <w:rFonts w:ascii="Arial" w:hAnsi="Arial" w:cs="Arial"/>
          <w:color w:val="000000"/>
          <w:sz w:val="22"/>
          <w:szCs w:val="22"/>
        </w:rPr>
        <w:t xml:space="preserve">La </w:t>
      </w:r>
      <w:proofErr w:type="spellStart"/>
      <w:r w:rsidRPr="00251E84">
        <w:rPr>
          <w:rFonts w:ascii="Arial" w:hAnsi="Arial" w:cs="Arial"/>
          <w:color w:val="000000"/>
          <w:sz w:val="22"/>
          <w:szCs w:val="22"/>
        </w:rPr>
        <w:t>garanzia</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copre</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l'adempimento</w:t>
      </w:r>
      <w:proofErr w:type="spellEnd"/>
      <w:r w:rsidRPr="00251E84">
        <w:rPr>
          <w:rFonts w:ascii="Arial" w:hAnsi="Arial" w:cs="Arial"/>
          <w:color w:val="000000"/>
          <w:sz w:val="22"/>
          <w:szCs w:val="22"/>
        </w:rPr>
        <w:t xml:space="preserve"> di </w:t>
      </w:r>
      <w:proofErr w:type="spellStart"/>
      <w:r w:rsidRPr="00251E84">
        <w:rPr>
          <w:rFonts w:ascii="Arial" w:hAnsi="Arial" w:cs="Arial"/>
          <w:color w:val="000000"/>
          <w:sz w:val="22"/>
          <w:szCs w:val="22"/>
        </w:rPr>
        <w:t>tutte</w:t>
      </w:r>
      <w:proofErr w:type="spellEnd"/>
      <w:r w:rsidRPr="00251E84">
        <w:rPr>
          <w:rFonts w:ascii="Arial" w:hAnsi="Arial" w:cs="Arial"/>
          <w:color w:val="000000"/>
          <w:sz w:val="22"/>
          <w:szCs w:val="22"/>
        </w:rPr>
        <w:t xml:space="preserve"> le </w:t>
      </w:r>
      <w:proofErr w:type="spellStart"/>
      <w:r w:rsidRPr="00251E84">
        <w:rPr>
          <w:rFonts w:ascii="Arial" w:hAnsi="Arial" w:cs="Arial"/>
          <w:color w:val="000000"/>
          <w:sz w:val="22"/>
          <w:szCs w:val="22"/>
        </w:rPr>
        <w:t>obbligazioni</w:t>
      </w:r>
      <w:proofErr w:type="spellEnd"/>
      <w:r w:rsidRPr="00251E84">
        <w:rPr>
          <w:rFonts w:ascii="Arial" w:hAnsi="Arial" w:cs="Arial"/>
          <w:color w:val="000000"/>
          <w:sz w:val="22"/>
          <w:szCs w:val="22"/>
        </w:rPr>
        <w:t xml:space="preserve"> del </w:t>
      </w:r>
      <w:proofErr w:type="spellStart"/>
      <w:r w:rsidRPr="00251E84">
        <w:rPr>
          <w:rFonts w:ascii="Arial" w:hAnsi="Arial" w:cs="Arial"/>
          <w:color w:val="000000"/>
          <w:sz w:val="22"/>
          <w:szCs w:val="22"/>
        </w:rPr>
        <w:t>contratto</w:t>
      </w:r>
      <w:proofErr w:type="spellEnd"/>
      <w:r w:rsidRPr="00251E84">
        <w:rPr>
          <w:rFonts w:ascii="Arial" w:hAnsi="Arial" w:cs="Arial"/>
          <w:color w:val="000000"/>
          <w:sz w:val="22"/>
          <w:szCs w:val="22"/>
        </w:rPr>
        <w:t xml:space="preserve"> e del </w:t>
      </w:r>
      <w:proofErr w:type="spellStart"/>
      <w:r w:rsidRPr="00251E84">
        <w:rPr>
          <w:rFonts w:ascii="Arial" w:hAnsi="Arial" w:cs="Arial"/>
          <w:color w:val="000000"/>
          <w:sz w:val="22"/>
          <w:szCs w:val="22"/>
        </w:rPr>
        <w:t>risarcimento</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dei</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danni</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derivanti</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dall'eventuale</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inadempimento</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delle</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obbligazioni</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stesse</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nonché</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il</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rimborso</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delle</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somme</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pagate</w:t>
      </w:r>
      <w:proofErr w:type="spellEnd"/>
      <w:r w:rsidRPr="00251E84">
        <w:rPr>
          <w:rFonts w:ascii="Arial" w:hAnsi="Arial" w:cs="Arial"/>
          <w:color w:val="000000"/>
          <w:sz w:val="22"/>
          <w:szCs w:val="22"/>
        </w:rPr>
        <w:t xml:space="preserve"> in </w:t>
      </w:r>
      <w:proofErr w:type="spellStart"/>
      <w:r w:rsidRPr="00251E84">
        <w:rPr>
          <w:rFonts w:ascii="Arial" w:hAnsi="Arial" w:cs="Arial"/>
          <w:color w:val="000000"/>
          <w:sz w:val="22"/>
          <w:szCs w:val="22"/>
        </w:rPr>
        <w:t>più</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all'esecutore</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rispetto</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alle</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risultanze</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della</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liquidazione</w:t>
      </w:r>
      <w:proofErr w:type="spellEnd"/>
      <w:r w:rsidRPr="00251E84">
        <w:rPr>
          <w:rFonts w:ascii="Arial" w:hAnsi="Arial" w:cs="Arial"/>
          <w:color w:val="000000"/>
          <w:sz w:val="22"/>
          <w:szCs w:val="22"/>
        </w:rPr>
        <w:t xml:space="preserve"> finale, </w:t>
      </w:r>
      <w:proofErr w:type="spellStart"/>
      <w:r w:rsidRPr="00251E84">
        <w:rPr>
          <w:rFonts w:ascii="Arial" w:hAnsi="Arial" w:cs="Arial"/>
          <w:color w:val="000000"/>
          <w:sz w:val="22"/>
          <w:szCs w:val="22"/>
        </w:rPr>
        <w:t>salva</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comunque</w:t>
      </w:r>
      <w:proofErr w:type="spellEnd"/>
      <w:r w:rsidRPr="00251E84">
        <w:rPr>
          <w:rFonts w:ascii="Arial" w:hAnsi="Arial" w:cs="Arial"/>
          <w:color w:val="000000"/>
          <w:sz w:val="22"/>
          <w:szCs w:val="22"/>
        </w:rPr>
        <w:t xml:space="preserve"> la </w:t>
      </w:r>
      <w:proofErr w:type="spellStart"/>
      <w:r w:rsidRPr="00251E84">
        <w:rPr>
          <w:rFonts w:ascii="Arial" w:hAnsi="Arial" w:cs="Arial"/>
          <w:color w:val="000000"/>
          <w:sz w:val="22"/>
          <w:szCs w:val="22"/>
        </w:rPr>
        <w:t>risarcibilità</w:t>
      </w:r>
      <w:proofErr w:type="spellEnd"/>
      <w:r w:rsidRPr="00251E84">
        <w:rPr>
          <w:rFonts w:ascii="Arial" w:hAnsi="Arial" w:cs="Arial"/>
          <w:color w:val="000000"/>
          <w:sz w:val="22"/>
          <w:szCs w:val="22"/>
        </w:rPr>
        <w:t xml:space="preserve"> del </w:t>
      </w:r>
      <w:proofErr w:type="spellStart"/>
      <w:r w:rsidRPr="00251E84">
        <w:rPr>
          <w:rFonts w:ascii="Arial" w:hAnsi="Arial" w:cs="Arial"/>
          <w:color w:val="000000"/>
          <w:sz w:val="22"/>
          <w:szCs w:val="22"/>
        </w:rPr>
        <w:t>maggior</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danno</w:t>
      </w:r>
      <w:proofErr w:type="spellEnd"/>
      <w:r w:rsidRPr="00251E84">
        <w:rPr>
          <w:rFonts w:ascii="Arial" w:hAnsi="Arial" w:cs="Arial"/>
          <w:color w:val="000000"/>
          <w:sz w:val="22"/>
          <w:szCs w:val="22"/>
        </w:rPr>
        <w:t xml:space="preserve"> verso </w:t>
      </w:r>
      <w:proofErr w:type="spellStart"/>
      <w:r w:rsidRPr="00251E84">
        <w:rPr>
          <w:rFonts w:ascii="Arial" w:hAnsi="Arial" w:cs="Arial"/>
          <w:color w:val="000000"/>
          <w:sz w:val="22"/>
          <w:szCs w:val="22"/>
        </w:rPr>
        <w:t>l'appaltatore</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l'eventuale</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maggiore</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spesa</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sostenuta</w:t>
      </w:r>
      <w:proofErr w:type="spellEnd"/>
      <w:r w:rsidRPr="00251E84">
        <w:rPr>
          <w:rFonts w:ascii="Arial" w:hAnsi="Arial" w:cs="Arial"/>
          <w:color w:val="000000"/>
          <w:sz w:val="22"/>
          <w:szCs w:val="22"/>
        </w:rPr>
        <w:t xml:space="preserve"> per </w:t>
      </w:r>
      <w:proofErr w:type="spellStart"/>
      <w:r w:rsidRPr="00251E84">
        <w:rPr>
          <w:rFonts w:ascii="Arial" w:hAnsi="Arial" w:cs="Arial"/>
          <w:color w:val="000000"/>
          <w:sz w:val="22"/>
          <w:szCs w:val="22"/>
        </w:rPr>
        <w:t>il</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completamento</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delle</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prestazioni</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nel</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caso</w:t>
      </w:r>
      <w:proofErr w:type="spellEnd"/>
      <w:r w:rsidRPr="00251E84">
        <w:rPr>
          <w:rFonts w:ascii="Arial" w:hAnsi="Arial" w:cs="Arial"/>
          <w:color w:val="000000"/>
          <w:sz w:val="22"/>
          <w:szCs w:val="22"/>
        </w:rPr>
        <w:t xml:space="preserve"> di </w:t>
      </w:r>
      <w:proofErr w:type="spellStart"/>
      <w:r w:rsidRPr="00251E84">
        <w:rPr>
          <w:rFonts w:ascii="Arial" w:hAnsi="Arial" w:cs="Arial"/>
          <w:color w:val="000000"/>
          <w:sz w:val="22"/>
          <w:szCs w:val="22"/>
        </w:rPr>
        <w:t>risoluzione</w:t>
      </w:r>
      <w:proofErr w:type="spellEnd"/>
      <w:r w:rsidRPr="00251E84">
        <w:rPr>
          <w:rFonts w:ascii="Arial" w:hAnsi="Arial" w:cs="Arial"/>
          <w:color w:val="000000"/>
          <w:sz w:val="22"/>
          <w:szCs w:val="22"/>
        </w:rPr>
        <w:t xml:space="preserve"> del </w:t>
      </w:r>
      <w:proofErr w:type="spellStart"/>
      <w:r w:rsidRPr="00251E84">
        <w:rPr>
          <w:rFonts w:ascii="Arial" w:hAnsi="Arial" w:cs="Arial"/>
          <w:color w:val="000000"/>
          <w:sz w:val="22"/>
          <w:szCs w:val="22"/>
        </w:rPr>
        <w:t>contratto</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disposta</w:t>
      </w:r>
      <w:proofErr w:type="spellEnd"/>
      <w:r w:rsidRPr="00251E84">
        <w:rPr>
          <w:rFonts w:ascii="Arial" w:hAnsi="Arial" w:cs="Arial"/>
          <w:color w:val="000000"/>
          <w:sz w:val="22"/>
          <w:szCs w:val="22"/>
        </w:rPr>
        <w:t xml:space="preserve"> in </w:t>
      </w:r>
      <w:proofErr w:type="spellStart"/>
      <w:r w:rsidRPr="00251E84">
        <w:rPr>
          <w:rFonts w:ascii="Arial" w:hAnsi="Arial" w:cs="Arial"/>
          <w:color w:val="000000"/>
          <w:sz w:val="22"/>
          <w:szCs w:val="22"/>
        </w:rPr>
        <w:t>danno</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dell'esecutore</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il</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pagamento</w:t>
      </w:r>
      <w:proofErr w:type="spellEnd"/>
      <w:r w:rsidRPr="00251E84">
        <w:rPr>
          <w:rFonts w:ascii="Arial" w:hAnsi="Arial" w:cs="Arial"/>
          <w:color w:val="000000"/>
          <w:sz w:val="22"/>
          <w:szCs w:val="22"/>
        </w:rPr>
        <w:t xml:space="preserve"> di </w:t>
      </w:r>
      <w:proofErr w:type="spellStart"/>
      <w:r w:rsidRPr="00251E84">
        <w:rPr>
          <w:rFonts w:ascii="Arial" w:hAnsi="Arial" w:cs="Arial"/>
          <w:color w:val="000000"/>
          <w:sz w:val="22"/>
          <w:szCs w:val="22"/>
        </w:rPr>
        <w:t>quanto</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dovuto</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dall'esecutore</w:t>
      </w:r>
      <w:proofErr w:type="spellEnd"/>
      <w:r w:rsidRPr="00251E84">
        <w:rPr>
          <w:rFonts w:ascii="Arial" w:hAnsi="Arial" w:cs="Arial"/>
          <w:color w:val="000000"/>
          <w:sz w:val="22"/>
          <w:szCs w:val="22"/>
        </w:rPr>
        <w:t xml:space="preserve"> per le </w:t>
      </w:r>
      <w:proofErr w:type="spellStart"/>
      <w:r w:rsidRPr="00251E84">
        <w:rPr>
          <w:rFonts w:ascii="Arial" w:hAnsi="Arial" w:cs="Arial"/>
          <w:color w:val="000000"/>
          <w:sz w:val="22"/>
          <w:szCs w:val="22"/>
        </w:rPr>
        <w:t>inadempienze</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derivanti</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dalla</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inosservanza</w:t>
      </w:r>
      <w:proofErr w:type="spellEnd"/>
      <w:r w:rsidRPr="00251E84">
        <w:rPr>
          <w:rFonts w:ascii="Arial" w:hAnsi="Arial" w:cs="Arial"/>
          <w:color w:val="000000"/>
          <w:sz w:val="22"/>
          <w:szCs w:val="22"/>
        </w:rPr>
        <w:t xml:space="preserve"> di </w:t>
      </w:r>
      <w:proofErr w:type="spellStart"/>
      <w:r w:rsidRPr="00251E84">
        <w:rPr>
          <w:rFonts w:ascii="Arial" w:hAnsi="Arial" w:cs="Arial"/>
          <w:color w:val="000000"/>
          <w:sz w:val="22"/>
          <w:szCs w:val="22"/>
        </w:rPr>
        <w:t>norme</w:t>
      </w:r>
      <w:proofErr w:type="spellEnd"/>
      <w:r w:rsidRPr="00251E84">
        <w:rPr>
          <w:rFonts w:ascii="Arial" w:hAnsi="Arial" w:cs="Arial"/>
          <w:color w:val="000000"/>
          <w:sz w:val="22"/>
          <w:szCs w:val="22"/>
        </w:rPr>
        <w:t xml:space="preserve"> e </w:t>
      </w:r>
      <w:proofErr w:type="spellStart"/>
      <w:r w:rsidRPr="00251E84">
        <w:rPr>
          <w:rFonts w:ascii="Arial" w:hAnsi="Arial" w:cs="Arial"/>
          <w:color w:val="000000"/>
          <w:sz w:val="22"/>
          <w:szCs w:val="22"/>
        </w:rPr>
        <w:t>prescrizioni</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dei</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contratti</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collettivi</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delle</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leggi</w:t>
      </w:r>
      <w:proofErr w:type="spellEnd"/>
      <w:r w:rsidRPr="00251E84">
        <w:rPr>
          <w:rFonts w:ascii="Arial" w:hAnsi="Arial" w:cs="Arial"/>
          <w:color w:val="000000"/>
          <w:sz w:val="22"/>
          <w:szCs w:val="22"/>
        </w:rPr>
        <w:t xml:space="preserve"> e </w:t>
      </w:r>
      <w:proofErr w:type="spellStart"/>
      <w:r w:rsidRPr="00251E84">
        <w:rPr>
          <w:rFonts w:ascii="Arial" w:hAnsi="Arial" w:cs="Arial"/>
          <w:color w:val="000000"/>
          <w:sz w:val="22"/>
          <w:szCs w:val="22"/>
        </w:rPr>
        <w:t>dei</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regolamenti</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sulla</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tutela</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protezione</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assicurazione</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assistenza</w:t>
      </w:r>
      <w:proofErr w:type="spellEnd"/>
      <w:r w:rsidRPr="00251E84">
        <w:rPr>
          <w:rFonts w:ascii="Arial" w:hAnsi="Arial" w:cs="Arial"/>
          <w:color w:val="000000"/>
          <w:sz w:val="22"/>
          <w:szCs w:val="22"/>
        </w:rPr>
        <w:t xml:space="preserve"> e </w:t>
      </w:r>
      <w:proofErr w:type="spellStart"/>
      <w:r w:rsidRPr="00251E84">
        <w:rPr>
          <w:rFonts w:ascii="Arial" w:hAnsi="Arial" w:cs="Arial"/>
          <w:color w:val="000000"/>
          <w:sz w:val="22"/>
          <w:szCs w:val="22"/>
        </w:rPr>
        <w:t>sicurezza</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fisica</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dei</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lavoratori</w:t>
      </w:r>
      <w:proofErr w:type="spellEnd"/>
      <w:r w:rsidRPr="00251E84">
        <w:rPr>
          <w:rFonts w:ascii="Arial" w:hAnsi="Arial" w:cs="Arial"/>
          <w:color w:val="000000"/>
          <w:sz w:val="22"/>
          <w:szCs w:val="22"/>
        </w:rPr>
        <w:t>.</w:t>
      </w:r>
      <w:proofErr w:type="gramEnd"/>
    </w:p>
    <w:p w14:paraId="3B0C8E30" w14:textId="77777777" w:rsidR="00251E84" w:rsidRPr="00251E84" w:rsidRDefault="00251E84" w:rsidP="00251E84">
      <w:pPr>
        <w:shd w:val="clear" w:color="auto" w:fill="FFFFFF"/>
        <w:spacing w:before="120"/>
        <w:jc w:val="both"/>
        <w:rPr>
          <w:rFonts w:ascii="Arial" w:hAnsi="Arial" w:cs="Arial"/>
          <w:color w:val="000000"/>
          <w:sz w:val="22"/>
          <w:szCs w:val="22"/>
        </w:rPr>
      </w:pPr>
      <w:r w:rsidRPr="00251E84">
        <w:rPr>
          <w:rFonts w:ascii="Arial" w:hAnsi="Arial" w:cs="Arial"/>
          <w:color w:val="000000"/>
          <w:sz w:val="22"/>
          <w:szCs w:val="22"/>
        </w:rPr>
        <w:t xml:space="preserve">Lo </w:t>
      </w:r>
      <w:proofErr w:type="spellStart"/>
      <w:r w:rsidRPr="00251E84">
        <w:rPr>
          <w:rFonts w:ascii="Arial" w:hAnsi="Arial" w:cs="Arial"/>
          <w:color w:val="000000"/>
          <w:sz w:val="22"/>
          <w:szCs w:val="22"/>
        </w:rPr>
        <w:t>svincolo</w:t>
      </w:r>
      <w:proofErr w:type="spellEnd"/>
      <w:r w:rsidRPr="00251E84">
        <w:rPr>
          <w:rFonts w:ascii="Arial" w:hAnsi="Arial" w:cs="Arial"/>
          <w:color w:val="000000"/>
          <w:sz w:val="22"/>
          <w:szCs w:val="22"/>
        </w:rPr>
        <w:t xml:space="preserve"> </w:t>
      </w:r>
      <w:proofErr w:type="spellStart"/>
      <w:proofErr w:type="gramStart"/>
      <w:r w:rsidRPr="00251E84">
        <w:rPr>
          <w:rFonts w:ascii="Arial" w:hAnsi="Arial" w:cs="Arial"/>
          <w:color w:val="000000"/>
          <w:sz w:val="22"/>
          <w:szCs w:val="22"/>
        </w:rPr>
        <w:t>della</w:t>
      </w:r>
      <w:proofErr w:type="spellEnd"/>
      <w:proofErr w:type="gram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garanzia</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definitiva</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verrà</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effettuato</w:t>
      </w:r>
      <w:proofErr w:type="spellEnd"/>
      <w:r w:rsidRPr="00251E84">
        <w:rPr>
          <w:rFonts w:ascii="Arial" w:hAnsi="Arial" w:cs="Arial"/>
          <w:color w:val="000000"/>
          <w:sz w:val="22"/>
          <w:szCs w:val="22"/>
        </w:rPr>
        <w:t xml:space="preserve"> a </w:t>
      </w:r>
      <w:proofErr w:type="spellStart"/>
      <w:r w:rsidRPr="00251E84">
        <w:rPr>
          <w:rFonts w:ascii="Arial" w:hAnsi="Arial" w:cs="Arial"/>
          <w:color w:val="000000"/>
          <w:sz w:val="22"/>
          <w:szCs w:val="22"/>
        </w:rPr>
        <w:t>seguito</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della</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preventiva</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consegna</w:t>
      </w:r>
      <w:proofErr w:type="spellEnd"/>
      <w:r w:rsidRPr="00251E84">
        <w:rPr>
          <w:rFonts w:ascii="Arial" w:hAnsi="Arial" w:cs="Arial"/>
          <w:color w:val="000000"/>
          <w:sz w:val="22"/>
          <w:szCs w:val="22"/>
        </w:rPr>
        <w:t xml:space="preserve">, da parte del </w:t>
      </w:r>
      <w:proofErr w:type="spellStart"/>
      <w:r w:rsidRPr="00251E84">
        <w:rPr>
          <w:rFonts w:ascii="Arial" w:hAnsi="Arial" w:cs="Arial"/>
          <w:color w:val="000000"/>
          <w:sz w:val="22"/>
          <w:szCs w:val="22"/>
        </w:rPr>
        <w:t>Fornitore</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all’istituto</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garante</w:t>
      </w:r>
      <w:proofErr w:type="spellEnd"/>
      <w:r w:rsidRPr="00251E84">
        <w:rPr>
          <w:rFonts w:ascii="Arial" w:hAnsi="Arial" w:cs="Arial"/>
          <w:color w:val="000000"/>
          <w:sz w:val="22"/>
          <w:szCs w:val="22"/>
        </w:rPr>
        <w:t xml:space="preserve">, del </w:t>
      </w:r>
      <w:proofErr w:type="spellStart"/>
      <w:r w:rsidRPr="00251E84">
        <w:rPr>
          <w:rFonts w:ascii="Arial" w:hAnsi="Arial" w:cs="Arial"/>
          <w:color w:val="000000"/>
          <w:sz w:val="22"/>
          <w:szCs w:val="22"/>
        </w:rPr>
        <w:t>certificato</w:t>
      </w:r>
      <w:proofErr w:type="spellEnd"/>
      <w:r w:rsidRPr="00251E84">
        <w:rPr>
          <w:rFonts w:ascii="Arial" w:hAnsi="Arial" w:cs="Arial"/>
          <w:color w:val="000000"/>
          <w:sz w:val="22"/>
          <w:szCs w:val="22"/>
        </w:rPr>
        <w:t xml:space="preserve"> di </w:t>
      </w:r>
      <w:proofErr w:type="spellStart"/>
      <w:r w:rsidRPr="00251E84">
        <w:rPr>
          <w:rFonts w:ascii="Arial" w:hAnsi="Arial" w:cs="Arial"/>
          <w:color w:val="000000"/>
          <w:sz w:val="22"/>
          <w:szCs w:val="22"/>
        </w:rPr>
        <w:t>regolare</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esecuzione</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delle</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prestazioni</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annue</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rilasciati</w:t>
      </w:r>
      <w:proofErr w:type="spellEnd"/>
      <w:r w:rsidRPr="00251E84">
        <w:rPr>
          <w:rFonts w:ascii="Arial" w:hAnsi="Arial" w:cs="Arial"/>
          <w:color w:val="000000"/>
          <w:sz w:val="22"/>
          <w:szCs w:val="22"/>
        </w:rPr>
        <w:t xml:space="preserve"> da Coni </w:t>
      </w:r>
      <w:proofErr w:type="spellStart"/>
      <w:r w:rsidRPr="00251E84">
        <w:rPr>
          <w:rFonts w:ascii="Arial" w:hAnsi="Arial" w:cs="Arial"/>
          <w:color w:val="000000"/>
          <w:sz w:val="22"/>
          <w:szCs w:val="22"/>
        </w:rPr>
        <w:t>Servizi</w:t>
      </w:r>
      <w:proofErr w:type="spellEnd"/>
      <w:r w:rsidRPr="00251E84">
        <w:rPr>
          <w:rFonts w:ascii="Arial" w:hAnsi="Arial" w:cs="Arial"/>
          <w:color w:val="000000"/>
          <w:sz w:val="22"/>
          <w:szCs w:val="22"/>
        </w:rPr>
        <w:t>.</w:t>
      </w:r>
    </w:p>
    <w:p w14:paraId="6BB7A3E6" w14:textId="77777777" w:rsidR="00251E84" w:rsidRPr="00251E84" w:rsidRDefault="00251E84" w:rsidP="00251E84">
      <w:pPr>
        <w:shd w:val="clear" w:color="auto" w:fill="FFFFFF"/>
        <w:spacing w:before="120"/>
        <w:jc w:val="both"/>
        <w:rPr>
          <w:rFonts w:ascii="Arial" w:hAnsi="Arial" w:cs="Arial"/>
          <w:color w:val="000000"/>
          <w:sz w:val="22"/>
          <w:szCs w:val="22"/>
        </w:rPr>
      </w:pPr>
      <w:proofErr w:type="spellStart"/>
      <w:r w:rsidRPr="00251E84">
        <w:rPr>
          <w:rFonts w:ascii="Arial" w:hAnsi="Arial" w:cs="Arial"/>
          <w:color w:val="000000"/>
          <w:sz w:val="22"/>
          <w:szCs w:val="22"/>
        </w:rPr>
        <w:t>Qualora</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l’ammontare</w:t>
      </w:r>
      <w:proofErr w:type="spellEnd"/>
      <w:r w:rsidRPr="00251E84">
        <w:rPr>
          <w:rFonts w:ascii="Arial" w:hAnsi="Arial" w:cs="Arial"/>
          <w:color w:val="000000"/>
          <w:sz w:val="22"/>
          <w:szCs w:val="22"/>
        </w:rPr>
        <w:t xml:space="preserve"> </w:t>
      </w:r>
      <w:proofErr w:type="spellStart"/>
      <w:proofErr w:type="gramStart"/>
      <w:r w:rsidRPr="00251E84">
        <w:rPr>
          <w:rFonts w:ascii="Arial" w:hAnsi="Arial" w:cs="Arial"/>
          <w:color w:val="000000"/>
          <w:sz w:val="22"/>
          <w:szCs w:val="22"/>
        </w:rPr>
        <w:t>della</w:t>
      </w:r>
      <w:proofErr w:type="spellEnd"/>
      <w:proofErr w:type="gram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garanzia</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dovesse</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ridursi</w:t>
      </w:r>
      <w:proofErr w:type="spellEnd"/>
      <w:r w:rsidRPr="00251E84">
        <w:rPr>
          <w:rFonts w:ascii="Arial" w:hAnsi="Arial" w:cs="Arial"/>
          <w:color w:val="000000"/>
          <w:sz w:val="22"/>
          <w:szCs w:val="22"/>
        </w:rPr>
        <w:t xml:space="preserve"> per </w:t>
      </w:r>
      <w:proofErr w:type="spellStart"/>
      <w:r w:rsidRPr="00251E84">
        <w:rPr>
          <w:rFonts w:ascii="Arial" w:hAnsi="Arial" w:cs="Arial"/>
          <w:color w:val="000000"/>
          <w:sz w:val="22"/>
          <w:szCs w:val="22"/>
        </w:rPr>
        <w:t>effetto</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dell’applicazione</w:t>
      </w:r>
      <w:proofErr w:type="spellEnd"/>
      <w:r w:rsidRPr="00251E84">
        <w:rPr>
          <w:rFonts w:ascii="Arial" w:hAnsi="Arial" w:cs="Arial"/>
          <w:color w:val="000000"/>
          <w:sz w:val="22"/>
          <w:szCs w:val="22"/>
        </w:rPr>
        <w:t xml:space="preserve"> di </w:t>
      </w:r>
      <w:proofErr w:type="spellStart"/>
      <w:r w:rsidRPr="00251E84">
        <w:rPr>
          <w:rFonts w:ascii="Arial" w:hAnsi="Arial" w:cs="Arial"/>
          <w:color w:val="000000"/>
          <w:sz w:val="22"/>
          <w:szCs w:val="22"/>
        </w:rPr>
        <w:t>penali</w:t>
      </w:r>
      <w:proofErr w:type="spellEnd"/>
      <w:r w:rsidRPr="00251E84">
        <w:rPr>
          <w:rFonts w:ascii="Arial" w:hAnsi="Arial" w:cs="Arial"/>
          <w:color w:val="000000"/>
          <w:sz w:val="22"/>
          <w:szCs w:val="22"/>
        </w:rPr>
        <w:t xml:space="preserve">, o per </w:t>
      </w:r>
      <w:proofErr w:type="spellStart"/>
      <w:r w:rsidRPr="00251E84">
        <w:rPr>
          <w:rFonts w:ascii="Arial" w:hAnsi="Arial" w:cs="Arial"/>
          <w:color w:val="000000"/>
          <w:sz w:val="22"/>
          <w:szCs w:val="22"/>
        </w:rPr>
        <w:t>qualsiasi</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altra</w:t>
      </w:r>
      <w:proofErr w:type="spellEnd"/>
      <w:r w:rsidRPr="00251E84">
        <w:rPr>
          <w:rFonts w:ascii="Arial" w:hAnsi="Arial" w:cs="Arial"/>
          <w:color w:val="000000"/>
          <w:sz w:val="22"/>
          <w:szCs w:val="22"/>
        </w:rPr>
        <w:t xml:space="preserve"> causa, </w:t>
      </w:r>
      <w:proofErr w:type="spellStart"/>
      <w:r w:rsidRPr="00251E84">
        <w:rPr>
          <w:rFonts w:ascii="Arial" w:hAnsi="Arial" w:cs="Arial"/>
          <w:color w:val="000000"/>
          <w:sz w:val="22"/>
          <w:szCs w:val="22"/>
        </w:rPr>
        <w:t>il</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Fornitore</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dovrà</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provvedere</w:t>
      </w:r>
      <w:proofErr w:type="spellEnd"/>
      <w:r w:rsidRPr="00251E84">
        <w:rPr>
          <w:rFonts w:ascii="Arial" w:hAnsi="Arial" w:cs="Arial"/>
          <w:color w:val="000000"/>
          <w:sz w:val="22"/>
          <w:szCs w:val="22"/>
        </w:rPr>
        <w:t xml:space="preserve"> al </w:t>
      </w:r>
      <w:proofErr w:type="spellStart"/>
      <w:r w:rsidRPr="00251E84">
        <w:rPr>
          <w:rFonts w:ascii="Arial" w:hAnsi="Arial" w:cs="Arial"/>
          <w:color w:val="000000"/>
          <w:sz w:val="22"/>
          <w:szCs w:val="22"/>
        </w:rPr>
        <w:t>reintegro</w:t>
      </w:r>
      <w:proofErr w:type="spellEnd"/>
      <w:r w:rsidRPr="00251E84">
        <w:rPr>
          <w:rFonts w:ascii="Arial" w:hAnsi="Arial" w:cs="Arial"/>
          <w:color w:val="000000"/>
          <w:sz w:val="22"/>
          <w:szCs w:val="22"/>
        </w:rPr>
        <w:t>.</w:t>
      </w:r>
    </w:p>
    <w:p w14:paraId="0C4AB6FA" w14:textId="7C361321" w:rsidR="00251E84" w:rsidRPr="00251E84" w:rsidRDefault="00251E84" w:rsidP="00251E84">
      <w:pPr>
        <w:pStyle w:val="CorpoA"/>
        <w:numPr>
          <w:ilvl w:val="0"/>
          <w:numId w:val="11"/>
        </w:numPr>
        <w:spacing w:before="120" w:after="0" w:line="240" w:lineRule="auto"/>
        <w:outlineLvl w:val="0"/>
        <w:rPr>
          <w:rFonts w:ascii="Arial" w:hAnsi="Arial" w:cs="Arial"/>
          <w:b/>
          <w:color w:val="1F497D"/>
          <w:u w:color="1F497D"/>
        </w:rPr>
      </w:pPr>
      <w:bookmarkStart w:id="4" w:name="_Toc472421230"/>
      <w:r w:rsidRPr="00251E84">
        <w:rPr>
          <w:rFonts w:ascii="Arial" w:hAnsi="Arial" w:cs="Arial"/>
          <w:b/>
          <w:color w:val="1F497D"/>
          <w:u w:color="1F497D"/>
        </w:rPr>
        <w:t>Codice etico e modello organizzativo</w:t>
      </w:r>
      <w:bookmarkEnd w:id="4"/>
      <w:r w:rsidRPr="00251E84">
        <w:rPr>
          <w:rFonts w:ascii="Arial" w:hAnsi="Arial" w:cs="Arial"/>
          <w:b/>
          <w:color w:val="1F497D"/>
          <w:u w:color="1F497D"/>
        </w:rPr>
        <w:t xml:space="preserve"> </w:t>
      </w:r>
    </w:p>
    <w:p w14:paraId="295A3FAE" w14:textId="77777777" w:rsidR="00251E84" w:rsidRPr="00251E84" w:rsidRDefault="00251E84" w:rsidP="00251E84">
      <w:pPr>
        <w:shd w:val="clear" w:color="auto" w:fill="FFFFFF"/>
        <w:spacing w:before="120"/>
        <w:jc w:val="both"/>
        <w:rPr>
          <w:rFonts w:ascii="Arial" w:hAnsi="Arial" w:cs="Arial"/>
          <w:color w:val="000000"/>
          <w:sz w:val="22"/>
          <w:szCs w:val="22"/>
        </w:rPr>
      </w:pPr>
      <w:r w:rsidRPr="00251E84">
        <w:rPr>
          <w:rFonts w:ascii="Arial" w:hAnsi="Arial" w:cs="Arial"/>
          <w:color w:val="000000"/>
          <w:sz w:val="22"/>
          <w:szCs w:val="22"/>
        </w:rPr>
        <w:t xml:space="preserve">Il </w:t>
      </w:r>
      <w:proofErr w:type="spellStart"/>
      <w:r w:rsidRPr="00251E84">
        <w:rPr>
          <w:rFonts w:ascii="Arial" w:hAnsi="Arial" w:cs="Arial"/>
          <w:color w:val="000000"/>
          <w:sz w:val="22"/>
          <w:szCs w:val="22"/>
        </w:rPr>
        <w:t>Fornitore</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dovrà</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prendere</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visione</w:t>
      </w:r>
      <w:proofErr w:type="spellEnd"/>
      <w:r w:rsidRPr="00251E84">
        <w:rPr>
          <w:rFonts w:ascii="Arial" w:hAnsi="Arial" w:cs="Arial"/>
          <w:color w:val="000000"/>
          <w:sz w:val="22"/>
          <w:szCs w:val="22"/>
        </w:rPr>
        <w:t xml:space="preserve"> </w:t>
      </w:r>
      <w:proofErr w:type="gramStart"/>
      <w:r w:rsidRPr="00251E84">
        <w:rPr>
          <w:rFonts w:ascii="Arial" w:hAnsi="Arial" w:cs="Arial"/>
          <w:color w:val="000000"/>
          <w:sz w:val="22"/>
          <w:szCs w:val="22"/>
        </w:rPr>
        <w:t>del</w:t>
      </w:r>
      <w:proofErr w:type="gram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Codice</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Etico</w:t>
      </w:r>
      <w:proofErr w:type="spellEnd"/>
      <w:r w:rsidRPr="00251E84">
        <w:rPr>
          <w:rFonts w:ascii="Arial" w:hAnsi="Arial" w:cs="Arial"/>
          <w:color w:val="000000"/>
          <w:sz w:val="22"/>
          <w:szCs w:val="22"/>
        </w:rPr>
        <w:t xml:space="preserve"> di Coni </w:t>
      </w:r>
      <w:proofErr w:type="spellStart"/>
      <w:r w:rsidRPr="00251E84">
        <w:rPr>
          <w:rFonts w:ascii="Arial" w:hAnsi="Arial" w:cs="Arial"/>
          <w:color w:val="000000"/>
          <w:sz w:val="22"/>
          <w:szCs w:val="22"/>
        </w:rPr>
        <w:t>Servizi</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consultabile</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sul</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sito</w:t>
      </w:r>
      <w:proofErr w:type="spellEnd"/>
      <w:r w:rsidRPr="00251E84">
        <w:rPr>
          <w:rFonts w:ascii="Arial" w:hAnsi="Arial" w:cs="Arial"/>
          <w:color w:val="000000"/>
          <w:sz w:val="22"/>
          <w:szCs w:val="22"/>
        </w:rPr>
        <w:t xml:space="preserve"> internet </w:t>
      </w:r>
      <w:proofErr w:type="spellStart"/>
      <w:r w:rsidRPr="00251E84">
        <w:rPr>
          <w:rFonts w:ascii="Arial" w:hAnsi="Arial" w:cs="Arial"/>
          <w:color w:val="000000"/>
          <w:sz w:val="22"/>
          <w:szCs w:val="22"/>
        </w:rPr>
        <w:t>della</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stessa</w:t>
      </w:r>
      <w:proofErr w:type="spellEnd"/>
      <w:r w:rsidRPr="00251E84">
        <w:rPr>
          <w:rFonts w:ascii="Arial" w:hAnsi="Arial" w:cs="Arial"/>
          <w:color w:val="000000"/>
          <w:sz w:val="22"/>
          <w:szCs w:val="22"/>
        </w:rPr>
        <w:t xml:space="preserve"> e di </w:t>
      </w:r>
      <w:proofErr w:type="spellStart"/>
      <w:r w:rsidRPr="00251E84">
        <w:rPr>
          <w:rFonts w:ascii="Arial" w:hAnsi="Arial" w:cs="Arial"/>
          <w:color w:val="000000"/>
          <w:sz w:val="22"/>
          <w:szCs w:val="22"/>
        </w:rPr>
        <w:t>uniformarsi</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ai</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principi</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ivi</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contenuti</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che</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dovranno</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ritenersi</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applicabili</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anche</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nei</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rapporti</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tra</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il</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Fornitore</w:t>
      </w:r>
      <w:proofErr w:type="spellEnd"/>
      <w:r w:rsidRPr="00251E84">
        <w:rPr>
          <w:rFonts w:ascii="Arial" w:hAnsi="Arial" w:cs="Arial"/>
          <w:color w:val="000000"/>
          <w:sz w:val="22"/>
          <w:szCs w:val="22"/>
        </w:rPr>
        <w:t xml:space="preserve"> e Coni </w:t>
      </w:r>
      <w:proofErr w:type="spellStart"/>
      <w:r w:rsidRPr="00251E84">
        <w:rPr>
          <w:rFonts w:ascii="Arial" w:hAnsi="Arial" w:cs="Arial"/>
          <w:color w:val="000000"/>
          <w:sz w:val="22"/>
          <w:szCs w:val="22"/>
        </w:rPr>
        <w:t>Servizi</w:t>
      </w:r>
      <w:proofErr w:type="spellEnd"/>
      <w:r w:rsidRPr="00251E84">
        <w:rPr>
          <w:rFonts w:ascii="Arial" w:hAnsi="Arial" w:cs="Arial"/>
          <w:color w:val="000000"/>
          <w:sz w:val="22"/>
          <w:szCs w:val="22"/>
        </w:rPr>
        <w:t xml:space="preserve">. In </w:t>
      </w:r>
      <w:proofErr w:type="spellStart"/>
      <w:r w:rsidRPr="00251E84">
        <w:rPr>
          <w:rFonts w:ascii="Arial" w:hAnsi="Arial" w:cs="Arial"/>
          <w:color w:val="000000"/>
          <w:sz w:val="22"/>
          <w:szCs w:val="22"/>
        </w:rPr>
        <w:t>particolare</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si</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precisa</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che</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gli</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obblighi</w:t>
      </w:r>
      <w:proofErr w:type="spellEnd"/>
      <w:r w:rsidRPr="00251E84">
        <w:rPr>
          <w:rFonts w:ascii="Arial" w:hAnsi="Arial" w:cs="Arial"/>
          <w:color w:val="000000"/>
          <w:sz w:val="22"/>
          <w:szCs w:val="22"/>
        </w:rPr>
        <w:t xml:space="preserve"> in </w:t>
      </w:r>
      <w:proofErr w:type="spellStart"/>
      <w:r w:rsidRPr="00251E84">
        <w:rPr>
          <w:rFonts w:ascii="Arial" w:hAnsi="Arial" w:cs="Arial"/>
          <w:color w:val="000000"/>
          <w:sz w:val="22"/>
          <w:szCs w:val="22"/>
        </w:rPr>
        <w:t>materia</w:t>
      </w:r>
      <w:proofErr w:type="spellEnd"/>
      <w:r w:rsidRPr="00251E84">
        <w:rPr>
          <w:rFonts w:ascii="Arial" w:hAnsi="Arial" w:cs="Arial"/>
          <w:color w:val="000000"/>
          <w:sz w:val="22"/>
          <w:szCs w:val="22"/>
        </w:rPr>
        <w:t xml:space="preserve"> di </w:t>
      </w:r>
      <w:proofErr w:type="spellStart"/>
      <w:r w:rsidRPr="00251E84">
        <w:rPr>
          <w:rFonts w:ascii="Arial" w:hAnsi="Arial" w:cs="Arial"/>
          <w:color w:val="000000"/>
          <w:sz w:val="22"/>
          <w:szCs w:val="22"/>
        </w:rPr>
        <w:t>riservatezza</w:t>
      </w:r>
      <w:proofErr w:type="spellEnd"/>
      <w:r w:rsidRPr="00251E84">
        <w:rPr>
          <w:rFonts w:ascii="Arial" w:hAnsi="Arial" w:cs="Arial"/>
          <w:color w:val="000000"/>
          <w:sz w:val="22"/>
          <w:szCs w:val="22"/>
        </w:rPr>
        <w:t xml:space="preserve"> di cui al </w:t>
      </w:r>
      <w:proofErr w:type="spellStart"/>
      <w:r w:rsidRPr="00251E84">
        <w:rPr>
          <w:rFonts w:ascii="Arial" w:hAnsi="Arial" w:cs="Arial"/>
          <w:color w:val="000000"/>
          <w:sz w:val="22"/>
          <w:szCs w:val="22"/>
        </w:rPr>
        <w:t>Codice</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Etico</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dovranno</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essere</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rispettati</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anche</w:t>
      </w:r>
      <w:proofErr w:type="spellEnd"/>
      <w:r w:rsidRPr="00251E84">
        <w:rPr>
          <w:rFonts w:ascii="Arial" w:hAnsi="Arial" w:cs="Arial"/>
          <w:color w:val="000000"/>
          <w:sz w:val="22"/>
          <w:szCs w:val="22"/>
        </w:rPr>
        <w:t xml:space="preserve"> in </w:t>
      </w:r>
      <w:proofErr w:type="spellStart"/>
      <w:r w:rsidRPr="00251E84">
        <w:rPr>
          <w:rFonts w:ascii="Arial" w:hAnsi="Arial" w:cs="Arial"/>
          <w:color w:val="000000"/>
          <w:sz w:val="22"/>
          <w:szCs w:val="22"/>
        </w:rPr>
        <w:t>caso</w:t>
      </w:r>
      <w:proofErr w:type="spellEnd"/>
      <w:r w:rsidRPr="00251E84">
        <w:rPr>
          <w:rFonts w:ascii="Arial" w:hAnsi="Arial" w:cs="Arial"/>
          <w:color w:val="000000"/>
          <w:sz w:val="22"/>
          <w:szCs w:val="22"/>
        </w:rPr>
        <w:t xml:space="preserve"> di </w:t>
      </w:r>
      <w:proofErr w:type="spellStart"/>
      <w:r w:rsidRPr="00251E84">
        <w:rPr>
          <w:rFonts w:ascii="Arial" w:hAnsi="Arial" w:cs="Arial"/>
          <w:color w:val="000000"/>
          <w:sz w:val="22"/>
          <w:szCs w:val="22"/>
        </w:rPr>
        <w:t>cessazione</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dei</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rapporti</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attualmente</w:t>
      </w:r>
      <w:proofErr w:type="spellEnd"/>
      <w:r w:rsidRPr="00251E84">
        <w:rPr>
          <w:rFonts w:ascii="Arial" w:hAnsi="Arial" w:cs="Arial"/>
          <w:color w:val="000000"/>
          <w:sz w:val="22"/>
          <w:szCs w:val="22"/>
        </w:rPr>
        <w:t xml:space="preserve"> in </w:t>
      </w:r>
      <w:proofErr w:type="spellStart"/>
      <w:r w:rsidRPr="00251E84">
        <w:rPr>
          <w:rFonts w:ascii="Arial" w:hAnsi="Arial" w:cs="Arial"/>
          <w:color w:val="000000"/>
          <w:sz w:val="22"/>
          <w:szCs w:val="22"/>
        </w:rPr>
        <w:t>essere</w:t>
      </w:r>
      <w:proofErr w:type="spellEnd"/>
      <w:r w:rsidRPr="00251E84">
        <w:rPr>
          <w:rFonts w:ascii="Arial" w:hAnsi="Arial" w:cs="Arial"/>
          <w:color w:val="000000"/>
          <w:sz w:val="22"/>
          <w:szCs w:val="22"/>
        </w:rPr>
        <w:t xml:space="preserve"> con Coni </w:t>
      </w:r>
      <w:proofErr w:type="spellStart"/>
      <w:r w:rsidRPr="00251E84">
        <w:rPr>
          <w:rFonts w:ascii="Arial" w:hAnsi="Arial" w:cs="Arial"/>
          <w:color w:val="000000"/>
          <w:sz w:val="22"/>
          <w:szCs w:val="22"/>
        </w:rPr>
        <w:t>Servizi</w:t>
      </w:r>
      <w:proofErr w:type="spellEnd"/>
      <w:r w:rsidRPr="00251E84">
        <w:rPr>
          <w:rFonts w:ascii="Arial" w:hAnsi="Arial" w:cs="Arial"/>
          <w:color w:val="000000"/>
          <w:sz w:val="22"/>
          <w:szCs w:val="22"/>
        </w:rPr>
        <w:t xml:space="preserve"> e </w:t>
      </w:r>
      <w:proofErr w:type="spellStart"/>
      <w:r w:rsidRPr="00251E84">
        <w:rPr>
          <w:rFonts w:ascii="Arial" w:hAnsi="Arial" w:cs="Arial"/>
          <w:color w:val="000000"/>
          <w:sz w:val="22"/>
          <w:szCs w:val="22"/>
        </w:rPr>
        <w:t>comunque</w:t>
      </w:r>
      <w:proofErr w:type="spellEnd"/>
      <w:r w:rsidRPr="00251E84">
        <w:rPr>
          <w:rFonts w:ascii="Arial" w:hAnsi="Arial" w:cs="Arial"/>
          <w:color w:val="000000"/>
          <w:sz w:val="22"/>
          <w:szCs w:val="22"/>
        </w:rPr>
        <w:t xml:space="preserve"> per </w:t>
      </w:r>
      <w:proofErr w:type="spellStart"/>
      <w:r w:rsidRPr="00251E84">
        <w:rPr>
          <w:rFonts w:ascii="Arial" w:hAnsi="Arial" w:cs="Arial"/>
          <w:color w:val="000000"/>
          <w:sz w:val="22"/>
          <w:szCs w:val="22"/>
        </w:rPr>
        <w:t>i</w:t>
      </w:r>
      <w:proofErr w:type="spellEnd"/>
      <w:r w:rsidRPr="00251E84">
        <w:rPr>
          <w:rFonts w:ascii="Arial" w:hAnsi="Arial" w:cs="Arial"/>
          <w:color w:val="000000"/>
          <w:sz w:val="22"/>
          <w:szCs w:val="22"/>
        </w:rPr>
        <w:t xml:space="preserve"> cinque </w:t>
      </w:r>
      <w:proofErr w:type="spellStart"/>
      <w:r w:rsidRPr="00251E84">
        <w:rPr>
          <w:rFonts w:ascii="Arial" w:hAnsi="Arial" w:cs="Arial"/>
          <w:color w:val="000000"/>
          <w:sz w:val="22"/>
          <w:szCs w:val="22"/>
        </w:rPr>
        <w:t>anni</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successivi</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alla</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cessazione</w:t>
      </w:r>
      <w:proofErr w:type="spellEnd"/>
      <w:r w:rsidRPr="00251E84">
        <w:rPr>
          <w:rFonts w:ascii="Arial" w:hAnsi="Arial" w:cs="Arial"/>
          <w:color w:val="000000"/>
          <w:sz w:val="22"/>
          <w:szCs w:val="22"/>
        </w:rPr>
        <w:t xml:space="preserve"> di </w:t>
      </w:r>
      <w:proofErr w:type="spellStart"/>
      <w:r w:rsidRPr="00251E84">
        <w:rPr>
          <w:rFonts w:ascii="Arial" w:hAnsi="Arial" w:cs="Arial"/>
          <w:color w:val="000000"/>
          <w:sz w:val="22"/>
          <w:szCs w:val="22"/>
        </w:rPr>
        <w:t>efficacia</w:t>
      </w:r>
      <w:proofErr w:type="spellEnd"/>
      <w:r w:rsidRPr="00251E84">
        <w:rPr>
          <w:rFonts w:ascii="Arial" w:hAnsi="Arial" w:cs="Arial"/>
          <w:color w:val="000000"/>
          <w:sz w:val="22"/>
          <w:szCs w:val="22"/>
        </w:rPr>
        <w:t xml:space="preserve"> del </w:t>
      </w:r>
      <w:proofErr w:type="spellStart"/>
      <w:r w:rsidRPr="00251E84">
        <w:rPr>
          <w:rFonts w:ascii="Arial" w:hAnsi="Arial" w:cs="Arial"/>
          <w:color w:val="000000"/>
          <w:sz w:val="22"/>
          <w:szCs w:val="22"/>
        </w:rPr>
        <w:t>rapporto</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contrattuale</w:t>
      </w:r>
      <w:proofErr w:type="spellEnd"/>
      <w:r w:rsidRPr="00251E84">
        <w:rPr>
          <w:rFonts w:ascii="Arial" w:hAnsi="Arial" w:cs="Arial"/>
          <w:color w:val="000000"/>
          <w:sz w:val="22"/>
          <w:szCs w:val="22"/>
        </w:rPr>
        <w:t xml:space="preserve">. </w:t>
      </w:r>
    </w:p>
    <w:p w14:paraId="0649CC28" w14:textId="77777777" w:rsidR="00251E84" w:rsidRPr="00251E84" w:rsidRDefault="00251E84" w:rsidP="00251E84">
      <w:pPr>
        <w:shd w:val="clear" w:color="auto" w:fill="FFFFFF"/>
        <w:spacing w:before="120"/>
        <w:jc w:val="both"/>
        <w:rPr>
          <w:rFonts w:ascii="Arial" w:hAnsi="Arial" w:cs="Arial"/>
          <w:color w:val="000000"/>
          <w:sz w:val="22"/>
          <w:szCs w:val="22"/>
        </w:rPr>
      </w:pPr>
      <w:r w:rsidRPr="00251E84">
        <w:rPr>
          <w:rFonts w:ascii="Arial" w:hAnsi="Arial" w:cs="Arial"/>
          <w:color w:val="000000"/>
          <w:sz w:val="22"/>
          <w:szCs w:val="22"/>
        </w:rPr>
        <w:t xml:space="preserve">Il </w:t>
      </w:r>
      <w:proofErr w:type="spellStart"/>
      <w:r w:rsidRPr="00251E84">
        <w:rPr>
          <w:rFonts w:ascii="Arial" w:hAnsi="Arial" w:cs="Arial"/>
          <w:color w:val="000000"/>
          <w:sz w:val="22"/>
          <w:szCs w:val="22"/>
        </w:rPr>
        <w:t>Fornitore</w:t>
      </w:r>
      <w:proofErr w:type="spellEnd"/>
      <w:r w:rsidRPr="00251E84">
        <w:rPr>
          <w:rFonts w:ascii="Arial" w:hAnsi="Arial" w:cs="Arial"/>
          <w:color w:val="000000"/>
          <w:sz w:val="22"/>
          <w:szCs w:val="22"/>
        </w:rPr>
        <w:t xml:space="preserve">, per </w:t>
      </w:r>
      <w:proofErr w:type="spellStart"/>
      <w:r w:rsidRPr="00251E84">
        <w:rPr>
          <w:rFonts w:ascii="Arial" w:hAnsi="Arial" w:cs="Arial"/>
          <w:color w:val="000000"/>
          <w:sz w:val="22"/>
          <w:szCs w:val="22"/>
        </w:rPr>
        <w:t>effetto</w:t>
      </w:r>
      <w:proofErr w:type="spellEnd"/>
      <w:r w:rsidRPr="00251E84">
        <w:rPr>
          <w:rFonts w:ascii="Arial" w:hAnsi="Arial" w:cs="Arial"/>
          <w:color w:val="000000"/>
          <w:sz w:val="22"/>
          <w:szCs w:val="22"/>
        </w:rPr>
        <w:t xml:space="preserve"> </w:t>
      </w:r>
      <w:proofErr w:type="spellStart"/>
      <w:proofErr w:type="gramStart"/>
      <w:r w:rsidRPr="00251E84">
        <w:rPr>
          <w:rFonts w:ascii="Arial" w:hAnsi="Arial" w:cs="Arial"/>
          <w:color w:val="000000"/>
          <w:sz w:val="22"/>
          <w:szCs w:val="22"/>
        </w:rPr>
        <w:t>della</w:t>
      </w:r>
      <w:proofErr w:type="spellEnd"/>
      <w:proofErr w:type="gram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sottoscrizione</w:t>
      </w:r>
      <w:proofErr w:type="spellEnd"/>
      <w:r w:rsidRPr="00251E84">
        <w:rPr>
          <w:rFonts w:ascii="Arial" w:hAnsi="Arial" w:cs="Arial"/>
          <w:color w:val="000000"/>
          <w:sz w:val="22"/>
          <w:szCs w:val="22"/>
        </w:rPr>
        <w:t xml:space="preserve"> del </w:t>
      </w:r>
      <w:proofErr w:type="spellStart"/>
      <w:r w:rsidRPr="00251E84">
        <w:rPr>
          <w:rFonts w:ascii="Arial" w:hAnsi="Arial" w:cs="Arial"/>
          <w:color w:val="000000"/>
          <w:sz w:val="22"/>
          <w:szCs w:val="22"/>
        </w:rPr>
        <w:t>Contratto</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dovrà</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impegnarsi</w:t>
      </w:r>
      <w:proofErr w:type="spellEnd"/>
      <w:r w:rsidRPr="00251E84">
        <w:rPr>
          <w:rFonts w:ascii="Arial" w:hAnsi="Arial" w:cs="Arial"/>
          <w:color w:val="000000"/>
          <w:sz w:val="22"/>
          <w:szCs w:val="22"/>
        </w:rPr>
        <w:t xml:space="preserve">: </w:t>
      </w:r>
    </w:p>
    <w:p w14:paraId="5829DB1E" w14:textId="77777777" w:rsidR="00251E84" w:rsidRPr="00251E84" w:rsidRDefault="00251E84" w:rsidP="00251E84">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20"/>
        <w:jc w:val="both"/>
        <w:rPr>
          <w:rFonts w:ascii="Arial" w:hAnsi="Arial" w:cs="Arial"/>
          <w:color w:val="000000"/>
          <w:sz w:val="22"/>
          <w:szCs w:val="22"/>
        </w:rPr>
      </w:pPr>
      <w:r w:rsidRPr="00251E84">
        <w:rPr>
          <w:rFonts w:ascii="Arial" w:hAnsi="Arial" w:cs="Arial"/>
          <w:color w:val="000000"/>
          <w:sz w:val="22"/>
          <w:szCs w:val="22"/>
        </w:rPr>
        <w:t xml:space="preserve">ad </w:t>
      </w:r>
      <w:proofErr w:type="spellStart"/>
      <w:r w:rsidRPr="00251E84">
        <w:rPr>
          <w:rFonts w:ascii="Arial" w:hAnsi="Arial" w:cs="Arial"/>
          <w:color w:val="000000"/>
          <w:sz w:val="22"/>
          <w:szCs w:val="22"/>
        </w:rPr>
        <w:t>operare</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nel</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rispetto</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dei</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principi</w:t>
      </w:r>
      <w:proofErr w:type="spellEnd"/>
      <w:r w:rsidRPr="00251E84">
        <w:rPr>
          <w:rFonts w:ascii="Arial" w:hAnsi="Arial" w:cs="Arial"/>
          <w:color w:val="000000"/>
          <w:sz w:val="22"/>
          <w:szCs w:val="22"/>
        </w:rPr>
        <w:t xml:space="preserve"> e </w:t>
      </w:r>
      <w:proofErr w:type="spellStart"/>
      <w:r w:rsidRPr="00251E84">
        <w:rPr>
          <w:rFonts w:ascii="Arial" w:hAnsi="Arial" w:cs="Arial"/>
          <w:color w:val="000000"/>
          <w:sz w:val="22"/>
          <w:szCs w:val="22"/>
        </w:rPr>
        <w:t>delle</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previsioni</w:t>
      </w:r>
      <w:proofErr w:type="spellEnd"/>
      <w:r w:rsidRPr="00251E84">
        <w:rPr>
          <w:rFonts w:ascii="Arial" w:hAnsi="Arial" w:cs="Arial"/>
          <w:color w:val="000000"/>
          <w:sz w:val="22"/>
          <w:szCs w:val="22"/>
        </w:rPr>
        <w:t xml:space="preserve"> di cui al </w:t>
      </w:r>
      <w:proofErr w:type="spellStart"/>
      <w:r w:rsidRPr="00251E84">
        <w:rPr>
          <w:rFonts w:ascii="Arial" w:hAnsi="Arial" w:cs="Arial"/>
          <w:color w:val="000000"/>
          <w:sz w:val="22"/>
          <w:szCs w:val="22"/>
        </w:rPr>
        <w:t>D.Lgs</w:t>
      </w:r>
      <w:proofErr w:type="spellEnd"/>
      <w:r w:rsidRPr="00251E84">
        <w:rPr>
          <w:rFonts w:ascii="Arial" w:hAnsi="Arial" w:cs="Arial"/>
          <w:color w:val="000000"/>
          <w:sz w:val="22"/>
          <w:szCs w:val="22"/>
        </w:rPr>
        <w:t xml:space="preserve">. 231/2001; </w:t>
      </w:r>
    </w:p>
    <w:p w14:paraId="58C7FDC4" w14:textId="77777777" w:rsidR="00251E84" w:rsidRPr="00251E84" w:rsidRDefault="00251E84" w:rsidP="00251E84">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20"/>
        <w:jc w:val="both"/>
        <w:rPr>
          <w:rFonts w:ascii="Arial" w:hAnsi="Arial" w:cs="Arial"/>
          <w:color w:val="000000"/>
          <w:sz w:val="22"/>
          <w:szCs w:val="22"/>
        </w:rPr>
      </w:pPr>
      <w:proofErr w:type="gramStart"/>
      <w:r w:rsidRPr="00251E84">
        <w:rPr>
          <w:rFonts w:ascii="Arial" w:hAnsi="Arial" w:cs="Arial"/>
          <w:color w:val="000000"/>
          <w:sz w:val="22"/>
          <w:szCs w:val="22"/>
        </w:rPr>
        <w:t>ad</w:t>
      </w:r>
      <w:proofErr w:type="gram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uniformarsi</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alle</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previsioni</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contenute</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nel</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Modello</w:t>
      </w:r>
      <w:proofErr w:type="spellEnd"/>
      <w:r w:rsidRPr="00251E84">
        <w:rPr>
          <w:rFonts w:ascii="Arial" w:hAnsi="Arial" w:cs="Arial"/>
          <w:color w:val="000000"/>
          <w:sz w:val="22"/>
          <w:szCs w:val="22"/>
        </w:rPr>
        <w:t xml:space="preserve"> di </w:t>
      </w:r>
      <w:proofErr w:type="spellStart"/>
      <w:r w:rsidRPr="00251E84">
        <w:rPr>
          <w:rFonts w:ascii="Arial" w:hAnsi="Arial" w:cs="Arial"/>
          <w:color w:val="000000"/>
          <w:sz w:val="22"/>
          <w:szCs w:val="22"/>
        </w:rPr>
        <w:t>organizzazione</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gestione</w:t>
      </w:r>
      <w:proofErr w:type="spellEnd"/>
      <w:r w:rsidRPr="00251E84">
        <w:rPr>
          <w:rFonts w:ascii="Arial" w:hAnsi="Arial" w:cs="Arial"/>
          <w:color w:val="000000"/>
          <w:sz w:val="22"/>
          <w:szCs w:val="22"/>
        </w:rPr>
        <w:t xml:space="preserve"> e </w:t>
      </w:r>
      <w:proofErr w:type="spellStart"/>
      <w:r w:rsidRPr="00251E84">
        <w:rPr>
          <w:rFonts w:ascii="Arial" w:hAnsi="Arial" w:cs="Arial"/>
          <w:color w:val="000000"/>
          <w:sz w:val="22"/>
          <w:szCs w:val="22"/>
        </w:rPr>
        <w:t>controllo</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adottato</w:t>
      </w:r>
      <w:proofErr w:type="spellEnd"/>
      <w:r w:rsidRPr="00251E84">
        <w:rPr>
          <w:rFonts w:ascii="Arial" w:hAnsi="Arial" w:cs="Arial"/>
          <w:color w:val="000000"/>
          <w:sz w:val="22"/>
          <w:szCs w:val="22"/>
        </w:rPr>
        <w:t xml:space="preserve"> da Coni </w:t>
      </w:r>
      <w:proofErr w:type="spellStart"/>
      <w:r w:rsidRPr="00251E84">
        <w:rPr>
          <w:rFonts w:ascii="Arial" w:hAnsi="Arial" w:cs="Arial"/>
          <w:color w:val="000000"/>
          <w:sz w:val="22"/>
          <w:szCs w:val="22"/>
        </w:rPr>
        <w:t>Servizi</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ai</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sensi</w:t>
      </w:r>
      <w:proofErr w:type="spellEnd"/>
      <w:r w:rsidRPr="00251E84">
        <w:rPr>
          <w:rFonts w:ascii="Arial" w:hAnsi="Arial" w:cs="Arial"/>
          <w:color w:val="000000"/>
          <w:sz w:val="22"/>
          <w:szCs w:val="22"/>
        </w:rPr>
        <w:t xml:space="preserve"> del </w:t>
      </w:r>
      <w:proofErr w:type="spellStart"/>
      <w:r w:rsidRPr="00251E84">
        <w:rPr>
          <w:rFonts w:ascii="Arial" w:hAnsi="Arial" w:cs="Arial"/>
          <w:color w:val="000000"/>
          <w:sz w:val="22"/>
          <w:szCs w:val="22"/>
        </w:rPr>
        <w:t>D.Lgs</w:t>
      </w:r>
      <w:proofErr w:type="spellEnd"/>
      <w:r w:rsidRPr="00251E84">
        <w:rPr>
          <w:rFonts w:ascii="Arial" w:hAnsi="Arial" w:cs="Arial"/>
          <w:color w:val="000000"/>
          <w:sz w:val="22"/>
          <w:szCs w:val="22"/>
        </w:rPr>
        <w:t xml:space="preserve">. 231/2001 per le </w:t>
      </w:r>
      <w:proofErr w:type="spellStart"/>
      <w:r w:rsidRPr="00251E84">
        <w:rPr>
          <w:rFonts w:ascii="Arial" w:hAnsi="Arial" w:cs="Arial"/>
          <w:color w:val="000000"/>
          <w:sz w:val="22"/>
          <w:szCs w:val="22"/>
        </w:rPr>
        <w:t>parti</w:t>
      </w:r>
      <w:proofErr w:type="spellEnd"/>
      <w:r w:rsidRPr="00251E84">
        <w:rPr>
          <w:rFonts w:ascii="Arial" w:hAnsi="Arial" w:cs="Arial"/>
          <w:color w:val="000000"/>
          <w:sz w:val="22"/>
          <w:szCs w:val="22"/>
        </w:rPr>
        <w:t xml:space="preserve"> di </w:t>
      </w:r>
      <w:proofErr w:type="spellStart"/>
      <w:r w:rsidRPr="00251E84">
        <w:rPr>
          <w:rFonts w:ascii="Arial" w:hAnsi="Arial" w:cs="Arial"/>
          <w:color w:val="000000"/>
          <w:sz w:val="22"/>
          <w:szCs w:val="22"/>
        </w:rPr>
        <w:t>pertinenza</w:t>
      </w:r>
      <w:proofErr w:type="spellEnd"/>
      <w:r w:rsidRPr="00251E84">
        <w:rPr>
          <w:rFonts w:ascii="Arial" w:hAnsi="Arial" w:cs="Arial"/>
          <w:color w:val="000000"/>
          <w:sz w:val="22"/>
          <w:szCs w:val="22"/>
        </w:rPr>
        <w:t xml:space="preserve"> del </w:t>
      </w:r>
      <w:proofErr w:type="spellStart"/>
      <w:r w:rsidRPr="00251E84">
        <w:rPr>
          <w:rFonts w:ascii="Arial" w:hAnsi="Arial" w:cs="Arial"/>
          <w:color w:val="000000"/>
          <w:sz w:val="22"/>
          <w:szCs w:val="22"/>
        </w:rPr>
        <w:t>Fornitore</w:t>
      </w:r>
      <w:proofErr w:type="spellEnd"/>
      <w:r w:rsidRPr="00251E84">
        <w:rPr>
          <w:rFonts w:ascii="Arial" w:hAnsi="Arial" w:cs="Arial"/>
          <w:color w:val="000000"/>
          <w:sz w:val="22"/>
          <w:szCs w:val="22"/>
        </w:rPr>
        <w:t xml:space="preserve"> e </w:t>
      </w:r>
      <w:proofErr w:type="spellStart"/>
      <w:r w:rsidRPr="00251E84">
        <w:rPr>
          <w:rFonts w:ascii="Arial" w:hAnsi="Arial" w:cs="Arial"/>
          <w:color w:val="000000"/>
          <w:sz w:val="22"/>
          <w:szCs w:val="22"/>
        </w:rPr>
        <w:t>così</w:t>
      </w:r>
      <w:proofErr w:type="spellEnd"/>
      <w:r w:rsidRPr="00251E84">
        <w:rPr>
          <w:rFonts w:ascii="Arial" w:hAnsi="Arial" w:cs="Arial"/>
          <w:color w:val="000000"/>
          <w:sz w:val="22"/>
          <w:szCs w:val="22"/>
        </w:rPr>
        <w:t xml:space="preserve"> come </w:t>
      </w:r>
      <w:proofErr w:type="spellStart"/>
      <w:r w:rsidRPr="00251E84">
        <w:rPr>
          <w:rFonts w:ascii="Arial" w:hAnsi="Arial" w:cs="Arial"/>
          <w:color w:val="000000"/>
          <w:sz w:val="22"/>
          <w:szCs w:val="22"/>
        </w:rPr>
        <w:t>verrà</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reso</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disponibile</w:t>
      </w:r>
      <w:proofErr w:type="spellEnd"/>
      <w:r w:rsidRPr="00251E84">
        <w:rPr>
          <w:rFonts w:ascii="Arial" w:hAnsi="Arial" w:cs="Arial"/>
          <w:color w:val="000000"/>
          <w:sz w:val="22"/>
          <w:szCs w:val="22"/>
        </w:rPr>
        <w:t xml:space="preserve"> da Coni </w:t>
      </w:r>
      <w:proofErr w:type="spellStart"/>
      <w:r w:rsidRPr="00251E84">
        <w:rPr>
          <w:rFonts w:ascii="Arial" w:hAnsi="Arial" w:cs="Arial"/>
          <w:color w:val="000000"/>
          <w:sz w:val="22"/>
          <w:szCs w:val="22"/>
        </w:rPr>
        <w:t>Servizi</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all’atto</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della</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stipula</w:t>
      </w:r>
      <w:proofErr w:type="spellEnd"/>
      <w:r w:rsidRPr="00251E84">
        <w:rPr>
          <w:rFonts w:ascii="Arial" w:hAnsi="Arial" w:cs="Arial"/>
          <w:color w:val="000000"/>
          <w:sz w:val="22"/>
          <w:szCs w:val="22"/>
        </w:rPr>
        <w:t xml:space="preserve">. </w:t>
      </w:r>
    </w:p>
    <w:p w14:paraId="0B5F2950" w14:textId="76C32BD6" w:rsidR="00251E84" w:rsidRPr="00251E84" w:rsidRDefault="00251E84" w:rsidP="00251E84">
      <w:pPr>
        <w:shd w:val="clear" w:color="auto" w:fill="FFFFFF"/>
        <w:spacing w:before="120"/>
        <w:jc w:val="both"/>
        <w:rPr>
          <w:rFonts w:ascii="Arial" w:hAnsi="Arial" w:cs="Arial"/>
          <w:color w:val="000000"/>
          <w:sz w:val="22"/>
          <w:szCs w:val="22"/>
        </w:rPr>
      </w:pPr>
      <w:r w:rsidRPr="00251E84">
        <w:rPr>
          <w:rFonts w:ascii="Arial" w:hAnsi="Arial" w:cs="Arial"/>
          <w:color w:val="000000"/>
          <w:sz w:val="22"/>
          <w:szCs w:val="22"/>
        </w:rPr>
        <w:t xml:space="preserve">La </w:t>
      </w:r>
      <w:proofErr w:type="spellStart"/>
      <w:r w:rsidRPr="00251E84">
        <w:rPr>
          <w:rFonts w:ascii="Arial" w:hAnsi="Arial" w:cs="Arial"/>
          <w:color w:val="000000"/>
          <w:sz w:val="22"/>
          <w:szCs w:val="22"/>
        </w:rPr>
        <w:t>violazione</w:t>
      </w:r>
      <w:proofErr w:type="spellEnd"/>
      <w:r w:rsidRPr="00251E84">
        <w:rPr>
          <w:rFonts w:ascii="Arial" w:hAnsi="Arial" w:cs="Arial"/>
          <w:color w:val="000000"/>
          <w:sz w:val="22"/>
          <w:szCs w:val="22"/>
        </w:rPr>
        <w:t xml:space="preserve"> di </w:t>
      </w:r>
      <w:proofErr w:type="spellStart"/>
      <w:r w:rsidRPr="00251E84">
        <w:rPr>
          <w:rFonts w:ascii="Arial" w:hAnsi="Arial" w:cs="Arial"/>
          <w:color w:val="000000"/>
          <w:sz w:val="22"/>
          <w:szCs w:val="22"/>
        </w:rPr>
        <w:t>tali</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obbligazioni</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costituiscono</w:t>
      </w:r>
      <w:proofErr w:type="spellEnd"/>
      <w:r w:rsidRPr="00251E84">
        <w:rPr>
          <w:rFonts w:ascii="Arial" w:hAnsi="Arial" w:cs="Arial"/>
          <w:color w:val="000000"/>
          <w:sz w:val="22"/>
          <w:szCs w:val="22"/>
        </w:rPr>
        <w:t xml:space="preserve"> grave </w:t>
      </w:r>
      <w:proofErr w:type="spellStart"/>
      <w:r w:rsidRPr="00251E84">
        <w:rPr>
          <w:rFonts w:ascii="Arial" w:hAnsi="Arial" w:cs="Arial"/>
          <w:color w:val="000000"/>
          <w:sz w:val="22"/>
          <w:szCs w:val="22"/>
        </w:rPr>
        <w:t>inadempimento</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contrattuale</w:t>
      </w:r>
      <w:proofErr w:type="spellEnd"/>
      <w:r w:rsidRPr="00251E84">
        <w:rPr>
          <w:rFonts w:ascii="Arial" w:hAnsi="Arial" w:cs="Arial"/>
          <w:color w:val="000000"/>
          <w:sz w:val="22"/>
          <w:szCs w:val="22"/>
        </w:rPr>
        <w:t xml:space="preserve"> con </w:t>
      </w:r>
      <w:proofErr w:type="spellStart"/>
      <w:r w:rsidRPr="00251E84">
        <w:rPr>
          <w:rFonts w:ascii="Arial" w:hAnsi="Arial" w:cs="Arial"/>
          <w:color w:val="000000"/>
          <w:sz w:val="22"/>
          <w:szCs w:val="22"/>
        </w:rPr>
        <w:t>ogni</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conseguenza</w:t>
      </w:r>
      <w:proofErr w:type="spellEnd"/>
      <w:r w:rsidRPr="00251E84">
        <w:rPr>
          <w:rFonts w:ascii="Arial" w:hAnsi="Arial" w:cs="Arial"/>
          <w:color w:val="000000"/>
          <w:sz w:val="22"/>
          <w:szCs w:val="22"/>
        </w:rPr>
        <w:t xml:space="preserve"> di </w:t>
      </w:r>
      <w:proofErr w:type="spellStart"/>
      <w:r w:rsidRPr="00251E84">
        <w:rPr>
          <w:rFonts w:ascii="Arial" w:hAnsi="Arial" w:cs="Arial"/>
          <w:color w:val="000000"/>
          <w:sz w:val="22"/>
          <w:szCs w:val="22"/>
        </w:rPr>
        <w:t>legge</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anche</w:t>
      </w:r>
      <w:proofErr w:type="spellEnd"/>
      <w:r w:rsidRPr="00251E84">
        <w:rPr>
          <w:rFonts w:ascii="Arial" w:hAnsi="Arial" w:cs="Arial"/>
          <w:color w:val="000000"/>
          <w:sz w:val="22"/>
          <w:szCs w:val="22"/>
        </w:rPr>
        <w:t xml:space="preserve"> in </w:t>
      </w:r>
      <w:proofErr w:type="spellStart"/>
      <w:r w:rsidRPr="00251E84">
        <w:rPr>
          <w:rFonts w:ascii="Arial" w:hAnsi="Arial" w:cs="Arial"/>
          <w:color w:val="000000"/>
          <w:sz w:val="22"/>
          <w:szCs w:val="22"/>
        </w:rPr>
        <w:t>ordine</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alla</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facoltà</w:t>
      </w:r>
      <w:proofErr w:type="spellEnd"/>
      <w:r w:rsidRPr="00251E84">
        <w:rPr>
          <w:rFonts w:ascii="Arial" w:hAnsi="Arial" w:cs="Arial"/>
          <w:color w:val="000000"/>
          <w:sz w:val="22"/>
          <w:szCs w:val="22"/>
        </w:rPr>
        <w:t xml:space="preserve"> di Coni </w:t>
      </w:r>
      <w:proofErr w:type="spellStart"/>
      <w:r w:rsidRPr="00251E84">
        <w:rPr>
          <w:rFonts w:ascii="Arial" w:hAnsi="Arial" w:cs="Arial"/>
          <w:color w:val="000000"/>
          <w:sz w:val="22"/>
          <w:szCs w:val="22"/>
        </w:rPr>
        <w:t>Servizi</w:t>
      </w:r>
      <w:proofErr w:type="spellEnd"/>
      <w:r w:rsidRPr="00251E84">
        <w:rPr>
          <w:rFonts w:ascii="Arial" w:hAnsi="Arial" w:cs="Arial"/>
          <w:color w:val="000000"/>
          <w:sz w:val="22"/>
          <w:szCs w:val="22"/>
        </w:rPr>
        <w:t xml:space="preserve"> di </w:t>
      </w:r>
      <w:proofErr w:type="spellStart"/>
      <w:r w:rsidRPr="00251E84">
        <w:rPr>
          <w:rFonts w:ascii="Arial" w:hAnsi="Arial" w:cs="Arial"/>
          <w:color w:val="000000"/>
          <w:sz w:val="22"/>
          <w:szCs w:val="22"/>
        </w:rPr>
        <w:t>risoluzione</w:t>
      </w:r>
      <w:proofErr w:type="spellEnd"/>
      <w:r w:rsidRPr="00251E84">
        <w:rPr>
          <w:rFonts w:ascii="Arial" w:hAnsi="Arial" w:cs="Arial"/>
          <w:color w:val="000000"/>
          <w:sz w:val="22"/>
          <w:szCs w:val="22"/>
        </w:rPr>
        <w:t xml:space="preserve"> </w:t>
      </w:r>
      <w:proofErr w:type="gramStart"/>
      <w:r w:rsidRPr="00251E84">
        <w:rPr>
          <w:rFonts w:ascii="Arial" w:hAnsi="Arial" w:cs="Arial"/>
          <w:color w:val="000000"/>
          <w:sz w:val="22"/>
          <w:szCs w:val="22"/>
        </w:rPr>
        <w:t>del</w:t>
      </w:r>
      <w:proofErr w:type="gram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Contratto</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anche</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ai</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sensi</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dell’art</w:t>
      </w:r>
      <w:proofErr w:type="spellEnd"/>
      <w:r w:rsidRPr="00251E84">
        <w:rPr>
          <w:rFonts w:ascii="Arial" w:hAnsi="Arial" w:cs="Arial"/>
          <w:color w:val="000000"/>
          <w:sz w:val="22"/>
          <w:szCs w:val="22"/>
        </w:rPr>
        <w:t xml:space="preserve">. 1456 c.c. e secondo </w:t>
      </w:r>
      <w:proofErr w:type="spellStart"/>
      <w:r w:rsidRPr="00251E84">
        <w:rPr>
          <w:rFonts w:ascii="Arial" w:hAnsi="Arial" w:cs="Arial"/>
          <w:color w:val="000000"/>
          <w:sz w:val="22"/>
          <w:szCs w:val="22"/>
        </w:rPr>
        <w:t>quanto</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previst</w:t>
      </w:r>
      <w:r w:rsidR="008B2D2B">
        <w:rPr>
          <w:rFonts w:ascii="Arial" w:hAnsi="Arial" w:cs="Arial"/>
          <w:color w:val="000000"/>
          <w:sz w:val="22"/>
          <w:szCs w:val="22"/>
        </w:rPr>
        <w:t>o</w:t>
      </w:r>
      <w:proofErr w:type="spellEnd"/>
      <w:r w:rsidR="008B2D2B">
        <w:rPr>
          <w:rFonts w:ascii="Arial" w:hAnsi="Arial" w:cs="Arial"/>
          <w:color w:val="000000"/>
          <w:sz w:val="22"/>
          <w:szCs w:val="22"/>
        </w:rPr>
        <w:t xml:space="preserve"> al </w:t>
      </w:r>
      <w:proofErr w:type="spellStart"/>
      <w:r w:rsidR="008B2D2B">
        <w:rPr>
          <w:rFonts w:ascii="Arial" w:hAnsi="Arial" w:cs="Arial"/>
          <w:color w:val="000000"/>
          <w:sz w:val="22"/>
          <w:szCs w:val="22"/>
        </w:rPr>
        <w:t>successivo</w:t>
      </w:r>
      <w:proofErr w:type="spellEnd"/>
      <w:r w:rsidR="008B2D2B">
        <w:rPr>
          <w:rFonts w:ascii="Arial" w:hAnsi="Arial" w:cs="Arial"/>
          <w:color w:val="000000"/>
          <w:sz w:val="22"/>
          <w:szCs w:val="22"/>
        </w:rPr>
        <w:t xml:space="preserve"> </w:t>
      </w:r>
      <w:proofErr w:type="spellStart"/>
      <w:r w:rsidR="008B2D2B">
        <w:rPr>
          <w:rFonts w:ascii="Arial" w:hAnsi="Arial" w:cs="Arial"/>
          <w:color w:val="000000"/>
          <w:sz w:val="22"/>
          <w:szCs w:val="22"/>
        </w:rPr>
        <w:t>paragrafo</w:t>
      </w:r>
      <w:proofErr w:type="spellEnd"/>
      <w:r w:rsidR="008B2D2B">
        <w:rPr>
          <w:rFonts w:ascii="Arial" w:hAnsi="Arial" w:cs="Arial"/>
          <w:color w:val="000000"/>
          <w:sz w:val="22"/>
          <w:szCs w:val="22"/>
        </w:rPr>
        <w:t xml:space="preserve"> 13</w:t>
      </w:r>
      <w:r w:rsidRPr="00251E84">
        <w:rPr>
          <w:rFonts w:ascii="Arial" w:hAnsi="Arial" w:cs="Arial"/>
          <w:color w:val="000000"/>
          <w:sz w:val="22"/>
          <w:szCs w:val="22"/>
        </w:rPr>
        <w:t xml:space="preserve">. </w:t>
      </w:r>
    </w:p>
    <w:p w14:paraId="265799B0" w14:textId="0C2ED927" w:rsidR="00251E84" w:rsidRPr="00251E84" w:rsidRDefault="00251E84" w:rsidP="00251E84">
      <w:pPr>
        <w:pStyle w:val="CorpoA"/>
        <w:numPr>
          <w:ilvl w:val="0"/>
          <w:numId w:val="11"/>
        </w:numPr>
        <w:spacing w:before="120" w:after="0" w:line="240" w:lineRule="auto"/>
        <w:outlineLvl w:val="0"/>
        <w:rPr>
          <w:rFonts w:ascii="Arial" w:hAnsi="Arial" w:cs="Arial"/>
          <w:b/>
          <w:color w:val="1F497D"/>
          <w:u w:color="1F497D"/>
        </w:rPr>
      </w:pPr>
      <w:bookmarkStart w:id="5" w:name="_Toc472421231"/>
      <w:r>
        <w:rPr>
          <w:rFonts w:ascii="Arial" w:hAnsi="Arial" w:cs="Arial"/>
          <w:b/>
          <w:color w:val="1F497D"/>
          <w:u w:color="1F497D"/>
        </w:rPr>
        <w:t>O</w:t>
      </w:r>
      <w:r w:rsidRPr="00251E84">
        <w:rPr>
          <w:rFonts w:ascii="Arial" w:hAnsi="Arial" w:cs="Arial"/>
          <w:b/>
          <w:color w:val="1F497D"/>
          <w:u w:color="1F497D"/>
        </w:rPr>
        <w:t>neri e tasse</w:t>
      </w:r>
      <w:bookmarkEnd w:id="5"/>
      <w:r w:rsidRPr="00251E84">
        <w:rPr>
          <w:rFonts w:ascii="Arial" w:hAnsi="Arial" w:cs="Arial"/>
          <w:b/>
          <w:color w:val="1F497D"/>
          <w:u w:color="1F497D"/>
        </w:rPr>
        <w:t xml:space="preserve"> </w:t>
      </w:r>
    </w:p>
    <w:p w14:paraId="09AFBC93" w14:textId="77777777" w:rsidR="00251E84" w:rsidRPr="00251E84" w:rsidRDefault="00251E84" w:rsidP="00251E84">
      <w:pPr>
        <w:shd w:val="clear" w:color="auto" w:fill="FFFFFF"/>
        <w:spacing w:before="120"/>
        <w:jc w:val="both"/>
        <w:rPr>
          <w:rFonts w:ascii="Arial" w:hAnsi="Arial" w:cs="Arial"/>
          <w:color w:val="000000"/>
          <w:sz w:val="22"/>
          <w:szCs w:val="22"/>
        </w:rPr>
      </w:pPr>
      <w:r w:rsidRPr="00251E84">
        <w:rPr>
          <w:rFonts w:ascii="Arial" w:hAnsi="Arial" w:cs="Arial"/>
          <w:color w:val="000000"/>
          <w:sz w:val="22"/>
          <w:szCs w:val="22"/>
        </w:rPr>
        <w:t xml:space="preserve">Salvo </w:t>
      </w:r>
      <w:proofErr w:type="spellStart"/>
      <w:r w:rsidRPr="00251E84">
        <w:rPr>
          <w:rFonts w:ascii="Arial" w:hAnsi="Arial" w:cs="Arial"/>
          <w:color w:val="000000"/>
          <w:sz w:val="22"/>
          <w:szCs w:val="22"/>
        </w:rPr>
        <w:t>diversa</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pattuizione</w:t>
      </w:r>
      <w:proofErr w:type="spellEnd"/>
      <w:r w:rsidRPr="00251E84">
        <w:rPr>
          <w:rFonts w:ascii="Arial" w:hAnsi="Arial" w:cs="Arial"/>
          <w:color w:val="000000"/>
          <w:sz w:val="22"/>
          <w:szCs w:val="22"/>
        </w:rPr>
        <w:t xml:space="preserve"> o </w:t>
      </w:r>
      <w:proofErr w:type="spellStart"/>
      <w:r w:rsidRPr="00251E84">
        <w:rPr>
          <w:rFonts w:ascii="Arial" w:hAnsi="Arial" w:cs="Arial"/>
          <w:color w:val="000000"/>
          <w:sz w:val="22"/>
          <w:szCs w:val="22"/>
        </w:rPr>
        <w:t>previsione</w:t>
      </w:r>
      <w:proofErr w:type="spellEnd"/>
      <w:r w:rsidRPr="00251E84">
        <w:rPr>
          <w:rFonts w:ascii="Arial" w:hAnsi="Arial" w:cs="Arial"/>
          <w:color w:val="000000"/>
          <w:sz w:val="22"/>
          <w:szCs w:val="22"/>
        </w:rPr>
        <w:t xml:space="preserve"> di </w:t>
      </w:r>
      <w:proofErr w:type="spellStart"/>
      <w:r w:rsidRPr="00251E84">
        <w:rPr>
          <w:rFonts w:ascii="Arial" w:hAnsi="Arial" w:cs="Arial"/>
          <w:color w:val="000000"/>
          <w:sz w:val="22"/>
          <w:szCs w:val="22"/>
        </w:rPr>
        <w:t>legge</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saranno</w:t>
      </w:r>
      <w:proofErr w:type="spellEnd"/>
      <w:r w:rsidRPr="00251E84">
        <w:rPr>
          <w:rFonts w:ascii="Arial" w:hAnsi="Arial" w:cs="Arial"/>
          <w:color w:val="000000"/>
          <w:sz w:val="22"/>
          <w:szCs w:val="22"/>
        </w:rPr>
        <w:t xml:space="preserve"> a </w:t>
      </w:r>
      <w:proofErr w:type="spellStart"/>
      <w:r w:rsidRPr="00251E84">
        <w:rPr>
          <w:rFonts w:ascii="Arial" w:hAnsi="Arial" w:cs="Arial"/>
          <w:color w:val="000000"/>
          <w:sz w:val="22"/>
          <w:szCs w:val="22"/>
        </w:rPr>
        <w:t>completo</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carico</w:t>
      </w:r>
      <w:proofErr w:type="spellEnd"/>
      <w:r w:rsidRPr="00251E84">
        <w:rPr>
          <w:rFonts w:ascii="Arial" w:hAnsi="Arial" w:cs="Arial"/>
          <w:color w:val="000000"/>
          <w:sz w:val="22"/>
          <w:szCs w:val="22"/>
        </w:rPr>
        <w:t xml:space="preserve"> del </w:t>
      </w:r>
      <w:proofErr w:type="spellStart"/>
      <w:r w:rsidRPr="00251E84">
        <w:rPr>
          <w:rFonts w:ascii="Arial" w:hAnsi="Arial" w:cs="Arial"/>
          <w:color w:val="000000"/>
          <w:sz w:val="22"/>
          <w:szCs w:val="22"/>
        </w:rPr>
        <w:t>Fornitore</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tutti</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gli</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oneri</w:t>
      </w:r>
      <w:proofErr w:type="spellEnd"/>
      <w:r w:rsidRPr="00251E84">
        <w:rPr>
          <w:rFonts w:ascii="Arial" w:hAnsi="Arial" w:cs="Arial"/>
          <w:color w:val="000000"/>
          <w:sz w:val="22"/>
          <w:szCs w:val="22"/>
        </w:rPr>
        <w:t xml:space="preserve"> (se </w:t>
      </w:r>
      <w:proofErr w:type="spellStart"/>
      <w:r w:rsidRPr="00251E84">
        <w:rPr>
          <w:rFonts w:ascii="Arial" w:hAnsi="Arial" w:cs="Arial"/>
          <w:color w:val="000000"/>
          <w:sz w:val="22"/>
          <w:szCs w:val="22"/>
        </w:rPr>
        <w:t>previsti</w:t>
      </w:r>
      <w:proofErr w:type="spellEnd"/>
      <w:r w:rsidRPr="00251E84">
        <w:rPr>
          <w:rFonts w:ascii="Arial" w:hAnsi="Arial" w:cs="Arial"/>
          <w:color w:val="000000"/>
          <w:sz w:val="22"/>
          <w:szCs w:val="22"/>
        </w:rPr>
        <w:t xml:space="preserve">) di </w:t>
      </w:r>
      <w:proofErr w:type="spellStart"/>
      <w:r w:rsidRPr="00251E84">
        <w:rPr>
          <w:rFonts w:ascii="Arial" w:hAnsi="Arial" w:cs="Arial"/>
          <w:color w:val="000000"/>
          <w:sz w:val="22"/>
          <w:szCs w:val="22"/>
        </w:rPr>
        <w:t>carattere</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tributario</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inerenti</w:t>
      </w:r>
      <w:proofErr w:type="spellEnd"/>
      <w:r w:rsidRPr="00251E84">
        <w:rPr>
          <w:rFonts w:ascii="Arial" w:hAnsi="Arial" w:cs="Arial"/>
          <w:color w:val="000000"/>
          <w:sz w:val="22"/>
          <w:szCs w:val="22"/>
        </w:rPr>
        <w:t xml:space="preserve"> e </w:t>
      </w:r>
      <w:proofErr w:type="spellStart"/>
      <w:r w:rsidRPr="00251E84">
        <w:rPr>
          <w:rFonts w:ascii="Arial" w:hAnsi="Arial" w:cs="Arial"/>
          <w:color w:val="000000"/>
          <w:sz w:val="22"/>
          <w:szCs w:val="22"/>
        </w:rPr>
        <w:t>conseguenti</w:t>
      </w:r>
      <w:proofErr w:type="spellEnd"/>
      <w:r w:rsidRPr="00251E84">
        <w:rPr>
          <w:rFonts w:ascii="Arial" w:hAnsi="Arial" w:cs="Arial"/>
          <w:color w:val="000000"/>
          <w:sz w:val="22"/>
          <w:szCs w:val="22"/>
        </w:rPr>
        <w:t xml:space="preserve"> al </w:t>
      </w:r>
      <w:proofErr w:type="spellStart"/>
      <w:r w:rsidRPr="00251E84">
        <w:rPr>
          <w:rFonts w:ascii="Arial" w:hAnsi="Arial" w:cs="Arial"/>
          <w:color w:val="000000"/>
          <w:sz w:val="22"/>
          <w:szCs w:val="22"/>
        </w:rPr>
        <w:t>Contratto</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nessuno</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escluso</w:t>
      </w:r>
      <w:proofErr w:type="spellEnd"/>
      <w:r w:rsidRPr="00251E84">
        <w:rPr>
          <w:rFonts w:ascii="Arial" w:hAnsi="Arial" w:cs="Arial"/>
          <w:color w:val="000000"/>
          <w:sz w:val="22"/>
          <w:szCs w:val="22"/>
        </w:rPr>
        <w:t xml:space="preserve"> o </w:t>
      </w:r>
      <w:proofErr w:type="spellStart"/>
      <w:r w:rsidRPr="00251E84">
        <w:rPr>
          <w:rFonts w:ascii="Arial" w:hAnsi="Arial" w:cs="Arial"/>
          <w:color w:val="000000"/>
          <w:sz w:val="22"/>
          <w:szCs w:val="22"/>
        </w:rPr>
        <w:t>eccettuato</w:t>
      </w:r>
      <w:proofErr w:type="spellEnd"/>
      <w:r w:rsidRPr="00251E84">
        <w:rPr>
          <w:rFonts w:ascii="Arial" w:hAnsi="Arial" w:cs="Arial"/>
          <w:color w:val="000000"/>
          <w:sz w:val="22"/>
          <w:szCs w:val="22"/>
        </w:rPr>
        <w:t xml:space="preserve">, e le </w:t>
      </w:r>
      <w:proofErr w:type="spellStart"/>
      <w:r w:rsidRPr="00251E84">
        <w:rPr>
          <w:rFonts w:ascii="Arial" w:hAnsi="Arial" w:cs="Arial"/>
          <w:color w:val="000000"/>
          <w:sz w:val="22"/>
          <w:szCs w:val="22"/>
        </w:rPr>
        <w:t>connesse</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formalità</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fiscali</w:t>
      </w:r>
      <w:proofErr w:type="spellEnd"/>
      <w:r w:rsidRPr="00251E84">
        <w:rPr>
          <w:rFonts w:ascii="Arial" w:hAnsi="Arial" w:cs="Arial"/>
          <w:color w:val="000000"/>
          <w:sz w:val="22"/>
          <w:szCs w:val="22"/>
        </w:rPr>
        <w:t xml:space="preserve"> (se </w:t>
      </w:r>
      <w:proofErr w:type="spellStart"/>
      <w:r w:rsidRPr="00251E84">
        <w:rPr>
          <w:rFonts w:ascii="Arial" w:hAnsi="Arial" w:cs="Arial"/>
          <w:color w:val="000000"/>
          <w:sz w:val="22"/>
          <w:szCs w:val="22"/>
        </w:rPr>
        <w:t>previste</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nonché</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tutte</w:t>
      </w:r>
      <w:proofErr w:type="spellEnd"/>
      <w:r w:rsidRPr="00251E84">
        <w:rPr>
          <w:rFonts w:ascii="Arial" w:hAnsi="Arial" w:cs="Arial"/>
          <w:color w:val="000000"/>
          <w:sz w:val="22"/>
          <w:szCs w:val="22"/>
        </w:rPr>
        <w:t xml:space="preserve"> le </w:t>
      </w:r>
      <w:proofErr w:type="spellStart"/>
      <w:r w:rsidRPr="00251E84">
        <w:rPr>
          <w:rFonts w:ascii="Arial" w:hAnsi="Arial" w:cs="Arial"/>
          <w:color w:val="000000"/>
          <w:sz w:val="22"/>
          <w:szCs w:val="22"/>
        </w:rPr>
        <w:t>soprattasse</w:t>
      </w:r>
      <w:proofErr w:type="spellEnd"/>
      <w:r w:rsidRPr="00251E84">
        <w:rPr>
          <w:rFonts w:ascii="Arial" w:hAnsi="Arial" w:cs="Arial"/>
          <w:color w:val="000000"/>
          <w:sz w:val="22"/>
          <w:szCs w:val="22"/>
        </w:rPr>
        <w:t xml:space="preserve">, le </w:t>
      </w:r>
      <w:proofErr w:type="spellStart"/>
      <w:r w:rsidRPr="00251E84">
        <w:rPr>
          <w:rFonts w:ascii="Arial" w:hAnsi="Arial" w:cs="Arial"/>
          <w:color w:val="000000"/>
          <w:sz w:val="22"/>
          <w:szCs w:val="22"/>
        </w:rPr>
        <w:t>pene</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pecuniarie</w:t>
      </w:r>
      <w:proofErr w:type="spellEnd"/>
      <w:r w:rsidRPr="00251E84">
        <w:rPr>
          <w:rFonts w:ascii="Arial" w:hAnsi="Arial" w:cs="Arial"/>
          <w:color w:val="000000"/>
          <w:sz w:val="22"/>
          <w:szCs w:val="22"/>
        </w:rPr>
        <w:t xml:space="preserve"> e/o le </w:t>
      </w:r>
      <w:proofErr w:type="spellStart"/>
      <w:r w:rsidRPr="00251E84">
        <w:rPr>
          <w:rFonts w:ascii="Arial" w:hAnsi="Arial" w:cs="Arial"/>
          <w:color w:val="000000"/>
          <w:sz w:val="22"/>
          <w:szCs w:val="22"/>
        </w:rPr>
        <w:t>altre</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spese</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conseguenti</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all’inadempimento</w:t>
      </w:r>
      <w:proofErr w:type="spellEnd"/>
      <w:r w:rsidRPr="00251E84">
        <w:rPr>
          <w:rFonts w:ascii="Arial" w:hAnsi="Arial" w:cs="Arial"/>
          <w:color w:val="000000"/>
          <w:sz w:val="22"/>
          <w:szCs w:val="22"/>
        </w:rPr>
        <w:t xml:space="preserve"> o al </w:t>
      </w:r>
      <w:proofErr w:type="spellStart"/>
      <w:r w:rsidRPr="00251E84">
        <w:rPr>
          <w:rFonts w:ascii="Arial" w:hAnsi="Arial" w:cs="Arial"/>
          <w:color w:val="000000"/>
          <w:sz w:val="22"/>
          <w:szCs w:val="22"/>
        </w:rPr>
        <w:t>tardivo</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adempimento</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degli</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obblighi</w:t>
      </w:r>
      <w:proofErr w:type="spellEnd"/>
      <w:r w:rsidRPr="00251E84">
        <w:rPr>
          <w:rFonts w:ascii="Arial" w:hAnsi="Arial" w:cs="Arial"/>
          <w:color w:val="000000"/>
          <w:sz w:val="22"/>
          <w:szCs w:val="22"/>
        </w:rPr>
        <w:t xml:space="preserve"> di cui </w:t>
      </w:r>
      <w:proofErr w:type="spellStart"/>
      <w:r w:rsidRPr="00251E84">
        <w:rPr>
          <w:rFonts w:ascii="Arial" w:hAnsi="Arial" w:cs="Arial"/>
          <w:color w:val="000000"/>
          <w:sz w:val="22"/>
          <w:szCs w:val="22"/>
        </w:rPr>
        <w:t>sopra</w:t>
      </w:r>
      <w:proofErr w:type="spellEnd"/>
      <w:r w:rsidRPr="00251E84">
        <w:rPr>
          <w:rFonts w:ascii="Arial" w:hAnsi="Arial" w:cs="Arial"/>
          <w:color w:val="000000"/>
          <w:sz w:val="22"/>
          <w:szCs w:val="22"/>
        </w:rPr>
        <w:t xml:space="preserve">. </w:t>
      </w:r>
    </w:p>
    <w:p w14:paraId="35E1F964" w14:textId="77777777" w:rsidR="00251E84" w:rsidRPr="00251E84" w:rsidRDefault="00251E84" w:rsidP="00251E84">
      <w:pPr>
        <w:shd w:val="clear" w:color="auto" w:fill="FFFFFF"/>
        <w:spacing w:before="120"/>
        <w:jc w:val="both"/>
        <w:rPr>
          <w:rFonts w:ascii="Arial" w:hAnsi="Arial" w:cs="Arial"/>
          <w:color w:val="000000"/>
          <w:sz w:val="22"/>
          <w:szCs w:val="22"/>
        </w:rPr>
      </w:pPr>
      <w:proofErr w:type="spellStart"/>
      <w:r w:rsidRPr="00251E84">
        <w:rPr>
          <w:rFonts w:ascii="Arial" w:hAnsi="Arial" w:cs="Arial"/>
          <w:color w:val="000000"/>
          <w:sz w:val="22"/>
          <w:szCs w:val="22"/>
        </w:rPr>
        <w:t>Nel</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caso</w:t>
      </w:r>
      <w:proofErr w:type="spellEnd"/>
      <w:r w:rsidRPr="00251E84">
        <w:rPr>
          <w:rFonts w:ascii="Arial" w:hAnsi="Arial" w:cs="Arial"/>
          <w:color w:val="000000"/>
          <w:sz w:val="22"/>
          <w:szCs w:val="22"/>
        </w:rPr>
        <w:t xml:space="preserve"> di </w:t>
      </w:r>
      <w:proofErr w:type="spellStart"/>
      <w:r w:rsidRPr="00251E84">
        <w:rPr>
          <w:rFonts w:ascii="Arial" w:hAnsi="Arial" w:cs="Arial"/>
          <w:color w:val="000000"/>
          <w:sz w:val="22"/>
          <w:szCs w:val="22"/>
        </w:rPr>
        <w:t>prestazioni</w:t>
      </w:r>
      <w:proofErr w:type="spellEnd"/>
      <w:r w:rsidRPr="00251E84">
        <w:rPr>
          <w:rFonts w:ascii="Arial" w:hAnsi="Arial" w:cs="Arial"/>
          <w:color w:val="000000"/>
          <w:sz w:val="22"/>
          <w:szCs w:val="22"/>
        </w:rPr>
        <w:t xml:space="preserve"> rese </w:t>
      </w:r>
      <w:proofErr w:type="spellStart"/>
      <w:r w:rsidRPr="00251E84">
        <w:rPr>
          <w:rFonts w:ascii="Arial" w:hAnsi="Arial" w:cs="Arial"/>
          <w:color w:val="000000"/>
          <w:sz w:val="22"/>
          <w:szCs w:val="22"/>
        </w:rPr>
        <w:t>nel</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territorio</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dello</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Stato</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italiano</w:t>
      </w:r>
      <w:proofErr w:type="spellEnd"/>
      <w:r w:rsidRPr="00251E84">
        <w:rPr>
          <w:rFonts w:ascii="Arial" w:hAnsi="Arial" w:cs="Arial"/>
          <w:color w:val="000000"/>
          <w:sz w:val="22"/>
          <w:szCs w:val="22"/>
        </w:rPr>
        <w:t xml:space="preserve"> da </w:t>
      </w:r>
      <w:proofErr w:type="spellStart"/>
      <w:r w:rsidRPr="00251E84">
        <w:rPr>
          <w:rFonts w:ascii="Arial" w:hAnsi="Arial" w:cs="Arial"/>
          <w:color w:val="000000"/>
          <w:sz w:val="22"/>
          <w:szCs w:val="22"/>
        </w:rPr>
        <w:t>soggetti</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residenti</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all’estero</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senza</w:t>
      </w:r>
      <w:proofErr w:type="spellEnd"/>
      <w:r w:rsidRPr="00251E84">
        <w:rPr>
          <w:rFonts w:ascii="Arial" w:hAnsi="Arial" w:cs="Arial"/>
          <w:color w:val="000000"/>
          <w:sz w:val="22"/>
          <w:szCs w:val="22"/>
        </w:rPr>
        <w:t xml:space="preserve"> stabile </w:t>
      </w:r>
      <w:proofErr w:type="spellStart"/>
      <w:r w:rsidRPr="00251E84">
        <w:rPr>
          <w:rFonts w:ascii="Arial" w:hAnsi="Arial" w:cs="Arial"/>
          <w:color w:val="000000"/>
          <w:sz w:val="22"/>
          <w:szCs w:val="22"/>
        </w:rPr>
        <w:t>organizzazione</w:t>
      </w:r>
      <w:proofErr w:type="spellEnd"/>
      <w:r w:rsidRPr="00251E84">
        <w:rPr>
          <w:rFonts w:ascii="Arial" w:hAnsi="Arial" w:cs="Arial"/>
          <w:color w:val="000000"/>
          <w:sz w:val="22"/>
          <w:szCs w:val="22"/>
        </w:rPr>
        <w:t xml:space="preserve"> in Italia, </w:t>
      </w:r>
      <w:proofErr w:type="spellStart"/>
      <w:proofErr w:type="gramStart"/>
      <w:r w:rsidRPr="00251E84">
        <w:rPr>
          <w:rFonts w:ascii="Arial" w:hAnsi="Arial" w:cs="Arial"/>
          <w:color w:val="000000"/>
          <w:sz w:val="22"/>
          <w:szCs w:val="22"/>
        </w:rPr>
        <w:t>il</w:t>
      </w:r>
      <w:proofErr w:type="spellEnd"/>
      <w:proofErr w:type="gram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Fornitore</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sarà</w:t>
      </w:r>
      <w:proofErr w:type="spellEnd"/>
      <w:r w:rsidRPr="00251E84">
        <w:rPr>
          <w:rFonts w:ascii="Arial" w:hAnsi="Arial" w:cs="Arial"/>
          <w:color w:val="000000"/>
          <w:sz w:val="22"/>
          <w:szCs w:val="22"/>
        </w:rPr>
        <w:t xml:space="preserve"> tenuto a </w:t>
      </w:r>
      <w:proofErr w:type="spellStart"/>
      <w:r w:rsidRPr="00251E84">
        <w:rPr>
          <w:rFonts w:ascii="Arial" w:hAnsi="Arial" w:cs="Arial"/>
          <w:color w:val="000000"/>
          <w:sz w:val="22"/>
          <w:szCs w:val="22"/>
        </w:rPr>
        <w:t>compiere</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gli</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adempimenti</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necessari</w:t>
      </w:r>
      <w:proofErr w:type="spellEnd"/>
      <w:r w:rsidRPr="00251E84">
        <w:rPr>
          <w:rFonts w:ascii="Arial" w:hAnsi="Arial" w:cs="Arial"/>
          <w:color w:val="000000"/>
          <w:sz w:val="22"/>
          <w:szCs w:val="22"/>
        </w:rPr>
        <w:t xml:space="preserve"> per </w:t>
      </w:r>
      <w:proofErr w:type="spellStart"/>
      <w:r w:rsidRPr="00251E84">
        <w:rPr>
          <w:rFonts w:ascii="Arial" w:hAnsi="Arial" w:cs="Arial"/>
          <w:color w:val="000000"/>
          <w:sz w:val="22"/>
          <w:szCs w:val="22"/>
        </w:rPr>
        <w:t>consentire</w:t>
      </w:r>
      <w:proofErr w:type="spellEnd"/>
      <w:r w:rsidRPr="00251E84">
        <w:rPr>
          <w:rFonts w:ascii="Arial" w:hAnsi="Arial" w:cs="Arial"/>
          <w:color w:val="000000"/>
          <w:sz w:val="22"/>
          <w:szCs w:val="22"/>
        </w:rPr>
        <w:t xml:space="preserve"> a Coni </w:t>
      </w:r>
      <w:proofErr w:type="spellStart"/>
      <w:r w:rsidRPr="00251E84">
        <w:rPr>
          <w:rFonts w:ascii="Arial" w:hAnsi="Arial" w:cs="Arial"/>
          <w:color w:val="000000"/>
          <w:sz w:val="22"/>
          <w:szCs w:val="22"/>
        </w:rPr>
        <w:t>Servizi</w:t>
      </w:r>
      <w:proofErr w:type="spellEnd"/>
      <w:r w:rsidRPr="00251E84">
        <w:rPr>
          <w:rFonts w:ascii="Arial" w:hAnsi="Arial" w:cs="Arial"/>
          <w:color w:val="000000"/>
          <w:sz w:val="22"/>
          <w:szCs w:val="22"/>
        </w:rPr>
        <w:t xml:space="preserve"> di </w:t>
      </w:r>
      <w:proofErr w:type="spellStart"/>
      <w:r w:rsidRPr="00251E84">
        <w:rPr>
          <w:rFonts w:ascii="Arial" w:hAnsi="Arial" w:cs="Arial"/>
          <w:color w:val="000000"/>
          <w:sz w:val="22"/>
          <w:szCs w:val="22"/>
        </w:rPr>
        <w:t>assolvere</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agli</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obblighi</w:t>
      </w:r>
      <w:proofErr w:type="spellEnd"/>
      <w:r w:rsidRPr="00251E84">
        <w:rPr>
          <w:rFonts w:ascii="Arial" w:hAnsi="Arial" w:cs="Arial"/>
          <w:color w:val="000000"/>
          <w:sz w:val="22"/>
          <w:szCs w:val="22"/>
        </w:rPr>
        <w:t xml:space="preserve"> di </w:t>
      </w:r>
      <w:proofErr w:type="spellStart"/>
      <w:r w:rsidRPr="00251E84">
        <w:rPr>
          <w:rFonts w:ascii="Arial" w:hAnsi="Arial" w:cs="Arial"/>
          <w:color w:val="000000"/>
          <w:sz w:val="22"/>
          <w:szCs w:val="22"/>
        </w:rPr>
        <w:t>legge</w:t>
      </w:r>
      <w:proofErr w:type="spellEnd"/>
      <w:r w:rsidRPr="00251E84">
        <w:rPr>
          <w:rFonts w:ascii="Arial" w:hAnsi="Arial" w:cs="Arial"/>
          <w:color w:val="000000"/>
          <w:sz w:val="22"/>
          <w:szCs w:val="22"/>
        </w:rPr>
        <w:t xml:space="preserve">. </w:t>
      </w:r>
    </w:p>
    <w:p w14:paraId="39294EB1" w14:textId="3C5DC7A1" w:rsidR="00251E84" w:rsidRPr="00251E84" w:rsidRDefault="00251E84" w:rsidP="00251E84">
      <w:pPr>
        <w:pStyle w:val="CorpoA"/>
        <w:numPr>
          <w:ilvl w:val="0"/>
          <w:numId w:val="11"/>
        </w:numPr>
        <w:spacing w:before="120" w:after="0" w:line="240" w:lineRule="auto"/>
        <w:outlineLvl w:val="0"/>
        <w:rPr>
          <w:rFonts w:ascii="Arial" w:hAnsi="Arial" w:cs="Arial"/>
          <w:b/>
          <w:color w:val="1F497D"/>
          <w:u w:color="1F497D"/>
        </w:rPr>
      </w:pPr>
      <w:bookmarkStart w:id="6" w:name="_Toc472421232"/>
      <w:r>
        <w:rPr>
          <w:rFonts w:ascii="Arial" w:hAnsi="Arial" w:cs="Arial"/>
          <w:b/>
          <w:color w:val="1F497D"/>
          <w:u w:color="1F497D"/>
        </w:rPr>
        <w:t>F</w:t>
      </w:r>
      <w:r w:rsidRPr="00251E84">
        <w:rPr>
          <w:rFonts w:ascii="Arial" w:hAnsi="Arial" w:cs="Arial"/>
          <w:b/>
          <w:color w:val="1F497D"/>
          <w:u w:color="1F497D"/>
        </w:rPr>
        <w:t xml:space="preserve">oro competente e domicilio del </w:t>
      </w:r>
      <w:r>
        <w:rPr>
          <w:rFonts w:ascii="Arial" w:hAnsi="Arial" w:cs="Arial"/>
          <w:b/>
          <w:color w:val="1F497D"/>
          <w:u w:color="1F497D"/>
        </w:rPr>
        <w:t>F</w:t>
      </w:r>
      <w:r w:rsidRPr="00251E84">
        <w:rPr>
          <w:rFonts w:ascii="Arial" w:hAnsi="Arial" w:cs="Arial"/>
          <w:b/>
          <w:color w:val="1F497D"/>
          <w:u w:color="1F497D"/>
        </w:rPr>
        <w:t>ornitore</w:t>
      </w:r>
      <w:bookmarkEnd w:id="6"/>
      <w:r w:rsidRPr="00251E84">
        <w:rPr>
          <w:rFonts w:ascii="Arial" w:hAnsi="Arial" w:cs="Arial"/>
          <w:b/>
          <w:color w:val="1F497D"/>
          <w:u w:color="1F497D"/>
        </w:rPr>
        <w:t xml:space="preserve"> </w:t>
      </w:r>
    </w:p>
    <w:p w14:paraId="00BC9C38" w14:textId="77777777" w:rsidR="00251E84" w:rsidRPr="00251E84" w:rsidRDefault="00251E84" w:rsidP="00251E84">
      <w:pPr>
        <w:shd w:val="clear" w:color="auto" w:fill="FFFFFF"/>
        <w:spacing w:before="120"/>
        <w:jc w:val="both"/>
        <w:rPr>
          <w:rFonts w:ascii="Arial" w:hAnsi="Arial" w:cs="Arial"/>
          <w:color w:val="000000"/>
          <w:sz w:val="22"/>
          <w:szCs w:val="22"/>
        </w:rPr>
      </w:pPr>
      <w:r w:rsidRPr="00251E84">
        <w:rPr>
          <w:rFonts w:ascii="Arial" w:hAnsi="Arial" w:cs="Arial"/>
          <w:color w:val="000000"/>
          <w:sz w:val="22"/>
          <w:szCs w:val="22"/>
        </w:rPr>
        <w:t xml:space="preserve">Al </w:t>
      </w:r>
      <w:proofErr w:type="spellStart"/>
      <w:r w:rsidRPr="00251E84">
        <w:rPr>
          <w:rFonts w:ascii="Arial" w:hAnsi="Arial" w:cs="Arial"/>
          <w:color w:val="000000"/>
          <w:sz w:val="22"/>
          <w:szCs w:val="22"/>
        </w:rPr>
        <w:t>presente</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appalto</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si</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applica</w:t>
      </w:r>
      <w:proofErr w:type="spellEnd"/>
      <w:r w:rsidRPr="00251E84">
        <w:rPr>
          <w:rFonts w:ascii="Arial" w:hAnsi="Arial" w:cs="Arial"/>
          <w:color w:val="000000"/>
          <w:sz w:val="22"/>
          <w:szCs w:val="22"/>
        </w:rPr>
        <w:t xml:space="preserve"> la </w:t>
      </w:r>
      <w:proofErr w:type="spellStart"/>
      <w:r w:rsidRPr="00251E84">
        <w:rPr>
          <w:rFonts w:ascii="Arial" w:hAnsi="Arial" w:cs="Arial"/>
          <w:color w:val="000000"/>
          <w:sz w:val="22"/>
          <w:szCs w:val="22"/>
        </w:rPr>
        <w:t>legge</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vigente</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nella</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Repubblica</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italiana</w:t>
      </w:r>
      <w:proofErr w:type="spellEnd"/>
      <w:r w:rsidRPr="00251E84">
        <w:rPr>
          <w:rFonts w:ascii="Arial" w:hAnsi="Arial" w:cs="Arial"/>
          <w:color w:val="000000"/>
          <w:sz w:val="22"/>
          <w:szCs w:val="22"/>
        </w:rPr>
        <w:t xml:space="preserve">. </w:t>
      </w:r>
    </w:p>
    <w:p w14:paraId="5EC1C17F" w14:textId="77777777" w:rsidR="00251E84" w:rsidRPr="00251E84" w:rsidRDefault="00251E84" w:rsidP="00251E84">
      <w:pPr>
        <w:shd w:val="clear" w:color="auto" w:fill="FFFFFF"/>
        <w:spacing w:before="120"/>
        <w:jc w:val="both"/>
        <w:rPr>
          <w:rFonts w:ascii="Arial" w:hAnsi="Arial" w:cs="Arial"/>
          <w:color w:val="000000"/>
          <w:sz w:val="22"/>
          <w:szCs w:val="22"/>
        </w:rPr>
      </w:pPr>
      <w:r w:rsidRPr="00251E84">
        <w:rPr>
          <w:rFonts w:ascii="Arial" w:hAnsi="Arial" w:cs="Arial"/>
          <w:color w:val="000000"/>
          <w:sz w:val="22"/>
          <w:szCs w:val="22"/>
        </w:rPr>
        <w:t xml:space="preserve">Per </w:t>
      </w:r>
      <w:proofErr w:type="spellStart"/>
      <w:r w:rsidRPr="00251E84">
        <w:rPr>
          <w:rFonts w:ascii="Arial" w:hAnsi="Arial" w:cs="Arial"/>
          <w:color w:val="000000"/>
          <w:sz w:val="22"/>
          <w:szCs w:val="22"/>
        </w:rPr>
        <w:t>qualsiasi</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controversia</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che</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dovesse</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insorgere</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tra</w:t>
      </w:r>
      <w:proofErr w:type="spellEnd"/>
      <w:r w:rsidRPr="00251E84">
        <w:rPr>
          <w:rFonts w:ascii="Arial" w:hAnsi="Arial" w:cs="Arial"/>
          <w:color w:val="000000"/>
          <w:sz w:val="22"/>
          <w:szCs w:val="22"/>
        </w:rPr>
        <w:t xml:space="preserve"> le </w:t>
      </w:r>
      <w:proofErr w:type="spellStart"/>
      <w:r w:rsidRPr="00251E84">
        <w:rPr>
          <w:rFonts w:ascii="Arial" w:hAnsi="Arial" w:cs="Arial"/>
          <w:color w:val="000000"/>
          <w:sz w:val="22"/>
          <w:szCs w:val="22"/>
        </w:rPr>
        <w:t>parti</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relativamente</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all’interpretazione</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esecuzione</w:t>
      </w:r>
      <w:proofErr w:type="spellEnd"/>
      <w:r w:rsidRPr="00251E84">
        <w:rPr>
          <w:rFonts w:ascii="Arial" w:hAnsi="Arial" w:cs="Arial"/>
          <w:color w:val="000000"/>
          <w:sz w:val="22"/>
          <w:szCs w:val="22"/>
        </w:rPr>
        <w:t xml:space="preserve"> e/o </w:t>
      </w:r>
      <w:proofErr w:type="spellStart"/>
      <w:r w:rsidRPr="00251E84">
        <w:rPr>
          <w:rFonts w:ascii="Arial" w:hAnsi="Arial" w:cs="Arial"/>
          <w:color w:val="000000"/>
          <w:sz w:val="22"/>
          <w:szCs w:val="22"/>
        </w:rPr>
        <w:t>risoluzione</w:t>
      </w:r>
      <w:proofErr w:type="spellEnd"/>
      <w:r w:rsidRPr="00251E84">
        <w:rPr>
          <w:rFonts w:ascii="Arial" w:hAnsi="Arial" w:cs="Arial"/>
          <w:color w:val="000000"/>
          <w:sz w:val="22"/>
          <w:szCs w:val="22"/>
        </w:rPr>
        <w:t xml:space="preserve"> </w:t>
      </w:r>
      <w:proofErr w:type="gramStart"/>
      <w:r w:rsidRPr="00251E84">
        <w:rPr>
          <w:rFonts w:ascii="Arial" w:hAnsi="Arial" w:cs="Arial"/>
          <w:color w:val="000000"/>
          <w:sz w:val="22"/>
          <w:szCs w:val="22"/>
        </w:rPr>
        <w:t>del</w:t>
      </w:r>
      <w:proofErr w:type="gram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Contratto</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sarà</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competente</w:t>
      </w:r>
      <w:proofErr w:type="spellEnd"/>
      <w:r w:rsidRPr="00251E84">
        <w:rPr>
          <w:rFonts w:ascii="Arial" w:hAnsi="Arial" w:cs="Arial"/>
          <w:color w:val="000000"/>
          <w:sz w:val="22"/>
          <w:szCs w:val="22"/>
        </w:rPr>
        <w:t xml:space="preserve"> in via </w:t>
      </w:r>
      <w:proofErr w:type="spellStart"/>
      <w:r w:rsidRPr="00251E84">
        <w:rPr>
          <w:rFonts w:ascii="Arial" w:hAnsi="Arial" w:cs="Arial"/>
          <w:color w:val="000000"/>
          <w:sz w:val="22"/>
          <w:szCs w:val="22"/>
        </w:rPr>
        <w:t>esclusiva</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il</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Foro</w:t>
      </w:r>
      <w:proofErr w:type="spellEnd"/>
      <w:r w:rsidRPr="00251E84">
        <w:rPr>
          <w:rFonts w:ascii="Arial" w:hAnsi="Arial" w:cs="Arial"/>
          <w:color w:val="000000"/>
          <w:sz w:val="22"/>
          <w:szCs w:val="22"/>
        </w:rPr>
        <w:t xml:space="preserve"> di Roma. </w:t>
      </w:r>
    </w:p>
    <w:p w14:paraId="4A2904F9" w14:textId="77777777" w:rsidR="00251E84" w:rsidRPr="00251E84" w:rsidRDefault="00251E84" w:rsidP="00251E84">
      <w:pPr>
        <w:shd w:val="clear" w:color="auto" w:fill="FFFFFF"/>
        <w:spacing w:before="120"/>
        <w:jc w:val="both"/>
        <w:rPr>
          <w:rFonts w:ascii="Arial" w:hAnsi="Arial" w:cs="Arial"/>
          <w:color w:val="000000"/>
          <w:sz w:val="22"/>
          <w:szCs w:val="22"/>
        </w:rPr>
      </w:pPr>
      <w:r w:rsidRPr="00251E84">
        <w:rPr>
          <w:rFonts w:ascii="Arial" w:hAnsi="Arial" w:cs="Arial"/>
          <w:color w:val="000000"/>
          <w:sz w:val="22"/>
          <w:szCs w:val="22"/>
        </w:rPr>
        <w:t xml:space="preserve">Le </w:t>
      </w:r>
      <w:proofErr w:type="spellStart"/>
      <w:r w:rsidRPr="00251E84">
        <w:rPr>
          <w:rFonts w:ascii="Arial" w:hAnsi="Arial" w:cs="Arial"/>
          <w:color w:val="000000"/>
          <w:sz w:val="22"/>
          <w:szCs w:val="22"/>
        </w:rPr>
        <w:t>parti</w:t>
      </w:r>
      <w:proofErr w:type="spellEnd"/>
      <w:r w:rsidRPr="00251E84">
        <w:rPr>
          <w:rFonts w:ascii="Arial" w:hAnsi="Arial" w:cs="Arial"/>
          <w:color w:val="000000"/>
          <w:sz w:val="22"/>
          <w:szCs w:val="22"/>
        </w:rPr>
        <w:t xml:space="preserve"> </w:t>
      </w:r>
      <w:proofErr w:type="gramStart"/>
      <w:r w:rsidRPr="00251E84">
        <w:rPr>
          <w:rFonts w:ascii="Arial" w:hAnsi="Arial" w:cs="Arial"/>
          <w:color w:val="000000"/>
          <w:sz w:val="22"/>
          <w:szCs w:val="22"/>
        </w:rPr>
        <w:t>del</w:t>
      </w:r>
      <w:proofErr w:type="gram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Contratto</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saranno</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tenute</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ad</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effettuare</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ogni</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ragionevole</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sforzo</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anche</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ai</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sensi</w:t>
      </w:r>
      <w:proofErr w:type="spellEnd"/>
      <w:r w:rsidRPr="00251E84">
        <w:rPr>
          <w:rFonts w:ascii="Arial" w:hAnsi="Arial" w:cs="Arial"/>
          <w:color w:val="000000"/>
          <w:sz w:val="22"/>
          <w:szCs w:val="22"/>
        </w:rPr>
        <w:t xml:space="preserve"> e per </w:t>
      </w:r>
      <w:proofErr w:type="spellStart"/>
      <w:r w:rsidRPr="00251E84">
        <w:rPr>
          <w:rFonts w:ascii="Arial" w:hAnsi="Arial" w:cs="Arial"/>
          <w:color w:val="000000"/>
          <w:sz w:val="22"/>
          <w:szCs w:val="22"/>
        </w:rPr>
        <w:t>gli</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effetti</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delle</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disposizioni</w:t>
      </w:r>
      <w:proofErr w:type="spellEnd"/>
      <w:r w:rsidRPr="00251E84">
        <w:rPr>
          <w:rFonts w:ascii="Arial" w:hAnsi="Arial" w:cs="Arial"/>
          <w:color w:val="000000"/>
          <w:sz w:val="22"/>
          <w:szCs w:val="22"/>
        </w:rPr>
        <w:t xml:space="preserve"> di cui </w:t>
      </w:r>
      <w:proofErr w:type="spellStart"/>
      <w:r w:rsidRPr="00251E84">
        <w:rPr>
          <w:rFonts w:ascii="Arial" w:hAnsi="Arial" w:cs="Arial"/>
          <w:color w:val="000000"/>
          <w:sz w:val="22"/>
          <w:szCs w:val="22"/>
        </w:rPr>
        <w:t>agli</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artt</w:t>
      </w:r>
      <w:proofErr w:type="spellEnd"/>
      <w:r w:rsidRPr="00251E84">
        <w:rPr>
          <w:rFonts w:ascii="Arial" w:hAnsi="Arial" w:cs="Arial"/>
          <w:color w:val="000000"/>
          <w:sz w:val="22"/>
          <w:szCs w:val="22"/>
        </w:rPr>
        <w:t xml:space="preserve">. 1366 e 1375 c.c., per </w:t>
      </w:r>
      <w:proofErr w:type="spellStart"/>
      <w:r w:rsidRPr="00251E84">
        <w:rPr>
          <w:rFonts w:ascii="Arial" w:hAnsi="Arial" w:cs="Arial"/>
          <w:color w:val="000000"/>
          <w:sz w:val="22"/>
          <w:szCs w:val="22"/>
        </w:rPr>
        <w:t>evitare</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ogni</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eventuale</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controversia</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che</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dovesse</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insorgere</w:t>
      </w:r>
      <w:proofErr w:type="spellEnd"/>
      <w:r w:rsidRPr="00251E84">
        <w:rPr>
          <w:rFonts w:ascii="Arial" w:hAnsi="Arial" w:cs="Arial"/>
          <w:color w:val="000000"/>
          <w:sz w:val="22"/>
          <w:szCs w:val="22"/>
        </w:rPr>
        <w:t xml:space="preserve"> in </w:t>
      </w:r>
      <w:proofErr w:type="spellStart"/>
      <w:r w:rsidRPr="00251E84">
        <w:rPr>
          <w:rFonts w:ascii="Arial" w:hAnsi="Arial" w:cs="Arial"/>
          <w:color w:val="000000"/>
          <w:sz w:val="22"/>
          <w:szCs w:val="22"/>
        </w:rPr>
        <w:t>relazione</w:t>
      </w:r>
      <w:proofErr w:type="spellEnd"/>
      <w:r w:rsidRPr="00251E84">
        <w:rPr>
          <w:rFonts w:ascii="Arial" w:hAnsi="Arial" w:cs="Arial"/>
          <w:color w:val="000000"/>
          <w:sz w:val="22"/>
          <w:szCs w:val="22"/>
        </w:rPr>
        <w:t xml:space="preserve"> e per </w:t>
      </w:r>
      <w:proofErr w:type="spellStart"/>
      <w:r w:rsidRPr="00251E84">
        <w:rPr>
          <w:rFonts w:ascii="Arial" w:hAnsi="Arial" w:cs="Arial"/>
          <w:color w:val="000000"/>
          <w:sz w:val="22"/>
          <w:szCs w:val="22"/>
        </w:rPr>
        <w:t>effetto</w:t>
      </w:r>
      <w:proofErr w:type="spellEnd"/>
      <w:r w:rsidRPr="00251E84">
        <w:rPr>
          <w:rFonts w:ascii="Arial" w:hAnsi="Arial" w:cs="Arial"/>
          <w:color w:val="000000"/>
          <w:sz w:val="22"/>
          <w:szCs w:val="22"/>
        </w:rPr>
        <w:t xml:space="preserve"> </w:t>
      </w:r>
      <w:proofErr w:type="gramStart"/>
      <w:r w:rsidRPr="00251E84">
        <w:rPr>
          <w:rFonts w:ascii="Arial" w:hAnsi="Arial" w:cs="Arial"/>
          <w:color w:val="000000"/>
          <w:sz w:val="22"/>
          <w:szCs w:val="22"/>
        </w:rPr>
        <w:t>del</w:t>
      </w:r>
      <w:proofErr w:type="gram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Contratto</w:t>
      </w:r>
      <w:proofErr w:type="spellEnd"/>
      <w:r w:rsidRPr="00251E84">
        <w:rPr>
          <w:rFonts w:ascii="Arial" w:hAnsi="Arial" w:cs="Arial"/>
          <w:color w:val="000000"/>
          <w:sz w:val="22"/>
          <w:szCs w:val="22"/>
        </w:rPr>
        <w:t xml:space="preserve">. </w:t>
      </w:r>
    </w:p>
    <w:p w14:paraId="22B08F9D" w14:textId="77777777" w:rsidR="00251E84" w:rsidRPr="00251E84" w:rsidRDefault="00251E84" w:rsidP="00251E84">
      <w:pPr>
        <w:shd w:val="clear" w:color="auto" w:fill="FFFFFF"/>
        <w:spacing w:before="120"/>
        <w:jc w:val="both"/>
        <w:rPr>
          <w:rFonts w:ascii="Arial" w:hAnsi="Arial" w:cs="Arial"/>
          <w:color w:val="000000"/>
          <w:sz w:val="22"/>
          <w:szCs w:val="22"/>
        </w:rPr>
      </w:pPr>
      <w:r w:rsidRPr="00251E84">
        <w:rPr>
          <w:rFonts w:ascii="Arial" w:hAnsi="Arial" w:cs="Arial"/>
          <w:color w:val="000000"/>
          <w:sz w:val="22"/>
          <w:szCs w:val="22"/>
        </w:rPr>
        <w:lastRenderedPageBreak/>
        <w:t xml:space="preserve">Se </w:t>
      </w:r>
      <w:proofErr w:type="spellStart"/>
      <w:r w:rsidRPr="00251E84">
        <w:rPr>
          <w:rFonts w:ascii="Arial" w:hAnsi="Arial" w:cs="Arial"/>
          <w:color w:val="000000"/>
          <w:sz w:val="22"/>
          <w:szCs w:val="22"/>
        </w:rPr>
        <w:t>richiesto</w:t>
      </w:r>
      <w:proofErr w:type="spellEnd"/>
      <w:r w:rsidRPr="00251E84">
        <w:rPr>
          <w:rFonts w:ascii="Arial" w:hAnsi="Arial" w:cs="Arial"/>
          <w:color w:val="000000"/>
          <w:sz w:val="22"/>
          <w:szCs w:val="22"/>
        </w:rPr>
        <w:t xml:space="preserve"> da Coni </w:t>
      </w:r>
      <w:proofErr w:type="spellStart"/>
      <w:r w:rsidRPr="00251E84">
        <w:rPr>
          <w:rFonts w:ascii="Arial" w:hAnsi="Arial" w:cs="Arial"/>
          <w:color w:val="000000"/>
          <w:sz w:val="22"/>
          <w:szCs w:val="22"/>
        </w:rPr>
        <w:t>Servizi</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il</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Fornitore</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sarà</w:t>
      </w:r>
      <w:proofErr w:type="spellEnd"/>
      <w:r w:rsidRPr="00251E84">
        <w:rPr>
          <w:rFonts w:ascii="Arial" w:hAnsi="Arial" w:cs="Arial"/>
          <w:color w:val="000000"/>
          <w:sz w:val="22"/>
          <w:szCs w:val="22"/>
        </w:rPr>
        <w:t xml:space="preserve"> tenuto </w:t>
      </w:r>
      <w:proofErr w:type="spellStart"/>
      <w:r w:rsidRPr="00251E84">
        <w:rPr>
          <w:rFonts w:ascii="Arial" w:hAnsi="Arial" w:cs="Arial"/>
          <w:color w:val="000000"/>
          <w:sz w:val="22"/>
          <w:szCs w:val="22"/>
        </w:rPr>
        <w:t>ai</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fini</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contrattuali</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ad</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eleggere</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domicilio</w:t>
      </w:r>
      <w:proofErr w:type="spellEnd"/>
      <w:r w:rsidRPr="00251E84">
        <w:rPr>
          <w:rFonts w:ascii="Arial" w:hAnsi="Arial" w:cs="Arial"/>
          <w:color w:val="000000"/>
          <w:sz w:val="22"/>
          <w:szCs w:val="22"/>
        </w:rPr>
        <w:t xml:space="preserve"> in Roma o in </w:t>
      </w:r>
      <w:proofErr w:type="spellStart"/>
      <w:r w:rsidRPr="00251E84">
        <w:rPr>
          <w:rFonts w:ascii="Arial" w:hAnsi="Arial" w:cs="Arial"/>
          <w:color w:val="000000"/>
          <w:sz w:val="22"/>
          <w:szCs w:val="22"/>
        </w:rPr>
        <w:t>altra</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località</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indicata</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dalla</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stessa</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Successivamente</w:t>
      </w:r>
      <w:proofErr w:type="spellEnd"/>
      <w:r w:rsidRPr="00251E84">
        <w:rPr>
          <w:rFonts w:ascii="Arial" w:hAnsi="Arial" w:cs="Arial"/>
          <w:color w:val="000000"/>
          <w:sz w:val="22"/>
          <w:szCs w:val="22"/>
        </w:rPr>
        <w:t xml:space="preserve"> al </w:t>
      </w:r>
      <w:proofErr w:type="spellStart"/>
      <w:r w:rsidRPr="00251E84">
        <w:rPr>
          <w:rFonts w:ascii="Arial" w:hAnsi="Arial" w:cs="Arial"/>
          <w:color w:val="000000"/>
          <w:sz w:val="22"/>
          <w:szCs w:val="22"/>
        </w:rPr>
        <w:t>perfezionamento</w:t>
      </w:r>
      <w:proofErr w:type="spellEnd"/>
      <w:r w:rsidRPr="00251E84">
        <w:rPr>
          <w:rFonts w:ascii="Arial" w:hAnsi="Arial" w:cs="Arial"/>
          <w:color w:val="000000"/>
          <w:sz w:val="22"/>
          <w:szCs w:val="22"/>
        </w:rPr>
        <w:t xml:space="preserve"> </w:t>
      </w:r>
      <w:proofErr w:type="gramStart"/>
      <w:r w:rsidRPr="00251E84">
        <w:rPr>
          <w:rFonts w:ascii="Arial" w:hAnsi="Arial" w:cs="Arial"/>
          <w:color w:val="000000"/>
          <w:sz w:val="22"/>
          <w:szCs w:val="22"/>
        </w:rPr>
        <w:t>del</w:t>
      </w:r>
      <w:proofErr w:type="gram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Contratto</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tutte</w:t>
      </w:r>
      <w:proofErr w:type="spellEnd"/>
      <w:r w:rsidRPr="00251E84">
        <w:rPr>
          <w:rFonts w:ascii="Arial" w:hAnsi="Arial" w:cs="Arial"/>
          <w:color w:val="000000"/>
          <w:sz w:val="22"/>
          <w:szCs w:val="22"/>
        </w:rPr>
        <w:t xml:space="preserve"> le </w:t>
      </w:r>
      <w:proofErr w:type="spellStart"/>
      <w:r w:rsidRPr="00251E84">
        <w:rPr>
          <w:rFonts w:ascii="Arial" w:hAnsi="Arial" w:cs="Arial"/>
          <w:color w:val="000000"/>
          <w:sz w:val="22"/>
          <w:szCs w:val="22"/>
        </w:rPr>
        <w:t>comunicazioni</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saranno</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effettuate</w:t>
      </w:r>
      <w:proofErr w:type="spellEnd"/>
      <w:r w:rsidRPr="00251E84">
        <w:rPr>
          <w:rFonts w:ascii="Arial" w:hAnsi="Arial" w:cs="Arial"/>
          <w:color w:val="000000"/>
          <w:sz w:val="22"/>
          <w:szCs w:val="22"/>
        </w:rPr>
        <w:t xml:space="preserve">, a </w:t>
      </w:r>
      <w:proofErr w:type="spellStart"/>
      <w:r w:rsidRPr="00251E84">
        <w:rPr>
          <w:rFonts w:ascii="Arial" w:hAnsi="Arial" w:cs="Arial"/>
          <w:color w:val="000000"/>
          <w:sz w:val="22"/>
          <w:szCs w:val="22"/>
        </w:rPr>
        <w:t>rischio</w:t>
      </w:r>
      <w:proofErr w:type="spellEnd"/>
      <w:r w:rsidRPr="00251E84">
        <w:rPr>
          <w:rFonts w:ascii="Arial" w:hAnsi="Arial" w:cs="Arial"/>
          <w:color w:val="000000"/>
          <w:sz w:val="22"/>
          <w:szCs w:val="22"/>
        </w:rPr>
        <w:t xml:space="preserve"> del </w:t>
      </w:r>
      <w:proofErr w:type="spellStart"/>
      <w:r w:rsidRPr="00251E84">
        <w:rPr>
          <w:rFonts w:ascii="Arial" w:hAnsi="Arial" w:cs="Arial"/>
          <w:color w:val="000000"/>
          <w:sz w:val="22"/>
          <w:szCs w:val="22"/>
        </w:rPr>
        <w:t>Fornitore</w:t>
      </w:r>
      <w:proofErr w:type="spellEnd"/>
      <w:r w:rsidRPr="00251E84">
        <w:rPr>
          <w:rFonts w:ascii="Arial" w:hAnsi="Arial" w:cs="Arial"/>
          <w:color w:val="000000"/>
          <w:sz w:val="22"/>
          <w:szCs w:val="22"/>
        </w:rPr>
        <w:t xml:space="preserve">, al </w:t>
      </w:r>
      <w:proofErr w:type="spellStart"/>
      <w:r w:rsidRPr="00251E84">
        <w:rPr>
          <w:rFonts w:ascii="Arial" w:hAnsi="Arial" w:cs="Arial"/>
          <w:color w:val="000000"/>
          <w:sz w:val="22"/>
          <w:szCs w:val="22"/>
        </w:rPr>
        <w:t>domicilio</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eletto</w:t>
      </w:r>
      <w:proofErr w:type="spellEnd"/>
      <w:r w:rsidRPr="00251E84">
        <w:rPr>
          <w:rFonts w:ascii="Arial" w:hAnsi="Arial" w:cs="Arial"/>
          <w:color w:val="000000"/>
          <w:sz w:val="22"/>
          <w:szCs w:val="22"/>
        </w:rPr>
        <w:t xml:space="preserve">. </w:t>
      </w:r>
    </w:p>
    <w:p w14:paraId="6A8234A0" w14:textId="77777777" w:rsidR="00251E84" w:rsidRPr="00251E84" w:rsidRDefault="00251E84" w:rsidP="00251E84">
      <w:pPr>
        <w:shd w:val="clear" w:color="auto" w:fill="FFFFFF"/>
        <w:spacing w:before="120"/>
        <w:jc w:val="both"/>
        <w:rPr>
          <w:rFonts w:ascii="Arial" w:hAnsi="Arial" w:cs="Arial"/>
          <w:color w:val="000000"/>
          <w:sz w:val="22"/>
          <w:szCs w:val="22"/>
        </w:rPr>
      </w:pPr>
      <w:r w:rsidRPr="00251E84">
        <w:rPr>
          <w:rFonts w:ascii="Arial" w:hAnsi="Arial" w:cs="Arial"/>
          <w:color w:val="000000"/>
          <w:sz w:val="22"/>
          <w:szCs w:val="22"/>
        </w:rPr>
        <w:t xml:space="preserve">Il </w:t>
      </w:r>
      <w:proofErr w:type="spellStart"/>
      <w:r w:rsidRPr="00251E84">
        <w:rPr>
          <w:rFonts w:ascii="Arial" w:hAnsi="Arial" w:cs="Arial"/>
          <w:color w:val="000000"/>
          <w:sz w:val="22"/>
          <w:szCs w:val="22"/>
        </w:rPr>
        <w:t>Fornitore</w:t>
      </w:r>
      <w:proofErr w:type="spellEnd"/>
      <w:r w:rsidRPr="00251E84">
        <w:rPr>
          <w:rFonts w:ascii="Arial" w:hAnsi="Arial" w:cs="Arial"/>
          <w:color w:val="000000"/>
          <w:sz w:val="22"/>
          <w:szCs w:val="22"/>
        </w:rPr>
        <w:t xml:space="preserve"> con </w:t>
      </w:r>
      <w:proofErr w:type="spellStart"/>
      <w:r w:rsidRPr="00251E84">
        <w:rPr>
          <w:rFonts w:ascii="Arial" w:hAnsi="Arial" w:cs="Arial"/>
          <w:color w:val="000000"/>
          <w:sz w:val="22"/>
          <w:szCs w:val="22"/>
        </w:rPr>
        <w:t>sede</w:t>
      </w:r>
      <w:proofErr w:type="spellEnd"/>
      <w:r w:rsidRPr="00251E84">
        <w:rPr>
          <w:rFonts w:ascii="Arial" w:hAnsi="Arial" w:cs="Arial"/>
          <w:color w:val="000000"/>
          <w:sz w:val="22"/>
          <w:szCs w:val="22"/>
        </w:rPr>
        <w:t xml:space="preserve"> legale </w:t>
      </w:r>
      <w:proofErr w:type="spellStart"/>
      <w:r w:rsidRPr="00251E84">
        <w:rPr>
          <w:rFonts w:ascii="Arial" w:hAnsi="Arial" w:cs="Arial"/>
          <w:color w:val="000000"/>
          <w:sz w:val="22"/>
          <w:szCs w:val="22"/>
        </w:rPr>
        <w:t>all’estero</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che</w:t>
      </w:r>
      <w:proofErr w:type="spellEnd"/>
      <w:r w:rsidRPr="00251E84">
        <w:rPr>
          <w:rFonts w:ascii="Arial" w:hAnsi="Arial" w:cs="Arial"/>
          <w:color w:val="000000"/>
          <w:sz w:val="22"/>
          <w:szCs w:val="22"/>
        </w:rPr>
        <w:t xml:space="preserve"> </w:t>
      </w:r>
      <w:proofErr w:type="gramStart"/>
      <w:r w:rsidRPr="00251E84">
        <w:rPr>
          <w:rFonts w:ascii="Arial" w:hAnsi="Arial" w:cs="Arial"/>
          <w:color w:val="000000"/>
          <w:sz w:val="22"/>
          <w:szCs w:val="22"/>
        </w:rPr>
        <w:t>non ha</w:t>
      </w:r>
      <w:proofErr w:type="gramEnd"/>
      <w:r w:rsidRPr="00251E84">
        <w:rPr>
          <w:rFonts w:ascii="Arial" w:hAnsi="Arial" w:cs="Arial"/>
          <w:color w:val="000000"/>
          <w:sz w:val="22"/>
          <w:szCs w:val="22"/>
        </w:rPr>
        <w:t xml:space="preserve"> stabile </w:t>
      </w:r>
      <w:proofErr w:type="spellStart"/>
      <w:r w:rsidRPr="00251E84">
        <w:rPr>
          <w:rFonts w:ascii="Arial" w:hAnsi="Arial" w:cs="Arial"/>
          <w:color w:val="000000"/>
          <w:sz w:val="22"/>
          <w:szCs w:val="22"/>
        </w:rPr>
        <w:t>organizzazione</w:t>
      </w:r>
      <w:proofErr w:type="spellEnd"/>
      <w:r w:rsidRPr="00251E84">
        <w:rPr>
          <w:rFonts w:ascii="Arial" w:hAnsi="Arial" w:cs="Arial"/>
          <w:color w:val="000000"/>
          <w:sz w:val="22"/>
          <w:szCs w:val="22"/>
        </w:rPr>
        <w:t xml:space="preserve"> in Italia, </w:t>
      </w:r>
      <w:proofErr w:type="spellStart"/>
      <w:r w:rsidRPr="00251E84">
        <w:rPr>
          <w:rFonts w:ascii="Arial" w:hAnsi="Arial" w:cs="Arial"/>
          <w:color w:val="000000"/>
          <w:sz w:val="22"/>
          <w:szCs w:val="22"/>
        </w:rPr>
        <w:t>sarà</w:t>
      </w:r>
      <w:proofErr w:type="spellEnd"/>
      <w:r w:rsidRPr="00251E84">
        <w:rPr>
          <w:rFonts w:ascii="Arial" w:hAnsi="Arial" w:cs="Arial"/>
          <w:color w:val="000000"/>
          <w:sz w:val="22"/>
          <w:szCs w:val="22"/>
        </w:rPr>
        <w:t xml:space="preserve"> tenuto ad </w:t>
      </w:r>
      <w:proofErr w:type="spellStart"/>
      <w:r w:rsidRPr="00251E84">
        <w:rPr>
          <w:rFonts w:ascii="Arial" w:hAnsi="Arial" w:cs="Arial"/>
          <w:color w:val="000000"/>
          <w:sz w:val="22"/>
          <w:szCs w:val="22"/>
        </w:rPr>
        <w:t>indicare</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i</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suoi</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procuratori</w:t>
      </w:r>
      <w:proofErr w:type="spellEnd"/>
      <w:r w:rsidRPr="00251E84">
        <w:rPr>
          <w:rFonts w:ascii="Arial" w:hAnsi="Arial" w:cs="Arial"/>
          <w:color w:val="000000"/>
          <w:sz w:val="22"/>
          <w:szCs w:val="22"/>
        </w:rPr>
        <w:t xml:space="preserve"> e </w:t>
      </w:r>
      <w:proofErr w:type="spellStart"/>
      <w:r w:rsidRPr="00251E84">
        <w:rPr>
          <w:rFonts w:ascii="Arial" w:hAnsi="Arial" w:cs="Arial"/>
          <w:color w:val="000000"/>
          <w:sz w:val="22"/>
          <w:szCs w:val="22"/>
        </w:rPr>
        <w:t>domiciliatari</w:t>
      </w:r>
      <w:proofErr w:type="spellEnd"/>
      <w:r w:rsidRPr="00251E84">
        <w:rPr>
          <w:rFonts w:ascii="Arial" w:hAnsi="Arial" w:cs="Arial"/>
          <w:color w:val="000000"/>
          <w:sz w:val="22"/>
          <w:szCs w:val="22"/>
        </w:rPr>
        <w:t xml:space="preserve"> in Italia. </w:t>
      </w:r>
    </w:p>
    <w:p w14:paraId="2029DFFA" w14:textId="2C35F8EF" w:rsidR="00251E84" w:rsidRPr="00251E84" w:rsidRDefault="00251E84" w:rsidP="00251E84">
      <w:pPr>
        <w:pStyle w:val="CorpoA"/>
        <w:numPr>
          <w:ilvl w:val="0"/>
          <w:numId w:val="11"/>
        </w:numPr>
        <w:spacing w:before="120" w:after="0" w:line="240" w:lineRule="auto"/>
        <w:outlineLvl w:val="0"/>
        <w:rPr>
          <w:rFonts w:ascii="Arial" w:hAnsi="Arial" w:cs="Arial"/>
          <w:b/>
          <w:color w:val="1F497D"/>
          <w:u w:color="1F497D"/>
        </w:rPr>
      </w:pPr>
      <w:bookmarkStart w:id="7" w:name="_Toc472421233"/>
      <w:r>
        <w:rPr>
          <w:rFonts w:ascii="Arial" w:hAnsi="Arial" w:cs="Arial"/>
          <w:b/>
          <w:color w:val="1F497D"/>
          <w:u w:color="1F497D"/>
        </w:rPr>
        <w:t>T</w:t>
      </w:r>
      <w:r w:rsidRPr="00251E84">
        <w:rPr>
          <w:rFonts w:ascii="Arial" w:hAnsi="Arial" w:cs="Arial"/>
          <w:b/>
          <w:color w:val="1F497D"/>
          <w:u w:color="1F497D"/>
        </w:rPr>
        <w:t>utela della privacy e trattamento dei dati personali</w:t>
      </w:r>
      <w:bookmarkEnd w:id="7"/>
      <w:r w:rsidRPr="00251E84">
        <w:rPr>
          <w:rFonts w:ascii="Arial" w:hAnsi="Arial" w:cs="Arial"/>
          <w:b/>
          <w:color w:val="1F497D"/>
          <w:u w:color="1F497D"/>
        </w:rPr>
        <w:t xml:space="preserve"> </w:t>
      </w:r>
    </w:p>
    <w:p w14:paraId="01824B59" w14:textId="0BD7645F" w:rsidR="00251E84" w:rsidRPr="00251E84" w:rsidRDefault="00251E84" w:rsidP="00251E84">
      <w:pPr>
        <w:shd w:val="clear" w:color="auto" w:fill="FFFFFF"/>
        <w:spacing w:before="120"/>
        <w:jc w:val="both"/>
        <w:rPr>
          <w:rFonts w:ascii="Arial" w:hAnsi="Arial" w:cs="Arial"/>
          <w:color w:val="000000"/>
          <w:sz w:val="22"/>
          <w:szCs w:val="22"/>
        </w:rPr>
      </w:pPr>
      <w:proofErr w:type="spellStart"/>
      <w:r w:rsidRPr="00251E84">
        <w:rPr>
          <w:rFonts w:ascii="Arial" w:hAnsi="Arial" w:cs="Arial"/>
          <w:color w:val="000000"/>
          <w:sz w:val="22"/>
          <w:szCs w:val="22"/>
        </w:rPr>
        <w:t>Oltre</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quanto</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già</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indicato</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nei</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paragrafi</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precedente</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il</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Fornitore</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nell’adempimento</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dei</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propri</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obblighi</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contrattuali</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nei</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confronti</w:t>
      </w:r>
      <w:proofErr w:type="spellEnd"/>
      <w:r w:rsidRPr="00251E84">
        <w:rPr>
          <w:rFonts w:ascii="Arial" w:hAnsi="Arial" w:cs="Arial"/>
          <w:color w:val="000000"/>
          <w:sz w:val="22"/>
          <w:szCs w:val="22"/>
        </w:rPr>
        <w:t xml:space="preserve"> di Coni </w:t>
      </w:r>
      <w:proofErr w:type="spellStart"/>
      <w:r w:rsidRPr="00251E84">
        <w:rPr>
          <w:rFonts w:ascii="Arial" w:hAnsi="Arial" w:cs="Arial"/>
          <w:color w:val="000000"/>
          <w:sz w:val="22"/>
          <w:szCs w:val="22"/>
        </w:rPr>
        <w:t>Servizi</w:t>
      </w:r>
      <w:proofErr w:type="spellEnd"/>
      <w:r w:rsidRPr="00251E84">
        <w:rPr>
          <w:rFonts w:ascii="Arial" w:hAnsi="Arial" w:cs="Arial"/>
          <w:color w:val="000000"/>
          <w:sz w:val="22"/>
          <w:szCs w:val="22"/>
        </w:rPr>
        <w:t xml:space="preserve"> e </w:t>
      </w:r>
      <w:proofErr w:type="spellStart"/>
      <w:r w:rsidRPr="00251E84">
        <w:rPr>
          <w:rFonts w:ascii="Arial" w:hAnsi="Arial" w:cs="Arial"/>
          <w:color w:val="000000"/>
          <w:sz w:val="22"/>
          <w:szCs w:val="22"/>
        </w:rPr>
        <w:t>nell’esecuzione</w:t>
      </w:r>
      <w:proofErr w:type="spellEnd"/>
      <w:r w:rsidRPr="00251E84">
        <w:rPr>
          <w:rFonts w:ascii="Arial" w:hAnsi="Arial" w:cs="Arial"/>
          <w:color w:val="000000"/>
          <w:sz w:val="22"/>
          <w:szCs w:val="22"/>
        </w:rPr>
        <w:t xml:space="preserve"> di </w:t>
      </w:r>
      <w:proofErr w:type="spellStart"/>
      <w:r w:rsidRPr="00251E84">
        <w:rPr>
          <w:rFonts w:ascii="Arial" w:hAnsi="Arial" w:cs="Arial"/>
          <w:color w:val="000000"/>
          <w:sz w:val="22"/>
          <w:szCs w:val="22"/>
        </w:rPr>
        <w:t>tutte</w:t>
      </w:r>
      <w:proofErr w:type="spellEnd"/>
      <w:r w:rsidRPr="00251E84">
        <w:rPr>
          <w:rFonts w:ascii="Arial" w:hAnsi="Arial" w:cs="Arial"/>
          <w:color w:val="000000"/>
          <w:sz w:val="22"/>
          <w:szCs w:val="22"/>
        </w:rPr>
        <w:t xml:space="preserve"> le </w:t>
      </w:r>
      <w:proofErr w:type="spellStart"/>
      <w:r w:rsidRPr="00251E84">
        <w:rPr>
          <w:rFonts w:ascii="Arial" w:hAnsi="Arial" w:cs="Arial"/>
          <w:color w:val="000000"/>
          <w:sz w:val="22"/>
          <w:szCs w:val="22"/>
        </w:rPr>
        <w:t>conseguenti</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operazioni</w:t>
      </w:r>
      <w:proofErr w:type="spellEnd"/>
      <w:r w:rsidRPr="00251E84">
        <w:rPr>
          <w:rFonts w:ascii="Arial" w:hAnsi="Arial" w:cs="Arial"/>
          <w:color w:val="000000"/>
          <w:sz w:val="22"/>
          <w:szCs w:val="22"/>
        </w:rPr>
        <w:t xml:space="preserve"> di </w:t>
      </w:r>
      <w:proofErr w:type="spellStart"/>
      <w:r w:rsidRPr="00251E84">
        <w:rPr>
          <w:rFonts w:ascii="Arial" w:hAnsi="Arial" w:cs="Arial"/>
          <w:color w:val="000000"/>
          <w:sz w:val="22"/>
          <w:szCs w:val="22"/>
        </w:rPr>
        <w:t>trattamento</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dei</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dati</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personali</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dovrà</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osservare</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scrupolosamente</w:t>
      </w:r>
      <w:proofErr w:type="spellEnd"/>
      <w:r w:rsidRPr="00251E84">
        <w:rPr>
          <w:rFonts w:ascii="Arial" w:hAnsi="Arial" w:cs="Arial"/>
          <w:color w:val="000000"/>
          <w:sz w:val="22"/>
          <w:szCs w:val="22"/>
        </w:rPr>
        <w:t xml:space="preserve"> le </w:t>
      </w:r>
      <w:proofErr w:type="spellStart"/>
      <w:r w:rsidRPr="00251E84">
        <w:rPr>
          <w:rFonts w:ascii="Arial" w:hAnsi="Arial" w:cs="Arial"/>
          <w:color w:val="000000"/>
          <w:sz w:val="22"/>
          <w:szCs w:val="22"/>
        </w:rPr>
        <w:t>disposizio</w:t>
      </w:r>
      <w:r w:rsidR="008B2D2B">
        <w:rPr>
          <w:rFonts w:ascii="Arial" w:hAnsi="Arial" w:cs="Arial"/>
          <w:color w:val="000000"/>
          <w:sz w:val="22"/>
          <w:szCs w:val="22"/>
        </w:rPr>
        <w:t>ni</w:t>
      </w:r>
      <w:proofErr w:type="spellEnd"/>
      <w:r w:rsidR="008B2D2B">
        <w:rPr>
          <w:rFonts w:ascii="Arial" w:hAnsi="Arial" w:cs="Arial"/>
          <w:color w:val="000000"/>
          <w:sz w:val="22"/>
          <w:szCs w:val="22"/>
        </w:rPr>
        <w:t xml:space="preserve"> del </w:t>
      </w:r>
      <w:proofErr w:type="spellStart"/>
      <w:r w:rsidR="008B2D2B">
        <w:rPr>
          <w:rFonts w:ascii="Arial" w:hAnsi="Arial" w:cs="Arial"/>
          <w:color w:val="000000"/>
          <w:sz w:val="22"/>
          <w:szCs w:val="22"/>
        </w:rPr>
        <w:t>D.Lgs</w:t>
      </w:r>
      <w:proofErr w:type="spellEnd"/>
      <w:r w:rsidR="008B2D2B">
        <w:rPr>
          <w:rFonts w:ascii="Arial" w:hAnsi="Arial" w:cs="Arial"/>
          <w:color w:val="000000"/>
          <w:sz w:val="22"/>
          <w:szCs w:val="22"/>
        </w:rPr>
        <w:t xml:space="preserve">. 196/2003 e </w:t>
      </w:r>
      <w:proofErr w:type="spellStart"/>
      <w:r w:rsidR="008B2D2B">
        <w:rPr>
          <w:rFonts w:ascii="Arial" w:hAnsi="Arial" w:cs="Arial"/>
          <w:color w:val="000000"/>
          <w:sz w:val="22"/>
          <w:szCs w:val="22"/>
        </w:rPr>
        <w:t>s.m.i</w:t>
      </w:r>
      <w:proofErr w:type="spellEnd"/>
      <w:r w:rsidRPr="00251E84">
        <w:rPr>
          <w:rFonts w:ascii="Arial" w:hAnsi="Arial" w:cs="Arial"/>
          <w:color w:val="000000"/>
          <w:sz w:val="22"/>
          <w:szCs w:val="22"/>
        </w:rPr>
        <w:t xml:space="preserve">. </w:t>
      </w:r>
    </w:p>
    <w:p w14:paraId="7E913A6B" w14:textId="77777777" w:rsidR="00251E84" w:rsidRPr="00251E84" w:rsidRDefault="00251E84" w:rsidP="00251E84">
      <w:pPr>
        <w:shd w:val="clear" w:color="auto" w:fill="FFFFFF"/>
        <w:spacing w:before="120"/>
        <w:jc w:val="both"/>
        <w:rPr>
          <w:rFonts w:ascii="Arial" w:hAnsi="Arial" w:cs="Arial"/>
          <w:color w:val="000000"/>
          <w:sz w:val="22"/>
          <w:szCs w:val="22"/>
        </w:rPr>
      </w:pPr>
      <w:r w:rsidRPr="00251E84">
        <w:rPr>
          <w:rFonts w:ascii="Arial" w:hAnsi="Arial" w:cs="Arial"/>
          <w:color w:val="000000"/>
          <w:sz w:val="22"/>
          <w:szCs w:val="22"/>
        </w:rPr>
        <w:t xml:space="preserve">In </w:t>
      </w:r>
      <w:proofErr w:type="spellStart"/>
      <w:r w:rsidRPr="00251E84">
        <w:rPr>
          <w:rFonts w:ascii="Arial" w:hAnsi="Arial" w:cs="Arial"/>
          <w:color w:val="000000"/>
          <w:sz w:val="22"/>
          <w:szCs w:val="22"/>
        </w:rPr>
        <w:t>particolare</w:t>
      </w:r>
      <w:proofErr w:type="spellEnd"/>
      <w:r w:rsidRPr="00251E84">
        <w:rPr>
          <w:rFonts w:ascii="Arial" w:hAnsi="Arial" w:cs="Arial"/>
          <w:color w:val="000000"/>
          <w:sz w:val="22"/>
          <w:szCs w:val="22"/>
        </w:rPr>
        <w:t xml:space="preserve">, </w:t>
      </w:r>
      <w:proofErr w:type="spellStart"/>
      <w:proofErr w:type="gramStart"/>
      <w:r w:rsidRPr="00251E84">
        <w:rPr>
          <w:rFonts w:ascii="Arial" w:hAnsi="Arial" w:cs="Arial"/>
          <w:color w:val="000000"/>
          <w:sz w:val="22"/>
          <w:szCs w:val="22"/>
        </w:rPr>
        <w:t>il</w:t>
      </w:r>
      <w:proofErr w:type="spellEnd"/>
      <w:proofErr w:type="gram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Fornitore</w:t>
      </w:r>
      <w:proofErr w:type="spellEnd"/>
      <w:r w:rsidRPr="00251E84">
        <w:rPr>
          <w:rFonts w:ascii="Arial" w:hAnsi="Arial" w:cs="Arial"/>
          <w:color w:val="000000"/>
          <w:sz w:val="22"/>
          <w:szCs w:val="22"/>
        </w:rPr>
        <w:t xml:space="preserve">: </w:t>
      </w:r>
    </w:p>
    <w:p w14:paraId="247B17B4" w14:textId="77777777" w:rsidR="00251E84" w:rsidRPr="00251E84" w:rsidRDefault="00251E84" w:rsidP="00251E84">
      <w:pPr>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20"/>
        <w:jc w:val="both"/>
        <w:rPr>
          <w:rFonts w:ascii="Arial" w:hAnsi="Arial" w:cs="Arial"/>
          <w:color w:val="000000"/>
          <w:sz w:val="22"/>
          <w:szCs w:val="22"/>
        </w:rPr>
      </w:pPr>
      <w:proofErr w:type="spellStart"/>
      <w:r w:rsidRPr="00251E84">
        <w:rPr>
          <w:rFonts w:ascii="Arial" w:hAnsi="Arial" w:cs="Arial"/>
          <w:color w:val="000000"/>
          <w:sz w:val="22"/>
          <w:szCs w:val="22"/>
        </w:rPr>
        <w:t>dovrà</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effettuare</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esclusivamente</w:t>
      </w:r>
      <w:proofErr w:type="spellEnd"/>
      <w:r w:rsidRPr="00251E84">
        <w:rPr>
          <w:rFonts w:ascii="Arial" w:hAnsi="Arial" w:cs="Arial"/>
          <w:color w:val="000000"/>
          <w:sz w:val="22"/>
          <w:szCs w:val="22"/>
        </w:rPr>
        <w:t xml:space="preserve"> le </w:t>
      </w:r>
      <w:proofErr w:type="spellStart"/>
      <w:r w:rsidRPr="00251E84">
        <w:rPr>
          <w:rFonts w:ascii="Arial" w:hAnsi="Arial" w:cs="Arial"/>
          <w:color w:val="000000"/>
          <w:sz w:val="22"/>
          <w:szCs w:val="22"/>
        </w:rPr>
        <w:t>operazioni</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concordate</w:t>
      </w:r>
      <w:proofErr w:type="spellEnd"/>
      <w:r w:rsidRPr="00251E84">
        <w:rPr>
          <w:rFonts w:ascii="Arial" w:hAnsi="Arial" w:cs="Arial"/>
          <w:color w:val="000000"/>
          <w:sz w:val="22"/>
          <w:szCs w:val="22"/>
        </w:rPr>
        <w:t xml:space="preserve"> con Coni </w:t>
      </w:r>
      <w:proofErr w:type="spellStart"/>
      <w:r w:rsidRPr="00251E84">
        <w:rPr>
          <w:rFonts w:ascii="Arial" w:hAnsi="Arial" w:cs="Arial"/>
          <w:color w:val="000000"/>
          <w:sz w:val="22"/>
          <w:szCs w:val="22"/>
        </w:rPr>
        <w:t>Servizi</w:t>
      </w:r>
      <w:proofErr w:type="spellEnd"/>
      <w:r w:rsidRPr="00251E84">
        <w:rPr>
          <w:rFonts w:ascii="Arial" w:hAnsi="Arial" w:cs="Arial"/>
          <w:color w:val="000000"/>
          <w:sz w:val="22"/>
          <w:szCs w:val="22"/>
        </w:rPr>
        <w:t xml:space="preserve"> per lo </w:t>
      </w:r>
      <w:proofErr w:type="spellStart"/>
      <w:r w:rsidRPr="00251E84">
        <w:rPr>
          <w:rFonts w:ascii="Arial" w:hAnsi="Arial" w:cs="Arial"/>
          <w:color w:val="000000"/>
          <w:sz w:val="22"/>
          <w:szCs w:val="22"/>
        </w:rPr>
        <w:t>svolgimento</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delle</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attività</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oggetto</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dell’incarico</w:t>
      </w:r>
      <w:proofErr w:type="spellEnd"/>
      <w:r w:rsidRPr="00251E84">
        <w:rPr>
          <w:rFonts w:ascii="Arial" w:hAnsi="Arial" w:cs="Arial"/>
          <w:color w:val="000000"/>
          <w:sz w:val="22"/>
          <w:szCs w:val="22"/>
        </w:rPr>
        <w:t xml:space="preserve">; </w:t>
      </w:r>
    </w:p>
    <w:p w14:paraId="21492AEF" w14:textId="77777777" w:rsidR="00251E84" w:rsidRPr="00251E84" w:rsidRDefault="00251E84" w:rsidP="00251E84">
      <w:pPr>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20"/>
        <w:jc w:val="both"/>
        <w:rPr>
          <w:rFonts w:ascii="Arial" w:hAnsi="Arial" w:cs="Arial"/>
          <w:color w:val="000000"/>
          <w:sz w:val="22"/>
          <w:szCs w:val="22"/>
        </w:rPr>
      </w:pPr>
      <w:proofErr w:type="spellStart"/>
      <w:r w:rsidRPr="00251E84">
        <w:rPr>
          <w:rFonts w:ascii="Arial" w:hAnsi="Arial" w:cs="Arial"/>
          <w:color w:val="000000"/>
          <w:sz w:val="22"/>
          <w:szCs w:val="22"/>
        </w:rPr>
        <w:t>nel</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caso</w:t>
      </w:r>
      <w:proofErr w:type="spellEnd"/>
      <w:r w:rsidRPr="00251E84">
        <w:rPr>
          <w:rFonts w:ascii="Arial" w:hAnsi="Arial" w:cs="Arial"/>
          <w:color w:val="000000"/>
          <w:sz w:val="22"/>
          <w:szCs w:val="22"/>
        </w:rPr>
        <w:t xml:space="preserve"> in cui </w:t>
      </w:r>
      <w:proofErr w:type="spellStart"/>
      <w:r w:rsidRPr="00251E84">
        <w:rPr>
          <w:rFonts w:ascii="Arial" w:hAnsi="Arial" w:cs="Arial"/>
          <w:color w:val="000000"/>
          <w:sz w:val="22"/>
          <w:szCs w:val="22"/>
        </w:rPr>
        <w:t>proceda</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alla</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comunicazione</w:t>
      </w:r>
      <w:proofErr w:type="spellEnd"/>
      <w:r w:rsidRPr="00251E84">
        <w:rPr>
          <w:rFonts w:ascii="Arial" w:hAnsi="Arial" w:cs="Arial"/>
          <w:color w:val="000000"/>
          <w:sz w:val="22"/>
          <w:szCs w:val="22"/>
        </w:rPr>
        <w:t xml:space="preserve"> a </w:t>
      </w:r>
      <w:proofErr w:type="spellStart"/>
      <w:r w:rsidRPr="00251E84">
        <w:rPr>
          <w:rFonts w:ascii="Arial" w:hAnsi="Arial" w:cs="Arial"/>
          <w:color w:val="000000"/>
          <w:sz w:val="22"/>
          <w:szCs w:val="22"/>
        </w:rPr>
        <w:t>terzi</w:t>
      </w:r>
      <w:proofErr w:type="spellEnd"/>
      <w:r w:rsidRPr="00251E84">
        <w:rPr>
          <w:rFonts w:ascii="Arial" w:hAnsi="Arial" w:cs="Arial"/>
          <w:color w:val="000000"/>
          <w:sz w:val="22"/>
          <w:szCs w:val="22"/>
        </w:rPr>
        <w:t xml:space="preserve"> di </w:t>
      </w:r>
      <w:proofErr w:type="spellStart"/>
      <w:r w:rsidRPr="00251E84">
        <w:rPr>
          <w:rFonts w:ascii="Arial" w:hAnsi="Arial" w:cs="Arial"/>
          <w:color w:val="000000"/>
          <w:sz w:val="22"/>
          <w:szCs w:val="22"/>
        </w:rPr>
        <w:t>dati</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personali</w:t>
      </w:r>
      <w:proofErr w:type="spellEnd"/>
      <w:r w:rsidRPr="00251E84">
        <w:rPr>
          <w:rFonts w:ascii="Arial" w:hAnsi="Arial" w:cs="Arial"/>
          <w:color w:val="000000"/>
          <w:sz w:val="22"/>
          <w:szCs w:val="22"/>
        </w:rPr>
        <w:t xml:space="preserve">, in </w:t>
      </w:r>
      <w:proofErr w:type="spellStart"/>
      <w:r w:rsidRPr="00251E84">
        <w:rPr>
          <w:rFonts w:ascii="Arial" w:hAnsi="Arial" w:cs="Arial"/>
          <w:color w:val="000000"/>
          <w:sz w:val="22"/>
          <w:szCs w:val="22"/>
        </w:rPr>
        <w:t>esecuzione</w:t>
      </w:r>
      <w:proofErr w:type="spellEnd"/>
      <w:r w:rsidRPr="00251E84">
        <w:rPr>
          <w:rFonts w:ascii="Arial" w:hAnsi="Arial" w:cs="Arial"/>
          <w:color w:val="000000"/>
          <w:sz w:val="22"/>
          <w:szCs w:val="22"/>
        </w:rPr>
        <w:t xml:space="preserve"> di </w:t>
      </w:r>
      <w:proofErr w:type="spellStart"/>
      <w:r w:rsidRPr="00251E84">
        <w:rPr>
          <w:rFonts w:ascii="Arial" w:hAnsi="Arial" w:cs="Arial"/>
          <w:color w:val="000000"/>
          <w:sz w:val="22"/>
          <w:szCs w:val="22"/>
        </w:rPr>
        <w:t>obblighi</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contrattuali</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dovrà</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attenersi</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alle</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disposizioni</w:t>
      </w:r>
      <w:proofErr w:type="spellEnd"/>
      <w:r w:rsidRPr="00251E84">
        <w:rPr>
          <w:rFonts w:ascii="Arial" w:hAnsi="Arial" w:cs="Arial"/>
          <w:color w:val="000000"/>
          <w:sz w:val="22"/>
          <w:szCs w:val="22"/>
        </w:rPr>
        <w:t xml:space="preserve"> di </w:t>
      </w:r>
      <w:proofErr w:type="spellStart"/>
      <w:r w:rsidRPr="00251E84">
        <w:rPr>
          <w:rFonts w:ascii="Arial" w:hAnsi="Arial" w:cs="Arial"/>
          <w:color w:val="000000"/>
          <w:sz w:val="22"/>
          <w:szCs w:val="22"/>
        </w:rPr>
        <w:t>legge</w:t>
      </w:r>
      <w:proofErr w:type="spellEnd"/>
      <w:r w:rsidRPr="00251E84">
        <w:rPr>
          <w:rFonts w:ascii="Arial" w:hAnsi="Arial" w:cs="Arial"/>
          <w:color w:val="000000"/>
          <w:sz w:val="22"/>
          <w:szCs w:val="22"/>
        </w:rPr>
        <w:t xml:space="preserve"> e </w:t>
      </w:r>
      <w:proofErr w:type="spellStart"/>
      <w:r w:rsidRPr="00251E84">
        <w:rPr>
          <w:rFonts w:ascii="Arial" w:hAnsi="Arial" w:cs="Arial"/>
          <w:color w:val="000000"/>
          <w:sz w:val="22"/>
          <w:szCs w:val="22"/>
        </w:rPr>
        <w:t>garantire</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che</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i</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dati</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giungano</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esatti</w:t>
      </w:r>
      <w:proofErr w:type="spellEnd"/>
      <w:r w:rsidRPr="00251E84">
        <w:rPr>
          <w:rFonts w:ascii="Arial" w:hAnsi="Arial" w:cs="Arial"/>
          <w:color w:val="000000"/>
          <w:sz w:val="22"/>
          <w:szCs w:val="22"/>
        </w:rPr>
        <w:t xml:space="preserve"> e </w:t>
      </w:r>
      <w:proofErr w:type="spellStart"/>
      <w:r w:rsidRPr="00251E84">
        <w:rPr>
          <w:rFonts w:ascii="Arial" w:hAnsi="Arial" w:cs="Arial"/>
          <w:color w:val="000000"/>
          <w:sz w:val="22"/>
          <w:szCs w:val="22"/>
        </w:rPr>
        <w:t>siano</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utilizzati</w:t>
      </w:r>
      <w:proofErr w:type="spellEnd"/>
      <w:r w:rsidRPr="00251E84">
        <w:rPr>
          <w:rFonts w:ascii="Arial" w:hAnsi="Arial" w:cs="Arial"/>
          <w:color w:val="000000"/>
          <w:sz w:val="22"/>
          <w:szCs w:val="22"/>
        </w:rPr>
        <w:t xml:space="preserve"> per </w:t>
      </w:r>
      <w:proofErr w:type="spellStart"/>
      <w:r w:rsidRPr="00251E84">
        <w:rPr>
          <w:rFonts w:ascii="Arial" w:hAnsi="Arial" w:cs="Arial"/>
          <w:color w:val="000000"/>
          <w:sz w:val="22"/>
          <w:szCs w:val="22"/>
        </w:rPr>
        <w:t>fini</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leciti</w:t>
      </w:r>
      <w:proofErr w:type="spellEnd"/>
      <w:r w:rsidRPr="00251E84">
        <w:rPr>
          <w:rFonts w:ascii="Arial" w:hAnsi="Arial" w:cs="Arial"/>
          <w:color w:val="000000"/>
          <w:sz w:val="22"/>
          <w:szCs w:val="22"/>
        </w:rPr>
        <w:t xml:space="preserve">; </w:t>
      </w:r>
    </w:p>
    <w:p w14:paraId="0F00E4CD" w14:textId="77777777" w:rsidR="00251E84" w:rsidRPr="00251E84" w:rsidRDefault="00251E84" w:rsidP="00251E84">
      <w:pPr>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20"/>
        <w:jc w:val="both"/>
        <w:rPr>
          <w:rFonts w:ascii="Arial" w:hAnsi="Arial" w:cs="Arial"/>
          <w:color w:val="000000"/>
          <w:sz w:val="22"/>
          <w:szCs w:val="22"/>
        </w:rPr>
      </w:pPr>
      <w:proofErr w:type="spellStart"/>
      <w:proofErr w:type="gramStart"/>
      <w:r w:rsidRPr="00251E84">
        <w:rPr>
          <w:rFonts w:ascii="Arial" w:hAnsi="Arial" w:cs="Arial"/>
          <w:color w:val="000000"/>
          <w:sz w:val="22"/>
          <w:szCs w:val="22"/>
        </w:rPr>
        <w:t>dovrà</w:t>
      </w:r>
      <w:proofErr w:type="spellEnd"/>
      <w:proofErr w:type="gram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utilizzare</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i</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dati</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personali</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nella</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misura</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strettamente</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necessaria</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alla</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attività</w:t>
      </w:r>
      <w:proofErr w:type="spellEnd"/>
      <w:r w:rsidRPr="00251E84">
        <w:rPr>
          <w:rFonts w:ascii="Arial" w:hAnsi="Arial" w:cs="Arial"/>
          <w:color w:val="000000"/>
          <w:sz w:val="22"/>
          <w:szCs w:val="22"/>
        </w:rPr>
        <w:t xml:space="preserve"> da </w:t>
      </w:r>
      <w:proofErr w:type="spellStart"/>
      <w:r w:rsidRPr="00251E84">
        <w:rPr>
          <w:rFonts w:ascii="Arial" w:hAnsi="Arial" w:cs="Arial"/>
          <w:color w:val="000000"/>
          <w:sz w:val="22"/>
          <w:szCs w:val="22"/>
        </w:rPr>
        <w:t>compiere</w:t>
      </w:r>
      <w:proofErr w:type="spellEnd"/>
      <w:r w:rsidRPr="00251E84">
        <w:rPr>
          <w:rFonts w:ascii="Arial" w:hAnsi="Arial" w:cs="Arial"/>
          <w:color w:val="000000"/>
          <w:sz w:val="22"/>
          <w:szCs w:val="22"/>
        </w:rPr>
        <w:t xml:space="preserve"> per </w:t>
      </w:r>
      <w:proofErr w:type="spellStart"/>
      <w:r w:rsidRPr="00251E84">
        <w:rPr>
          <w:rFonts w:ascii="Arial" w:hAnsi="Arial" w:cs="Arial"/>
          <w:color w:val="000000"/>
          <w:sz w:val="22"/>
          <w:szCs w:val="22"/>
        </w:rPr>
        <w:t>l’espletamento</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dell’incarico</w:t>
      </w:r>
      <w:proofErr w:type="spellEnd"/>
      <w:r w:rsidRPr="00251E84">
        <w:rPr>
          <w:rFonts w:ascii="Arial" w:hAnsi="Arial" w:cs="Arial"/>
          <w:color w:val="000000"/>
          <w:sz w:val="22"/>
          <w:szCs w:val="22"/>
        </w:rPr>
        <w:t xml:space="preserve">. </w:t>
      </w:r>
    </w:p>
    <w:p w14:paraId="30563503" w14:textId="77777777" w:rsidR="00251E84" w:rsidRPr="00251E84" w:rsidRDefault="00251E84" w:rsidP="00251E84">
      <w:pPr>
        <w:shd w:val="clear" w:color="auto" w:fill="FFFFFF"/>
        <w:spacing w:before="120"/>
        <w:jc w:val="both"/>
        <w:rPr>
          <w:rFonts w:ascii="Arial" w:hAnsi="Arial" w:cs="Arial"/>
          <w:color w:val="000000"/>
          <w:sz w:val="22"/>
          <w:szCs w:val="22"/>
        </w:rPr>
      </w:pPr>
      <w:proofErr w:type="gramStart"/>
      <w:r w:rsidRPr="00251E84">
        <w:rPr>
          <w:rFonts w:ascii="Arial" w:hAnsi="Arial" w:cs="Arial"/>
          <w:color w:val="000000"/>
          <w:sz w:val="22"/>
          <w:szCs w:val="22"/>
        </w:rPr>
        <w:t>Il</w:t>
      </w:r>
      <w:proofErr w:type="gram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trattamento</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dei</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dati</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acquisiti</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dovrà</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avvenire</w:t>
      </w:r>
      <w:proofErr w:type="spellEnd"/>
      <w:r w:rsidRPr="00251E84">
        <w:rPr>
          <w:rFonts w:ascii="Arial" w:hAnsi="Arial" w:cs="Arial"/>
          <w:color w:val="000000"/>
          <w:sz w:val="22"/>
          <w:szCs w:val="22"/>
        </w:rPr>
        <w:t xml:space="preserve"> solo </w:t>
      </w:r>
      <w:proofErr w:type="spellStart"/>
      <w:r w:rsidRPr="00251E84">
        <w:rPr>
          <w:rFonts w:ascii="Arial" w:hAnsi="Arial" w:cs="Arial"/>
          <w:color w:val="000000"/>
          <w:sz w:val="22"/>
          <w:szCs w:val="22"/>
        </w:rPr>
        <w:t>ed</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esclusivamente</w:t>
      </w:r>
      <w:proofErr w:type="spellEnd"/>
      <w:r w:rsidRPr="00251E84">
        <w:rPr>
          <w:rFonts w:ascii="Arial" w:hAnsi="Arial" w:cs="Arial"/>
          <w:color w:val="000000"/>
          <w:sz w:val="22"/>
          <w:szCs w:val="22"/>
        </w:rPr>
        <w:t xml:space="preserve"> per lo </w:t>
      </w:r>
      <w:proofErr w:type="spellStart"/>
      <w:r w:rsidRPr="00251E84">
        <w:rPr>
          <w:rFonts w:ascii="Arial" w:hAnsi="Arial" w:cs="Arial"/>
          <w:color w:val="000000"/>
          <w:sz w:val="22"/>
          <w:szCs w:val="22"/>
        </w:rPr>
        <w:t>svolgimento</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delle</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attività</w:t>
      </w:r>
      <w:proofErr w:type="spellEnd"/>
      <w:r w:rsidRPr="00251E84">
        <w:rPr>
          <w:rFonts w:ascii="Arial" w:hAnsi="Arial" w:cs="Arial"/>
          <w:color w:val="000000"/>
          <w:sz w:val="22"/>
          <w:szCs w:val="22"/>
        </w:rPr>
        <w:t xml:space="preserve"> del </w:t>
      </w:r>
      <w:proofErr w:type="spellStart"/>
      <w:r w:rsidRPr="00251E84">
        <w:rPr>
          <w:rFonts w:ascii="Arial" w:hAnsi="Arial" w:cs="Arial"/>
          <w:color w:val="000000"/>
          <w:sz w:val="22"/>
          <w:szCs w:val="22"/>
        </w:rPr>
        <w:t>Contratto</w:t>
      </w:r>
      <w:proofErr w:type="spellEnd"/>
      <w:r w:rsidRPr="00251E84">
        <w:rPr>
          <w:rFonts w:ascii="Arial" w:hAnsi="Arial" w:cs="Arial"/>
          <w:color w:val="000000"/>
          <w:sz w:val="22"/>
          <w:szCs w:val="22"/>
        </w:rPr>
        <w:t xml:space="preserve">; è </w:t>
      </w:r>
      <w:proofErr w:type="spellStart"/>
      <w:r w:rsidRPr="00251E84">
        <w:rPr>
          <w:rFonts w:ascii="Arial" w:hAnsi="Arial" w:cs="Arial"/>
          <w:color w:val="000000"/>
          <w:sz w:val="22"/>
          <w:szCs w:val="22"/>
        </w:rPr>
        <w:t>vietata</w:t>
      </w:r>
      <w:proofErr w:type="spellEnd"/>
      <w:r w:rsidRPr="00251E84">
        <w:rPr>
          <w:rFonts w:ascii="Arial" w:hAnsi="Arial" w:cs="Arial"/>
          <w:color w:val="000000"/>
          <w:sz w:val="22"/>
          <w:szCs w:val="22"/>
        </w:rPr>
        <w:t xml:space="preserve"> la </w:t>
      </w:r>
      <w:proofErr w:type="spellStart"/>
      <w:r w:rsidRPr="00251E84">
        <w:rPr>
          <w:rFonts w:ascii="Arial" w:hAnsi="Arial" w:cs="Arial"/>
          <w:color w:val="000000"/>
          <w:sz w:val="22"/>
          <w:szCs w:val="22"/>
        </w:rPr>
        <w:t>diffusione</w:t>
      </w:r>
      <w:proofErr w:type="spellEnd"/>
      <w:r w:rsidRPr="00251E84">
        <w:rPr>
          <w:rFonts w:ascii="Arial" w:hAnsi="Arial" w:cs="Arial"/>
          <w:color w:val="000000"/>
          <w:sz w:val="22"/>
          <w:szCs w:val="22"/>
        </w:rPr>
        <w:t xml:space="preserve"> e/o </w:t>
      </w:r>
      <w:proofErr w:type="spellStart"/>
      <w:r w:rsidRPr="00251E84">
        <w:rPr>
          <w:rFonts w:ascii="Arial" w:hAnsi="Arial" w:cs="Arial"/>
          <w:color w:val="000000"/>
          <w:sz w:val="22"/>
          <w:szCs w:val="22"/>
        </w:rPr>
        <w:t>qualsiasi</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uso</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diverso</w:t>
      </w:r>
      <w:proofErr w:type="spellEnd"/>
      <w:r w:rsidRPr="00251E84">
        <w:rPr>
          <w:rFonts w:ascii="Arial" w:hAnsi="Arial" w:cs="Arial"/>
          <w:color w:val="000000"/>
          <w:sz w:val="22"/>
          <w:szCs w:val="22"/>
        </w:rPr>
        <w:t xml:space="preserve"> e/o non </w:t>
      </w:r>
      <w:proofErr w:type="spellStart"/>
      <w:r w:rsidRPr="00251E84">
        <w:rPr>
          <w:rFonts w:ascii="Arial" w:hAnsi="Arial" w:cs="Arial"/>
          <w:color w:val="000000"/>
          <w:sz w:val="22"/>
          <w:szCs w:val="22"/>
        </w:rPr>
        <w:t>strettamente</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connesso</w:t>
      </w:r>
      <w:proofErr w:type="spellEnd"/>
      <w:r w:rsidRPr="00251E84">
        <w:rPr>
          <w:rFonts w:ascii="Arial" w:hAnsi="Arial" w:cs="Arial"/>
          <w:color w:val="000000"/>
          <w:sz w:val="22"/>
          <w:szCs w:val="22"/>
        </w:rPr>
        <w:t xml:space="preserve"> con le </w:t>
      </w:r>
      <w:proofErr w:type="spellStart"/>
      <w:r w:rsidRPr="00251E84">
        <w:rPr>
          <w:rFonts w:ascii="Arial" w:hAnsi="Arial" w:cs="Arial"/>
          <w:color w:val="000000"/>
          <w:sz w:val="22"/>
          <w:szCs w:val="22"/>
        </w:rPr>
        <w:t>attività</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testé</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richiamate</w:t>
      </w:r>
      <w:proofErr w:type="spellEnd"/>
      <w:r w:rsidRPr="00251E84">
        <w:rPr>
          <w:rFonts w:ascii="Arial" w:hAnsi="Arial" w:cs="Arial"/>
          <w:color w:val="000000"/>
          <w:sz w:val="22"/>
          <w:szCs w:val="22"/>
        </w:rPr>
        <w:t xml:space="preserve">. </w:t>
      </w:r>
    </w:p>
    <w:p w14:paraId="763C71D4" w14:textId="77777777" w:rsidR="00251E84" w:rsidRPr="00251E84" w:rsidRDefault="00251E84" w:rsidP="00251E84">
      <w:pPr>
        <w:shd w:val="clear" w:color="auto" w:fill="FFFFFF"/>
        <w:spacing w:before="120"/>
        <w:jc w:val="both"/>
        <w:rPr>
          <w:rFonts w:ascii="Arial" w:hAnsi="Arial" w:cs="Arial"/>
          <w:color w:val="000000"/>
          <w:sz w:val="22"/>
          <w:szCs w:val="22"/>
        </w:rPr>
      </w:pPr>
      <w:r w:rsidRPr="00251E84">
        <w:rPr>
          <w:rFonts w:ascii="Arial" w:hAnsi="Arial" w:cs="Arial"/>
          <w:color w:val="000000"/>
          <w:sz w:val="22"/>
          <w:szCs w:val="22"/>
        </w:rPr>
        <w:t xml:space="preserve">Ai </w:t>
      </w:r>
      <w:proofErr w:type="spellStart"/>
      <w:r w:rsidRPr="00251E84">
        <w:rPr>
          <w:rFonts w:ascii="Arial" w:hAnsi="Arial" w:cs="Arial"/>
          <w:color w:val="000000"/>
          <w:sz w:val="22"/>
          <w:szCs w:val="22"/>
        </w:rPr>
        <w:t>sensi</w:t>
      </w:r>
      <w:proofErr w:type="spellEnd"/>
      <w:r w:rsidRPr="00251E84">
        <w:rPr>
          <w:rFonts w:ascii="Arial" w:hAnsi="Arial" w:cs="Arial"/>
          <w:color w:val="000000"/>
          <w:sz w:val="22"/>
          <w:szCs w:val="22"/>
        </w:rPr>
        <w:t xml:space="preserve"> </w:t>
      </w:r>
      <w:proofErr w:type="gramStart"/>
      <w:r w:rsidRPr="00251E84">
        <w:rPr>
          <w:rFonts w:ascii="Arial" w:hAnsi="Arial" w:cs="Arial"/>
          <w:color w:val="000000"/>
          <w:sz w:val="22"/>
          <w:szCs w:val="22"/>
        </w:rPr>
        <w:t>del</w:t>
      </w:r>
      <w:proofErr w:type="gram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D.Lgs</w:t>
      </w:r>
      <w:proofErr w:type="spellEnd"/>
      <w:r w:rsidRPr="00251E84">
        <w:rPr>
          <w:rFonts w:ascii="Arial" w:hAnsi="Arial" w:cs="Arial"/>
          <w:color w:val="000000"/>
          <w:sz w:val="22"/>
          <w:szCs w:val="22"/>
        </w:rPr>
        <w:t xml:space="preserve">. 196/03 e </w:t>
      </w:r>
      <w:proofErr w:type="spellStart"/>
      <w:r w:rsidRPr="00251E84">
        <w:rPr>
          <w:rFonts w:ascii="Arial" w:hAnsi="Arial" w:cs="Arial"/>
          <w:color w:val="000000"/>
          <w:sz w:val="22"/>
          <w:szCs w:val="22"/>
        </w:rPr>
        <w:t>s.m.i</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i</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dati</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forniti</w:t>
      </w:r>
      <w:proofErr w:type="spellEnd"/>
      <w:r w:rsidRPr="00251E84">
        <w:rPr>
          <w:rFonts w:ascii="Arial" w:hAnsi="Arial" w:cs="Arial"/>
          <w:color w:val="000000"/>
          <w:sz w:val="22"/>
          <w:szCs w:val="22"/>
        </w:rPr>
        <w:t xml:space="preserve"> dal </w:t>
      </w:r>
      <w:proofErr w:type="spellStart"/>
      <w:r w:rsidRPr="00251E84">
        <w:rPr>
          <w:rFonts w:ascii="Arial" w:hAnsi="Arial" w:cs="Arial"/>
          <w:color w:val="000000"/>
          <w:sz w:val="22"/>
          <w:szCs w:val="22"/>
        </w:rPr>
        <w:t>Fornitore</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saranno</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trattati</w:t>
      </w:r>
      <w:proofErr w:type="spellEnd"/>
      <w:r w:rsidRPr="00251E84">
        <w:rPr>
          <w:rFonts w:ascii="Arial" w:hAnsi="Arial" w:cs="Arial"/>
          <w:color w:val="000000"/>
          <w:sz w:val="22"/>
          <w:szCs w:val="22"/>
        </w:rPr>
        <w:t xml:space="preserve">, da Coni </w:t>
      </w:r>
      <w:proofErr w:type="spellStart"/>
      <w:r w:rsidRPr="00251E84">
        <w:rPr>
          <w:rFonts w:ascii="Arial" w:hAnsi="Arial" w:cs="Arial"/>
          <w:color w:val="000000"/>
          <w:sz w:val="22"/>
          <w:szCs w:val="22"/>
        </w:rPr>
        <w:t>Servizi</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esclusivamente</w:t>
      </w:r>
      <w:proofErr w:type="spellEnd"/>
      <w:r w:rsidRPr="00251E84">
        <w:rPr>
          <w:rFonts w:ascii="Arial" w:hAnsi="Arial" w:cs="Arial"/>
          <w:color w:val="000000"/>
          <w:sz w:val="22"/>
          <w:szCs w:val="22"/>
        </w:rPr>
        <w:t xml:space="preserve"> per le </w:t>
      </w:r>
      <w:proofErr w:type="spellStart"/>
      <w:r w:rsidRPr="00251E84">
        <w:rPr>
          <w:rFonts w:ascii="Arial" w:hAnsi="Arial" w:cs="Arial"/>
          <w:color w:val="000000"/>
          <w:sz w:val="22"/>
          <w:szCs w:val="22"/>
        </w:rPr>
        <w:t>finalità</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connesse</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alla</w:t>
      </w:r>
      <w:proofErr w:type="spellEnd"/>
      <w:r w:rsidRPr="00251E84">
        <w:rPr>
          <w:rFonts w:ascii="Arial" w:hAnsi="Arial" w:cs="Arial"/>
          <w:color w:val="000000"/>
          <w:sz w:val="22"/>
          <w:szCs w:val="22"/>
        </w:rPr>
        <w:t xml:space="preserve"> </w:t>
      </w:r>
      <w:proofErr w:type="spellStart"/>
      <w:r w:rsidRPr="00251E84">
        <w:rPr>
          <w:rFonts w:ascii="Arial" w:hAnsi="Arial" w:cs="Arial"/>
          <w:color w:val="000000"/>
          <w:sz w:val="22"/>
          <w:szCs w:val="22"/>
        </w:rPr>
        <w:t>gara</w:t>
      </w:r>
      <w:proofErr w:type="spellEnd"/>
      <w:r w:rsidRPr="00251E84">
        <w:rPr>
          <w:rFonts w:ascii="Arial" w:hAnsi="Arial" w:cs="Arial"/>
          <w:color w:val="000000"/>
          <w:sz w:val="22"/>
          <w:szCs w:val="22"/>
        </w:rPr>
        <w:t xml:space="preserve"> e per la </w:t>
      </w:r>
      <w:proofErr w:type="spellStart"/>
      <w:r w:rsidRPr="00251E84">
        <w:rPr>
          <w:rFonts w:ascii="Arial" w:hAnsi="Arial" w:cs="Arial"/>
          <w:color w:val="000000"/>
          <w:sz w:val="22"/>
          <w:szCs w:val="22"/>
        </w:rPr>
        <w:t>gestione</w:t>
      </w:r>
      <w:proofErr w:type="spellEnd"/>
      <w:r w:rsidRPr="00251E84">
        <w:rPr>
          <w:rFonts w:ascii="Arial" w:hAnsi="Arial" w:cs="Arial"/>
          <w:color w:val="000000"/>
          <w:sz w:val="22"/>
          <w:szCs w:val="22"/>
        </w:rPr>
        <w:t xml:space="preserve"> del </w:t>
      </w:r>
      <w:proofErr w:type="spellStart"/>
      <w:r w:rsidRPr="00251E84">
        <w:rPr>
          <w:rFonts w:ascii="Arial" w:hAnsi="Arial" w:cs="Arial"/>
          <w:color w:val="000000"/>
          <w:sz w:val="22"/>
          <w:szCs w:val="22"/>
        </w:rPr>
        <w:t>Contratto</w:t>
      </w:r>
      <w:proofErr w:type="spellEnd"/>
      <w:r w:rsidRPr="00251E84">
        <w:rPr>
          <w:rFonts w:ascii="Arial" w:hAnsi="Arial" w:cs="Arial"/>
          <w:color w:val="000000"/>
          <w:sz w:val="22"/>
          <w:szCs w:val="22"/>
        </w:rPr>
        <w:t xml:space="preserve">. </w:t>
      </w:r>
    </w:p>
    <w:p w14:paraId="0832580C" w14:textId="77777777" w:rsidR="00251E84" w:rsidRDefault="00251E84" w:rsidP="00251E84">
      <w:pPr>
        <w:pStyle w:val="CorpoA"/>
        <w:spacing w:before="120" w:after="0" w:line="240" w:lineRule="auto"/>
        <w:rPr>
          <w:rFonts w:ascii="Arial" w:hAnsi="Arial" w:cs="Arial"/>
        </w:rPr>
      </w:pPr>
    </w:p>
    <w:p w14:paraId="48A226CC" w14:textId="73F79448" w:rsidR="00251E84" w:rsidRPr="008B2D2B" w:rsidRDefault="00251E84" w:rsidP="00251E84">
      <w:pPr>
        <w:pStyle w:val="CorpoA"/>
        <w:spacing w:before="120" w:after="0" w:line="240" w:lineRule="auto"/>
        <w:rPr>
          <w:rFonts w:ascii="Arial" w:hAnsi="Arial" w:cs="Arial"/>
          <w:b/>
        </w:rPr>
      </w:pPr>
      <w:r w:rsidRPr="008B2D2B">
        <w:rPr>
          <w:rFonts w:ascii="Arial" w:hAnsi="Arial" w:cs="Arial"/>
          <w:b/>
        </w:rPr>
        <w:t>[FINE DEL DOCUMENTO]</w:t>
      </w:r>
    </w:p>
    <w:bookmarkEnd w:id="2"/>
    <w:sectPr w:rsidR="00251E84" w:rsidRPr="008B2D2B">
      <w:headerReference w:type="default" r:id="rId7"/>
      <w:footerReference w:type="default" r:id="rId8"/>
      <w:headerReference w:type="first" r:id="rId9"/>
      <w:footerReference w:type="first" r:id="rId10"/>
      <w:pgSz w:w="11900" w:h="16840"/>
      <w:pgMar w:top="839" w:right="1134" w:bottom="720" w:left="1134" w:header="709" w:footer="591"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BD79E7" w14:textId="77777777" w:rsidR="00FE5059" w:rsidRDefault="00FE5059">
      <w:r>
        <w:separator/>
      </w:r>
    </w:p>
  </w:endnote>
  <w:endnote w:type="continuationSeparator" w:id="0">
    <w:p w14:paraId="0621FE03" w14:textId="77777777" w:rsidR="00FE5059" w:rsidRDefault="00FE5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Bold">
    <w:altName w:val="Times New Roman"/>
    <w:charset w:val="00"/>
    <w:family w:val="roman"/>
    <w:pitch w:val="default"/>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209A36" w14:textId="77777777" w:rsidR="003D0037" w:rsidRDefault="003D0037">
    <w:pPr>
      <w:pStyle w:val="Pidipagina"/>
      <w:tabs>
        <w:tab w:val="clear" w:pos="9638"/>
        <w:tab w:val="right" w:pos="9612"/>
      </w:tabs>
      <w:jc w:val="right"/>
      <w:rPr>
        <w:rFonts w:ascii="Arial"/>
      </w:rPr>
    </w:pPr>
  </w:p>
  <w:p w14:paraId="13C8B335" w14:textId="77777777" w:rsidR="003D0037" w:rsidRDefault="00D6483E">
    <w:pPr>
      <w:pStyle w:val="Pidipagina"/>
      <w:tabs>
        <w:tab w:val="clear" w:pos="9638"/>
        <w:tab w:val="right" w:pos="9612"/>
      </w:tabs>
      <w:jc w:val="right"/>
    </w:pPr>
    <w:r>
      <w:rPr>
        <w:rFonts w:ascii="Arial"/>
      </w:rPr>
      <w:t xml:space="preserve">Pag. </w:t>
    </w:r>
    <w:r>
      <w:rPr>
        <w:rFonts w:ascii="Arial" w:eastAsia="Arial" w:hAnsi="Arial" w:cs="Arial"/>
      </w:rPr>
      <w:fldChar w:fldCharType="begin"/>
    </w:r>
    <w:r>
      <w:rPr>
        <w:rFonts w:ascii="Arial" w:eastAsia="Arial" w:hAnsi="Arial" w:cs="Arial"/>
      </w:rPr>
      <w:instrText xml:space="preserve"> PAGE </w:instrText>
    </w:r>
    <w:r>
      <w:rPr>
        <w:rFonts w:ascii="Arial" w:eastAsia="Arial" w:hAnsi="Arial" w:cs="Arial"/>
      </w:rPr>
      <w:fldChar w:fldCharType="separate"/>
    </w:r>
    <w:r w:rsidR="00D83C4C">
      <w:rPr>
        <w:rFonts w:ascii="Arial" w:eastAsia="Arial" w:hAnsi="Arial" w:cs="Arial"/>
        <w:noProof/>
      </w:rPr>
      <w:t>9</w:t>
    </w:r>
    <w:r>
      <w:rPr>
        <w:rFonts w:ascii="Arial" w:eastAsia="Arial" w:hAnsi="Arial" w:cs="Arial"/>
      </w:rPr>
      <w:fldChar w:fldCharType="end"/>
    </w:r>
    <w:r>
      <w:rPr>
        <w:rFonts w:ascii="Arial"/>
      </w:rPr>
      <w:t xml:space="preserve"> di </w:t>
    </w:r>
    <w:r>
      <w:rPr>
        <w:rFonts w:ascii="Arial" w:eastAsia="Arial" w:hAnsi="Arial" w:cs="Arial"/>
      </w:rPr>
      <w:fldChar w:fldCharType="begin"/>
    </w:r>
    <w:r>
      <w:rPr>
        <w:rFonts w:ascii="Arial" w:eastAsia="Arial" w:hAnsi="Arial" w:cs="Arial"/>
      </w:rPr>
      <w:instrText xml:space="preserve"> NUMPAGES </w:instrText>
    </w:r>
    <w:r>
      <w:rPr>
        <w:rFonts w:ascii="Arial" w:eastAsia="Arial" w:hAnsi="Arial" w:cs="Arial"/>
      </w:rPr>
      <w:fldChar w:fldCharType="separate"/>
    </w:r>
    <w:r w:rsidR="00D83C4C">
      <w:rPr>
        <w:rFonts w:ascii="Arial" w:eastAsia="Arial" w:hAnsi="Arial" w:cs="Arial"/>
        <w:noProof/>
      </w:rPr>
      <w:t>9</w:t>
    </w:r>
    <w:r>
      <w:rPr>
        <w:rFonts w:ascii="Arial" w:eastAsia="Arial" w:hAnsi="Arial" w:cs="Aria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C4A96" w14:textId="77777777" w:rsidR="003D0037" w:rsidRDefault="00D6483E">
    <w:pPr>
      <w:pStyle w:val="CorpoA"/>
      <w:spacing w:after="0" w:line="240" w:lineRule="auto"/>
      <w:rPr>
        <w:rFonts w:ascii="Arial" w:eastAsia="Arial" w:hAnsi="Arial" w:cs="Arial"/>
        <w:color w:val="0033A0"/>
        <w:sz w:val="18"/>
        <w:szCs w:val="18"/>
        <w:u w:color="0033A0"/>
      </w:rPr>
    </w:pPr>
    <w:r>
      <w:rPr>
        <w:rFonts w:ascii="Arial"/>
        <w:color w:val="0033A0"/>
        <w:sz w:val="18"/>
        <w:szCs w:val="18"/>
        <w:u w:color="0033A0"/>
      </w:rPr>
      <w:t>Coni Servizi S.p.A.</w:t>
    </w:r>
  </w:p>
  <w:p w14:paraId="62A62492" w14:textId="77777777" w:rsidR="003D0037" w:rsidRDefault="00D6483E">
    <w:pPr>
      <w:pStyle w:val="CorpoA"/>
      <w:spacing w:after="0" w:line="240" w:lineRule="auto"/>
      <w:rPr>
        <w:rFonts w:ascii="Arial" w:eastAsia="Arial" w:hAnsi="Arial" w:cs="Arial"/>
        <w:color w:val="0033A0"/>
        <w:sz w:val="18"/>
        <w:szCs w:val="18"/>
        <w:u w:color="0033A0"/>
      </w:rPr>
    </w:pPr>
    <w:r>
      <w:rPr>
        <w:rFonts w:ascii="Arial"/>
        <w:color w:val="0033A0"/>
        <w:sz w:val="18"/>
        <w:szCs w:val="18"/>
        <w:u w:color="0033A0"/>
      </w:rPr>
      <w:t xml:space="preserve">Sede legale: 00135 Roma, Largo Lauro de </w:t>
    </w:r>
    <w:proofErr w:type="spellStart"/>
    <w:r>
      <w:rPr>
        <w:rFonts w:ascii="Arial"/>
        <w:color w:val="0033A0"/>
        <w:sz w:val="18"/>
        <w:szCs w:val="18"/>
        <w:u w:color="0033A0"/>
      </w:rPr>
      <w:t>Bosis</w:t>
    </w:r>
    <w:proofErr w:type="spellEnd"/>
    <w:r>
      <w:rPr>
        <w:rFonts w:ascii="Arial"/>
        <w:color w:val="0033A0"/>
        <w:sz w:val="18"/>
        <w:szCs w:val="18"/>
        <w:u w:color="0033A0"/>
      </w:rPr>
      <w:t>, 15</w:t>
    </w:r>
  </w:p>
  <w:p w14:paraId="1AD5EB34" w14:textId="77777777" w:rsidR="003D0037" w:rsidRDefault="00D6483E">
    <w:pPr>
      <w:pStyle w:val="CorpoA"/>
      <w:spacing w:after="0" w:line="240" w:lineRule="auto"/>
      <w:rPr>
        <w:rFonts w:ascii="Arial" w:eastAsia="Arial" w:hAnsi="Arial" w:cs="Arial"/>
        <w:color w:val="0033A0"/>
        <w:sz w:val="18"/>
        <w:szCs w:val="18"/>
        <w:u w:color="0033A0"/>
      </w:rPr>
    </w:pPr>
    <w:r>
      <w:rPr>
        <w:rFonts w:ascii="Arial"/>
        <w:color w:val="0033A0"/>
        <w:sz w:val="18"/>
        <w:szCs w:val="18"/>
        <w:u w:color="0033A0"/>
      </w:rPr>
      <w:t>Telefono +39 06.36851 - www.coni.it</w:t>
    </w:r>
  </w:p>
  <w:p w14:paraId="1BACEE87" w14:textId="77777777" w:rsidR="003D0037" w:rsidRDefault="00D6483E">
    <w:pPr>
      <w:pStyle w:val="CorpoA"/>
      <w:spacing w:after="0" w:line="240" w:lineRule="auto"/>
      <w:rPr>
        <w:rFonts w:ascii="Arial" w:eastAsia="Arial" w:hAnsi="Arial" w:cs="Arial"/>
        <w:color w:val="0033A0"/>
        <w:sz w:val="18"/>
        <w:szCs w:val="18"/>
        <w:u w:color="0033A0"/>
      </w:rPr>
    </w:pPr>
    <w:r>
      <w:rPr>
        <w:rFonts w:ascii="Arial"/>
        <w:color w:val="0033A0"/>
        <w:sz w:val="18"/>
        <w:szCs w:val="18"/>
        <w:u w:color="0033A0"/>
      </w:rPr>
      <w:t xml:space="preserve">C.F. P.IVA e </w:t>
    </w:r>
    <w:proofErr w:type="spellStart"/>
    <w:r>
      <w:rPr>
        <w:rFonts w:ascii="Arial"/>
        <w:color w:val="0033A0"/>
        <w:sz w:val="18"/>
        <w:szCs w:val="18"/>
        <w:u w:color="0033A0"/>
      </w:rPr>
      <w:t>Iscr</w:t>
    </w:r>
    <w:proofErr w:type="spellEnd"/>
    <w:r>
      <w:rPr>
        <w:rFonts w:ascii="Arial"/>
        <w:color w:val="0033A0"/>
        <w:sz w:val="18"/>
        <w:szCs w:val="18"/>
        <w:u w:color="0033A0"/>
      </w:rPr>
      <w:t>. Reg. Imprese di Roma 07207761003</w:t>
    </w:r>
  </w:p>
  <w:p w14:paraId="54477334" w14:textId="77777777" w:rsidR="003D0037" w:rsidRDefault="00D6483E">
    <w:pPr>
      <w:pStyle w:val="CorpoA"/>
      <w:spacing w:after="0" w:line="240" w:lineRule="auto"/>
      <w:rPr>
        <w:rFonts w:ascii="Arial" w:eastAsia="Arial" w:hAnsi="Arial" w:cs="Arial"/>
        <w:color w:val="0033A0"/>
        <w:sz w:val="18"/>
        <w:szCs w:val="18"/>
        <w:u w:color="0033A0"/>
      </w:rPr>
    </w:pPr>
    <w:r>
      <w:rPr>
        <w:rFonts w:ascii="Arial"/>
        <w:color w:val="0033A0"/>
        <w:sz w:val="18"/>
        <w:szCs w:val="18"/>
        <w:u w:color="0033A0"/>
      </w:rPr>
      <w:t xml:space="preserve">Capitale sociale </w:t>
    </w:r>
    <w:r>
      <w:rPr>
        <w:rFonts w:hAnsi="Arial"/>
        <w:color w:val="0033A0"/>
        <w:sz w:val="18"/>
        <w:szCs w:val="18"/>
        <w:u w:color="0033A0"/>
      </w:rPr>
      <w:t>€</w:t>
    </w:r>
    <w:r>
      <w:rPr>
        <w:rFonts w:ascii="Trebuchet MS"/>
        <w:color w:val="0033A0"/>
        <w:sz w:val="18"/>
        <w:szCs w:val="18"/>
        <w:u w:color="0033A0"/>
      </w:rPr>
      <w:t xml:space="preserve"> </w:t>
    </w:r>
    <w:r>
      <w:rPr>
        <w:rFonts w:ascii="Arial"/>
        <w:color w:val="0033A0"/>
        <w:sz w:val="18"/>
        <w:szCs w:val="18"/>
        <w:u w:color="0033A0"/>
      </w:rPr>
      <w:t xml:space="preserve">1.000.000  </w:t>
    </w:r>
  </w:p>
  <w:p w14:paraId="541B7AA4" w14:textId="77777777" w:rsidR="003D0037" w:rsidRDefault="00D6483E">
    <w:pPr>
      <w:pStyle w:val="Pidipagina"/>
      <w:tabs>
        <w:tab w:val="clear" w:pos="9638"/>
        <w:tab w:val="right" w:pos="9612"/>
      </w:tabs>
    </w:pPr>
    <w:proofErr w:type="spellStart"/>
    <w:r>
      <w:rPr>
        <w:rFonts w:ascii="Arial"/>
        <w:color w:val="0033A0"/>
        <w:sz w:val="18"/>
        <w:szCs w:val="18"/>
        <w:u w:color="0033A0"/>
      </w:rPr>
      <w:t>Societ</w:t>
    </w:r>
    <w:proofErr w:type="spellEnd"/>
    <w:r>
      <w:rPr>
        <w:rFonts w:hAnsi="Arial"/>
        <w:color w:val="0033A0"/>
        <w:sz w:val="18"/>
        <w:szCs w:val="18"/>
        <w:u w:color="0033A0"/>
        <w:lang w:val="fr-FR"/>
      </w:rPr>
      <w:t>à</w:t>
    </w:r>
    <w:r>
      <w:rPr>
        <w:rFonts w:ascii="Trebuchet MS"/>
        <w:color w:val="0033A0"/>
        <w:sz w:val="18"/>
        <w:szCs w:val="18"/>
        <w:u w:color="0033A0"/>
        <w:lang w:val="fr-FR"/>
      </w:rPr>
      <w:t xml:space="preserve"> </w:t>
    </w:r>
    <w:r>
      <w:rPr>
        <w:rFonts w:ascii="Arial"/>
        <w:color w:val="0033A0"/>
        <w:sz w:val="18"/>
        <w:szCs w:val="18"/>
        <w:u w:color="0033A0"/>
      </w:rPr>
      <w:t>per azioni con socio unico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CC21A8" w14:textId="77777777" w:rsidR="00FE5059" w:rsidRDefault="00FE5059">
      <w:r>
        <w:separator/>
      </w:r>
    </w:p>
  </w:footnote>
  <w:footnote w:type="continuationSeparator" w:id="0">
    <w:p w14:paraId="4F4104D4" w14:textId="77777777" w:rsidR="00FE5059" w:rsidRDefault="00FE50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6CD156" w14:textId="77777777" w:rsidR="003D0037" w:rsidRDefault="00D6483E">
    <w:pPr>
      <w:pStyle w:val="Intestazione"/>
      <w:tabs>
        <w:tab w:val="clear" w:pos="9638"/>
        <w:tab w:val="right" w:pos="9612"/>
      </w:tabs>
    </w:pPr>
    <w:r>
      <w:rPr>
        <w:noProof/>
        <w:sz w:val="24"/>
        <w:szCs w:val="24"/>
      </w:rPr>
      <w:drawing>
        <wp:inline distT="0" distB="0" distL="0" distR="0" wp14:anchorId="0653C69B" wp14:editId="56F6E9CB">
          <wp:extent cx="1286562" cy="801016"/>
          <wp:effectExtent l="0" t="0" r="0" b="0"/>
          <wp:docPr id="1073741825" name="officeArt object" descr="logo-coniservizi"/>
          <wp:cNvGraphicFramePr/>
          <a:graphic xmlns:a="http://schemas.openxmlformats.org/drawingml/2006/main">
            <a:graphicData uri="http://schemas.openxmlformats.org/drawingml/2006/picture">
              <pic:pic xmlns:pic="http://schemas.openxmlformats.org/drawingml/2006/picture">
                <pic:nvPicPr>
                  <pic:cNvPr id="1073741825" name="image2.png" descr="logo-coniservizi"/>
                  <pic:cNvPicPr/>
                </pic:nvPicPr>
                <pic:blipFill>
                  <a:blip r:embed="rId1">
                    <a:extLst/>
                  </a:blip>
                  <a:stretch>
                    <a:fillRect/>
                  </a:stretch>
                </pic:blipFill>
                <pic:spPr>
                  <a:xfrm>
                    <a:off x="0" y="0"/>
                    <a:ext cx="1286562" cy="801016"/>
                  </a:xfrm>
                  <a:prstGeom prst="rect">
                    <a:avLst/>
                  </a:prstGeom>
                  <a:ln w="12700" cap="flat">
                    <a:noFill/>
                    <a:miter lim="400000"/>
                  </a:ln>
                  <a:effec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A52326" w14:textId="77777777" w:rsidR="003D0037" w:rsidRDefault="00D6483E">
    <w:pPr>
      <w:pStyle w:val="Intestazione"/>
      <w:tabs>
        <w:tab w:val="clear" w:pos="9638"/>
        <w:tab w:val="right" w:pos="9612"/>
      </w:tabs>
    </w:pPr>
    <w:r>
      <w:rPr>
        <w:noProof/>
        <w:sz w:val="24"/>
        <w:szCs w:val="24"/>
      </w:rPr>
      <w:drawing>
        <wp:inline distT="0" distB="0" distL="0" distR="0" wp14:anchorId="59740782" wp14:editId="5350DC3E">
          <wp:extent cx="1286562" cy="801016"/>
          <wp:effectExtent l="0" t="0" r="0" b="0"/>
          <wp:docPr id="1073741826" name="officeArt object" descr="logo-coniservizi"/>
          <wp:cNvGraphicFramePr/>
          <a:graphic xmlns:a="http://schemas.openxmlformats.org/drawingml/2006/main">
            <a:graphicData uri="http://schemas.openxmlformats.org/drawingml/2006/picture">
              <pic:pic xmlns:pic="http://schemas.openxmlformats.org/drawingml/2006/picture">
                <pic:nvPicPr>
                  <pic:cNvPr id="1073741826" name="image2.png" descr="logo-coniservizi"/>
                  <pic:cNvPicPr/>
                </pic:nvPicPr>
                <pic:blipFill>
                  <a:blip r:embed="rId1">
                    <a:extLst/>
                  </a:blip>
                  <a:stretch>
                    <a:fillRect/>
                  </a:stretch>
                </pic:blipFill>
                <pic:spPr>
                  <a:xfrm>
                    <a:off x="0" y="0"/>
                    <a:ext cx="1286562" cy="801016"/>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125CA"/>
    <w:multiLevelType w:val="multilevel"/>
    <w:tmpl w:val="AEC8BBDE"/>
    <w:styleLink w:val="Elenco41"/>
    <w:lvl w:ilvl="0">
      <w:numFmt w:val="bullet"/>
      <w:lvlText w:val="-"/>
      <w:lvlJc w:val="left"/>
      <w:pPr>
        <w:tabs>
          <w:tab w:val="num" w:pos="720"/>
        </w:tabs>
        <w:ind w:left="720" w:hanging="360"/>
      </w:pPr>
      <w:rPr>
        <w:rFonts w:ascii="Arial Bold" w:eastAsia="Arial Bold" w:hAnsi="Arial Bold" w:cs="Arial Bold"/>
        <w:color w:val="FF2C21"/>
        <w:position w:val="0"/>
        <w:sz w:val="22"/>
        <w:szCs w:val="22"/>
        <w:lang w:val="it-IT"/>
      </w:rPr>
    </w:lvl>
    <w:lvl w:ilvl="1">
      <w:start w:val="1"/>
      <w:numFmt w:val="bullet"/>
      <w:lvlText w:val="o"/>
      <w:lvlJc w:val="left"/>
      <w:pPr>
        <w:tabs>
          <w:tab w:val="num" w:pos="110"/>
        </w:tabs>
      </w:pPr>
      <w:rPr>
        <w:rFonts w:ascii="Arial Bold" w:eastAsia="Arial Bold" w:hAnsi="Arial Bold" w:cs="Arial Bold"/>
        <w:color w:val="FF2C21"/>
        <w:position w:val="0"/>
        <w:sz w:val="22"/>
        <w:szCs w:val="22"/>
        <w:lang w:val="it-IT"/>
      </w:rPr>
    </w:lvl>
    <w:lvl w:ilvl="2">
      <w:start w:val="1"/>
      <w:numFmt w:val="bullet"/>
      <w:lvlText w:val="▪"/>
      <w:lvlJc w:val="left"/>
      <w:pPr>
        <w:tabs>
          <w:tab w:val="num" w:pos="110"/>
        </w:tabs>
      </w:pPr>
      <w:rPr>
        <w:rFonts w:ascii="Arial Bold" w:eastAsia="Arial Bold" w:hAnsi="Arial Bold" w:cs="Arial Bold"/>
        <w:color w:val="FF2C21"/>
        <w:position w:val="0"/>
        <w:sz w:val="22"/>
        <w:szCs w:val="22"/>
        <w:lang w:val="it-IT"/>
      </w:rPr>
    </w:lvl>
    <w:lvl w:ilvl="3">
      <w:start w:val="1"/>
      <w:numFmt w:val="bullet"/>
      <w:lvlText w:val="•"/>
      <w:lvlJc w:val="left"/>
      <w:pPr>
        <w:tabs>
          <w:tab w:val="num" w:pos="110"/>
        </w:tabs>
      </w:pPr>
      <w:rPr>
        <w:rFonts w:ascii="Arial Bold" w:eastAsia="Arial Bold" w:hAnsi="Arial Bold" w:cs="Arial Bold"/>
        <w:color w:val="FF2C21"/>
        <w:position w:val="0"/>
        <w:sz w:val="22"/>
        <w:szCs w:val="22"/>
        <w:lang w:val="it-IT"/>
      </w:rPr>
    </w:lvl>
    <w:lvl w:ilvl="4">
      <w:start w:val="1"/>
      <w:numFmt w:val="bullet"/>
      <w:lvlText w:val="o"/>
      <w:lvlJc w:val="left"/>
      <w:pPr>
        <w:tabs>
          <w:tab w:val="num" w:pos="110"/>
        </w:tabs>
      </w:pPr>
      <w:rPr>
        <w:rFonts w:ascii="Arial Bold" w:eastAsia="Arial Bold" w:hAnsi="Arial Bold" w:cs="Arial Bold"/>
        <w:color w:val="FF2C21"/>
        <w:position w:val="0"/>
        <w:sz w:val="22"/>
        <w:szCs w:val="22"/>
        <w:lang w:val="it-IT"/>
      </w:rPr>
    </w:lvl>
    <w:lvl w:ilvl="5">
      <w:start w:val="1"/>
      <w:numFmt w:val="bullet"/>
      <w:lvlText w:val="▪"/>
      <w:lvlJc w:val="left"/>
      <w:pPr>
        <w:tabs>
          <w:tab w:val="num" w:pos="110"/>
        </w:tabs>
      </w:pPr>
      <w:rPr>
        <w:rFonts w:ascii="Arial Bold" w:eastAsia="Arial Bold" w:hAnsi="Arial Bold" w:cs="Arial Bold"/>
        <w:color w:val="FF2C21"/>
        <w:position w:val="0"/>
        <w:sz w:val="22"/>
        <w:szCs w:val="22"/>
        <w:lang w:val="it-IT"/>
      </w:rPr>
    </w:lvl>
    <w:lvl w:ilvl="6">
      <w:start w:val="1"/>
      <w:numFmt w:val="bullet"/>
      <w:lvlText w:val="•"/>
      <w:lvlJc w:val="left"/>
      <w:pPr>
        <w:tabs>
          <w:tab w:val="num" w:pos="110"/>
        </w:tabs>
      </w:pPr>
      <w:rPr>
        <w:rFonts w:ascii="Arial Bold" w:eastAsia="Arial Bold" w:hAnsi="Arial Bold" w:cs="Arial Bold"/>
        <w:color w:val="FF2C21"/>
        <w:position w:val="0"/>
        <w:sz w:val="22"/>
        <w:szCs w:val="22"/>
        <w:lang w:val="it-IT"/>
      </w:rPr>
    </w:lvl>
    <w:lvl w:ilvl="7">
      <w:start w:val="1"/>
      <w:numFmt w:val="bullet"/>
      <w:lvlText w:val="o"/>
      <w:lvlJc w:val="left"/>
      <w:pPr>
        <w:tabs>
          <w:tab w:val="num" w:pos="110"/>
        </w:tabs>
      </w:pPr>
      <w:rPr>
        <w:rFonts w:ascii="Arial Bold" w:eastAsia="Arial Bold" w:hAnsi="Arial Bold" w:cs="Arial Bold"/>
        <w:color w:val="FF2C21"/>
        <w:position w:val="0"/>
        <w:sz w:val="22"/>
        <w:szCs w:val="22"/>
        <w:lang w:val="it-IT"/>
      </w:rPr>
    </w:lvl>
    <w:lvl w:ilvl="8">
      <w:start w:val="1"/>
      <w:numFmt w:val="bullet"/>
      <w:lvlText w:val="▪"/>
      <w:lvlJc w:val="left"/>
      <w:pPr>
        <w:tabs>
          <w:tab w:val="num" w:pos="110"/>
        </w:tabs>
      </w:pPr>
      <w:rPr>
        <w:rFonts w:ascii="Arial Bold" w:eastAsia="Arial Bold" w:hAnsi="Arial Bold" w:cs="Arial Bold"/>
        <w:color w:val="FF2C21"/>
        <w:position w:val="0"/>
        <w:sz w:val="22"/>
        <w:szCs w:val="22"/>
        <w:lang w:val="it-IT"/>
      </w:rPr>
    </w:lvl>
  </w:abstractNum>
  <w:abstractNum w:abstractNumId="1" w15:restartNumberingAfterBreak="0">
    <w:nsid w:val="02065E60"/>
    <w:multiLevelType w:val="multilevel"/>
    <w:tmpl w:val="B074F02E"/>
    <w:styleLink w:val="List7"/>
    <w:lvl w:ilvl="0">
      <w:start w:val="1"/>
      <w:numFmt w:val="lowerLetter"/>
      <w:lvlText w:val="%1)"/>
      <w:lvlJc w:val="left"/>
      <w:pPr>
        <w:tabs>
          <w:tab w:val="num" w:pos="700"/>
        </w:tabs>
        <w:ind w:left="700" w:hanging="340"/>
      </w:pPr>
      <w:rPr>
        <w:rFonts w:ascii="Arial" w:eastAsia="Arial" w:hAnsi="Arial" w:cs="Arial"/>
        <w:position w:val="0"/>
        <w:sz w:val="22"/>
        <w:szCs w:val="22"/>
        <w:lang w:val="it-IT"/>
      </w:rPr>
    </w:lvl>
    <w:lvl w:ilvl="1">
      <w:start w:val="1"/>
      <w:numFmt w:val="lowerLetter"/>
      <w:lvlText w:val="%2."/>
      <w:lvlJc w:val="left"/>
      <w:pPr>
        <w:tabs>
          <w:tab w:val="num" w:pos="95"/>
        </w:tabs>
      </w:pPr>
      <w:rPr>
        <w:rFonts w:ascii="Arial" w:eastAsia="Arial" w:hAnsi="Arial" w:cs="Arial"/>
        <w:position w:val="0"/>
        <w:sz w:val="22"/>
        <w:szCs w:val="22"/>
        <w:lang w:val="it-IT"/>
      </w:rPr>
    </w:lvl>
    <w:lvl w:ilvl="2">
      <w:start w:val="1"/>
      <w:numFmt w:val="lowerRoman"/>
      <w:lvlText w:val="%3."/>
      <w:lvlJc w:val="left"/>
      <w:pPr>
        <w:tabs>
          <w:tab w:val="num" w:pos="95"/>
        </w:tabs>
      </w:pPr>
      <w:rPr>
        <w:rFonts w:ascii="Arial" w:eastAsia="Arial" w:hAnsi="Arial" w:cs="Arial"/>
        <w:position w:val="0"/>
        <w:sz w:val="22"/>
        <w:szCs w:val="22"/>
        <w:lang w:val="it-IT"/>
      </w:rPr>
    </w:lvl>
    <w:lvl w:ilvl="3">
      <w:start w:val="1"/>
      <w:numFmt w:val="decimal"/>
      <w:lvlText w:val="%4."/>
      <w:lvlJc w:val="left"/>
      <w:pPr>
        <w:tabs>
          <w:tab w:val="num" w:pos="95"/>
        </w:tabs>
      </w:pPr>
      <w:rPr>
        <w:rFonts w:ascii="Arial" w:eastAsia="Arial" w:hAnsi="Arial" w:cs="Arial"/>
        <w:position w:val="0"/>
        <w:sz w:val="22"/>
        <w:szCs w:val="22"/>
        <w:lang w:val="it-IT"/>
      </w:rPr>
    </w:lvl>
    <w:lvl w:ilvl="4">
      <w:start w:val="1"/>
      <w:numFmt w:val="lowerLetter"/>
      <w:lvlText w:val="%5."/>
      <w:lvlJc w:val="left"/>
      <w:pPr>
        <w:tabs>
          <w:tab w:val="num" w:pos="95"/>
        </w:tabs>
      </w:pPr>
      <w:rPr>
        <w:rFonts w:ascii="Arial" w:eastAsia="Arial" w:hAnsi="Arial" w:cs="Arial"/>
        <w:position w:val="0"/>
        <w:sz w:val="22"/>
        <w:szCs w:val="22"/>
        <w:lang w:val="it-IT"/>
      </w:rPr>
    </w:lvl>
    <w:lvl w:ilvl="5">
      <w:start w:val="1"/>
      <w:numFmt w:val="lowerRoman"/>
      <w:lvlText w:val="%6."/>
      <w:lvlJc w:val="left"/>
      <w:pPr>
        <w:tabs>
          <w:tab w:val="num" w:pos="95"/>
        </w:tabs>
      </w:pPr>
      <w:rPr>
        <w:rFonts w:ascii="Arial" w:eastAsia="Arial" w:hAnsi="Arial" w:cs="Arial"/>
        <w:position w:val="0"/>
        <w:sz w:val="22"/>
        <w:szCs w:val="22"/>
        <w:lang w:val="it-IT"/>
      </w:rPr>
    </w:lvl>
    <w:lvl w:ilvl="6">
      <w:start w:val="1"/>
      <w:numFmt w:val="decimal"/>
      <w:lvlText w:val="%7."/>
      <w:lvlJc w:val="left"/>
      <w:pPr>
        <w:tabs>
          <w:tab w:val="num" w:pos="95"/>
        </w:tabs>
      </w:pPr>
      <w:rPr>
        <w:rFonts w:ascii="Arial" w:eastAsia="Arial" w:hAnsi="Arial" w:cs="Arial"/>
        <w:position w:val="0"/>
        <w:sz w:val="22"/>
        <w:szCs w:val="22"/>
        <w:lang w:val="it-IT"/>
      </w:rPr>
    </w:lvl>
    <w:lvl w:ilvl="7">
      <w:start w:val="1"/>
      <w:numFmt w:val="lowerLetter"/>
      <w:lvlText w:val="%8."/>
      <w:lvlJc w:val="left"/>
      <w:pPr>
        <w:tabs>
          <w:tab w:val="num" w:pos="95"/>
        </w:tabs>
      </w:pPr>
      <w:rPr>
        <w:rFonts w:ascii="Arial" w:eastAsia="Arial" w:hAnsi="Arial" w:cs="Arial"/>
        <w:position w:val="0"/>
        <w:sz w:val="22"/>
        <w:szCs w:val="22"/>
        <w:lang w:val="it-IT"/>
      </w:rPr>
    </w:lvl>
    <w:lvl w:ilvl="8">
      <w:start w:val="1"/>
      <w:numFmt w:val="lowerRoman"/>
      <w:lvlText w:val="%9."/>
      <w:lvlJc w:val="left"/>
      <w:pPr>
        <w:tabs>
          <w:tab w:val="num" w:pos="95"/>
        </w:tabs>
      </w:pPr>
      <w:rPr>
        <w:rFonts w:ascii="Arial" w:eastAsia="Arial" w:hAnsi="Arial" w:cs="Arial"/>
        <w:position w:val="0"/>
        <w:sz w:val="22"/>
        <w:szCs w:val="22"/>
        <w:lang w:val="it-IT"/>
      </w:rPr>
    </w:lvl>
  </w:abstractNum>
  <w:abstractNum w:abstractNumId="2" w15:restartNumberingAfterBreak="0">
    <w:nsid w:val="028E4013"/>
    <w:multiLevelType w:val="hybridMultilevel"/>
    <w:tmpl w:val="A7306F58"/>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15:restartNumberingAfterBreak="0">
    <w:nsid w:val="02AC24F4"/>
    <w:multiLevelType w:val="multilevel"/>
    <w:tmpl w:val="8BD04E0C"/>
    <w:styleLink w:val="Elenco51"/>
    <w:lvl w:ilvl="0">
      <w:numFmt w:val="bullet"/>
      <w:lvlText w:val="-"/>
      <w:lvlJc w:val="left"/>
      <w:pPr>
        <w:tabs>
          <w:tab w:val="num" w:pos="720"/>
        </w:tabs>
        <w:ind w:left="720" w:hanging="360"/>
      </w:pPr>
      <w:rPr>
        <w:rFonts w:ascii="Arial Bold" w:eastAsia="Arial Bold" w:hAnsi="Arial Bold" w:cs="Arial Bold"/>
        <w:color w:val="FF2C21"/>
        <w:position w:val="0"/>
        <w:sz w:val="22"/>
        <w:szCs w:val="22"/>
        <w:lang w:val="it-IT"/>
      </w:rPr>
    </w:lvl>
    <w:lvl w:ilvl="1">
      <w:start w:val="1"/>
      <w:numFmt w:val="bullet"/>
      <w:lvlText w:val="o"/>
      <w:lvlJc w:val="left"/>
      <w:pPr>
        <w:tabs>
          <w:tab w:val="num" w:pos="110"/>
        </w:tabs>
      </w:pPr>
      <w:rPr>
        <w:rFonts w:ascii="Arial Bold" w:eastAsia="Arial Bold" w:hAnsi="Arial Bold" w:cs="Arial Bold"/>
        <w:color w:val="FF2C21"/>
        <w:position w:val="0"/>
        <w:sz w:val="22"/>
        <w:szCs w:val="22"/>
        <w:lang w:val="it-IT"/>
      </w:rPr>
    </w:lvl>
    <w:lvl w:ilvl="2">
      <w:start w:val="1"/>
      <w:numFmt w:val="bullet"/>
      <w:lvlText w:val="▪"/>
      <w:lvlJc w:val="left"/>
      <w:pPr>
        <w:tabs>
          <w:tab w:val="num" w:pos="110"/>
        </w:tabs>
      </w:pPr>
      <w:rPr>
        <w:rFonts w:ascii="Arial Bold" w:eastAsia="Arial Bold" w:hAnsi="Arial Bold" w:cs="Arial Bold"/>
        <w:color w:val="FF2C21"/>
        <w:position w:val="0"/>
        <w:sz w:val="22"/>
        <w:szCs w:val="22"/>
        <w:lang w:val="it-IT"/>
      </w:rPr>
    </w:lvl>
    <w:lvl w:ilvl="3">
      <w:start w:val="1"/>
      <w:numFmt w:val="bullet"/>
      <w:lvlText w:val="•"/>
      <w:lvlJc w:val="left"/>
      <w:pPr>
        <w:tabs>
          <w:tab w:val="num" w:pos="110"/>
        </w:tabs>
      </w:pPr>
      <w:rPr>
        <w:rFonts w:ascii="Arial Bold" w:eastAsia="Arial Bold" w:hAnsi="Arial Bold" w:cs="Arial Bold"/>
        <w:color w:val="FF2C21"/>
        <w:position w:val="0"/>
        <w:sz w:val="22"/>
        <w:szCs w:val="22"/>
        <w:lang w:val="it-IT"/>
      </w:rPr>
    </w:lvl>
    <w:lvl w:ilvl="4">
      <w:start w:val="1"/>
      <w:numFmt w:val="bullet"/>
      <w:lvlText w:val="o"/>
      <w:lvlJc w:val="left"/>
      <w:pPr>
        <w:tabs>
          <w:tab w:val="num" w:pos="110"/>
        </w:tabs>
      </w:pPr>
      <w:rPr>
        <w:rFonts w:ascii="Arial Bold" w:eastAsia="Arial Bold" w:hAnsi="Arial Bold" w:cs="Arial Bold"/>
        <w:color w:val="FF2C21"/>
        <w:position w:val="0"/>
        <w:sz w:val="22"/>
        <w:szCs w:val="22"/>
        <w:lang w:val="it-IT"/>
      </w:rPr>
    </w:lvl>
    <w:lvl w:ilvl="5">
      <w:start w:val="1"/>
      <w:numFmt w:val="bullet"/>
      <w:lvlText w:val="▪"/>
      <w:lvlJc w:val="left"/>
      <w:pPr>
        <w:tabs>
          <w:tab w:val="num" w:pos="110"/>
        </w:tabs>
      </w:pPr>
      <w:rPr>
        <w:rFonts w:ascii="Arial Bold" w:eastAsia="Arial Bold" w:hAnsi="Arial Bold" w:cs="Arial Bold"/>
        <w:color w:val="FF2C21"/>
        <w:position w:val="0"/>
        <w:sz w:val="22"/>
        <w:szCs w:val="22"/>
        <w:lang w:val="it-IT"/>
      </w:rPr>
    </w:lvl>
    <w:lvl w:ilvl="6">
      <w:start w:val="1"/>
      <w:numFmt w:val="bullet"/>
      <w:lvlText w:val="•"/>
      <w:lvlJc w:val="left"/>
      <w:pPr>
        <w:tabs>
          <w:tab w:val="num" w:pos="110"/>
        </w:tabs>
      </w:pPr>
      <w:rPr>
        <w:rFonts w:ascii="Arial Bold" w:eastAsia="Arial Bold" w:hAnsi="Arial Bold" w:cs="Arial Bold"/>
        <w:color w:val="FF2C21"/>
        <w:position w:val="0"/>
        <w:sz w:val="22"/>
        <w:szCs w:val="22"/>
        <w:lang w:val="it-IT"/>
      </w:rPr>
    </w:lvl>
    <w:lvl w:ilvl="7">
      <w:start w:val="1"/>
      <w:numFmt w:val="bullet"/>
      <w:lvlText w:val="o"/>
      <w:lvlJc w:val="left"/>
      <w:pPr>
        <w:tabs>
          <w:tab w:val="num" w:pos="110"/>
        </w:tabs>
      </w:pPr>
      <w:rPr>
        <w:rFonts w:ascii="Arial Bold" w:eastAsia="Arial Bold" w:hAnsi="Arial Bold" w:cs="Arial Bold"/>
        <w:color w:val="FF2C21"/>
        <w:position w:val="0"/>
        <w:sz w:val="22"/>
        <w:szCs w:val="22"/>
        <w:lang w:val="it-IT"/>
      </w:rPr>
    </w:lvl>
    <w:lvl w:ilvl="8">
      <w:start w:val="1"/>
      <w:numFmt w:val="bullet"/>
      <w:lvlText w:val="▪"/>
      <w:lvlJc w:val="left"/>
      <w:pPr>
        <w:tabs>
          <w:tab w:val="num" w:pos="110"/>
        </w:tabs>
      </w:pPr>
      <w:rPr>
        <w:rFonts w:ascii="Arial Bold" w:eastAsia="Arial Bold" w:hAnsi="Arial Bold" w:cs="Arial Bold"/>
        <w:color w:val="FF2C21"/>
        <w:position w:val="0"/>
        <w:sz w:val="22"/>
        <w:szCs w:val="22"/>
        <w:lang w:val="it-IT"/>
      </w:rPr>
    </w:lvl>
  </w:abstractNum>
  <w:abstractNum w:abstractNumId="4" w15:restartNumberingAfterBreak="0">
    <w:nsid w:val="0E5B7506"/>
    <w:multiLevelType w:val="hybridMultilevel"/>
    <w:tmpl w:val="6BBC9BC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FA72DF4"/>
    <w:multiLevelType w:val="multilevel"/>
    <w:tmpl w:val="371C957A"/>
    <w:styleLink w:val="List16"/>
    <w:lvl w:ilvl="0">
      <w:numFmt w:val="bullet"/>
      <w:lvlText w:val="▪"/>
      <w:lvlJc w:val="left"/>
      <w:pPr>
        <w:tabs>
          <w:tab w:val="num" w:pos="709"/>
        </w:tabs>
        <w:ind w:left="709" w:hanging="349"/>
      </w:pPr>
      <w:rPr>
        <w:rFonts w:ascii="Arial" w:eastAsia="Arial" w:hAnsi="Arial" w:cs="Arial"/>
        <w:position w:val="0"/>
        <w:sz w:val="22"/>
        <w:szCs w:val="22"/>
        <w:lang w:val="it-IT"/>
      </w:rPr>
    </w:lvl>
    <w:lvl w:ilvl="1">
      <w:start w:val="1"/>
      <w:numFmt w:val="bullet"/>
      <w:lvlText w:val="o"/>
      <w:lvlJc w:val="left"/>
      <w:pPr>
        <w:tabs>
          <w:tab w:val="num" w:pos="95"/>
        </w:tabs>
      </w:pPr>
      <w:rPr>
        <w:rFonts w:ascii="Arial" w:eastAsia="Arial" w:hAnsi="Arial" w:cs="Arial"/>
        <w:position w:val="0"/>
        <w:sz w:val="22"/>
        <w:szCs w:val="22"/>
        <w:lang w:val="it-IT"/>
      </w:rPr>
    </w:lvl>
    <w:lvl w:ilvl="2">
      <w:start w:val="1"/>
      <w:numFmt w:val="bullet"/>
      <w:lvlText w:val="▪"/>
      <w:lvlJc w:val="left"/>
      <w:pPr>
        <w:tabs>
          <w:tab w:val="num" w:pos="95"/>
        </w:tabs>
      </w:pPr>
      <w:rPr>
        <w:rFonts w:ascii="Arial" w:eastAsia="Arial" w:hAnsi="Arial" w:cs="Arial"/>
        <w:position w:val="0"/>
        <w:sz w:val="22"/>
        <w:szCs w:val="22"/>
        <w:lang w:val="it-IT"/>
      </w:rPr>
    </w:lvl>
    <w:lvl w:ilvl="3">
      <w:start w:val="1"/>
      <w:numFmt w:val="bullet"/>
      <w:lvlText w:val="•"/>
      <w:lvlJc w:val="left"/>
      <w:pPr>
        <w:tabs>
          <w:tab w:val="num" w:pos="95"/>
        </w:tabs>
      </w:pPr>
      <w:rPr>
        <w:rFonts w:ascii="Arial" w:eastAsia="Arial" w:hAnsi="Arial" w:cs="Arial"/>
        <w:position w:val="0"/>
        <w:sz w:val="22"/>
        <w:szCs w:val="22"/>
        <w:lang w:val="it-IT"/>
      </w:rPr>
    </w:lvl>
    <w:lvl w:ilvl="4">
      <w:start w:val="1"/>
      <w:numFmt w:val="bullet"/>
      <w:lvlText w:val="o"/>
      <w:lvlJc w:val="left"/>
      <w:pPr>
        <w:tabs>
          <w:tab w:val="num" w:pos="95"/>
        </w:tabs>
      </w:pPr>
      <w:rPr>
        <w:rFonts w:ascii="Arial" w:eastAsia="Arial" w:hAnsi="Arial" w:cs="Arial"/>
        <w:position w:val="0"/>
        <w:sz w:val="22"/>
        <w:szCs w:val="22"/>
        <w:lang w:val="it-IT"/>
      </w:rPr>
    </w:lvl>
    <w:lvl w:ilvl="5">
      <w:start w:val="1"/>
      <w:numFmt w:val="bullet"/>
      <w:lvlText w:val="▪"/>
      <w:lvlJc w:val="left"/>
      <w:pPr>
        <w:tabs>
          <w:tab w:val="num" w:pos="95"/>
        </w:tabs>
      </w:pPr>
      <w:rPr>
        <w:rFonts w:ascii="Arial" w:eastAsia="Arial" w:hAnsi="Arial" w:cs="Arial"/>
        <w:position w:val="0"/>
        <w:sz w:val="22"/>
        <w:szCs w:val="22"/>
        <w:lang w:val="it-IT"/>
      </w:rPr>
    </w:lvl>
    <w:lvl w:ilvl="6">
      <w:start w:val="1"/>
      <w:numFmt w:val="bullet"/>
      <w:lvlText w:val="•"/>
      <w:lvlJc w:val="left"/>
      <w:pPr>
        <w:tabs>
          <w:tab w:val="num" w:pos="95"/>
        </w:tabs>
      </w:pPr>
      <w:rPr>
        <w:rFonts w:ascii="Arial" w:eastAsia="Arial" w:hAnsi="Arial" w:cs="Arial"/>
        <w:position w:val="0"/>
        <w:sz w:val="22"/>
        <w:szCs w:val="22"/>
        <w:lang w:val="it-IT"/>
      </w:rPr>
    </w:lvl>
    <w:lvl w:ilvl="7">
      <w:start w:val="1"/>
      <w:numFmt w:val="bullet"/>
      <w:lvlText w:val="o"/>
      <w:lvlJc w:val="left"/>
      <w:pPr>
        <w:tabs>
          <w:tab w:val="num" w:pos="95"/>
        </w:tabs>
      </w:pPr>
      <w:rPr>
        <w:rFonts w:ascii="Arial" w:eastAsia="Arial" w:hAnsi="Arial" w:cs="Arial"/>
        <w:position w:val="0"/>
        <w:sz w:val="22"/>
        <w:szCs w:val="22"/>
        <w:lang w:val="it-IT"/>
      </w:rPr>
    </w:lvl>
    <w:lvl w:ilvl="8">
      <w:start w:val="1"/>
      <w:numFmt w:val="bullet"/>
      <w:lvlText w:val="▪"/>
      <w:lvlJc w:val="left"/>
      <w:pPr>
        <w:tabs>
          <w:tab w:val="num" w:pos="95"/>
        </w:tabs>
      </w:pPr>
      <w:rPr>
        <w:rFonts w:ascii="Arial" w:eastAsia="Arial" w:hAnsi="Arial" w:cs="Arial"/>
        <w:position w:val="0"/>
        <w:sz w:val="22"/>
        <w:szCs w:val="22"/>
        <w:lang w:val="it-IT"/>
      </w:rPr>
    </w:lvl>
  </w:abstractNum>
  <w:abstractNum w:abstractNumId="6" w15:restartNumberingAfterBreak="0">
    <w:nsid w:val="1332169D"/>
    <w:multiLevelType w:val="hybridMultilevel"/>
    <w:tmpl w:val="9FC49594"/>
    <w:lvl w:ilvl="0" w:tplc="CA5EF698">
      <w:start w:val="1"/>
      <w:numFmt w:val="bullet"/>
      <w:lvlText w:val=""/>
      <w:lvlJc w:val="left"/>
      <w:pPr>
        <w:ind w:left="780" w:hanging="360"/>
      </w:pPr>
      <w:rPr>
        <w:rFonts w:ascii="Wingdings" w:hAnsi="Wingdings" w:hint="default"/>
        <w:color w:val="auto"/>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7" w15:restartNumberingAfterBreak="0">
    <w:nsid w:val="14E41066"/>
    <w:multiLevelType w:val="multilevel"/>
    <w:tmpl w:val="CE6461EA"/>
    <w:styleLink w:val="List9"/>
    <w:lvl w:ilvl="0">
      <w:start w:val="10"/>
      <w:numFmt w:val="decimal"/>
      <w:lvlText w:val="%1."/>
      <w:lvlJc w:val="left"/>
      <w:pPr>
        <w:tabs>
          <w:tab w:val="num" w:pos="426"/>
        </w:tabs>
        <w:ind w:left="426" w:hanging="426"/>
      </w:pPr>
      <w:rPr>
        <w:rFonts w:ascii="Arial Bold" w:eastAsia="Arial Bold" w:hAnsi="Arial Bold" w:cs="Arial Bold"/>
        <w:color w:val="1F497D"/>
        <w:position w:val="0"/>
        <w:sz w:val="22"/>
        <w:szCs w:val="22"/>
        <w:u w:color="1F497D"/>
        <w:lang w:val="it-IT"/>
      </w:rPr>
    </w:lvl>
    <w:lvl w:ilvl="1">
      <w:start w:val="1"/>
      <w:numFmt w:val="decimal"/>
      <w:lvlText w:val="%1.%2."/>
      <w:lvlJc w:val="left"/>
      <w:pPr>
        <w:tabs>
          <w:tab w:val="num" w:pos="110"/>
        </w:tabs>
      </w:pPr>
      <w:rPr>
        <w:rFonts w:ascii="Arial Bold" w:eastAsia="Arial Bold" w:hAnsi="Arial Bold" w:cs="Arial Bold"/>
        <w:color w:val="1F497D"/>
        <w:position w:val="0"/>
        <w:sz w:val="22"/>
        <w:szCs w:val="22"/>
        <w:u w:color="1F497D"/>
        <w:lang w:val="it-IT"/>
      </w:rPr>
    </w:lvl>
    <w:lvl w:ilvl="2">
      <w:start w:val="1"/>
      <w:numFmt w:val="decimal"/>
      <w:lvlText w:val="%3)"/>
      <w:lvlJc w:val="left"/>
      <w:pPr>
        <w:tabs>
          <w:tab w:val="num" w:pos="110"/>
        </w:tabs>
      </w:pPr>
      <w:rPr>
        <w:rFonts w:ascii="Arial Bold" w:eastAsia="Arial Bold" w:hAnsi="Arial Bold" w:cs="Arial Bold"/>
        <w:color w:val="1F497D"/>
        <w:position w:val="0"/>
        <w:sz w:val="22"/>
        <w:szCs w:val="22"/>
        <w:u w:color="1F497D"/>
        <w:lang w:val="it-IT"/>
      </w:rPr>
    </w:lvl>
    <w:lvl w:ilvl="3">
      <w:start w:val="1"/>
      <w:numFmt w:val="lowerLetter"/>
      <w:lvlText w:val="%4)"/>
      <w:lvlJc w:val="left"/>
      <w:pPr>
        <w:tabs>
          <w:tab w:val="num" w:pos="110"/>
        </w:tabs>
      </w:pPr>
      <w:rPr>
        <w:rFonts w:ascii="Arial Bold" w:eastAsia="Arial Bold" w:hAnsi="Arial Bold" w:cs="Arial Bold"/>
        <w:color w:val="1F497D"/>
        <w:position w:val="0"/>
        <w:sz w:val="22"/>
        <w:szCs w:val="22"/>
        <w:u w:color="1F497D"/>
        <w:lang w:val="it-IT"/>
      </w:rPr>
    </w:lvl>
    <w:lvl w:ilvl="4">
      <w:start w:val="1"/>
      <w:numFmt w:val="decimal"/>
      <w:lvlText w:val="%1.%2.%3.%4.%5."/>
      <w:lvlJc w:val="left"/>
      <w:pPr>
        <w:tabs>
          <w:tab w:val="num" w:pos="110"/>
        </w:tabs>
      </w:pPr>
      <w:rPr>
        <w:rFonts w:ascii="Arial Bold" w:eastAsia="Arial Bold" w:hAnsi="Arial Bold" w:cs="Arial Bold"/>
        <w:color w:val="1F497D"/>
        <w:position w:val="0"/>
        <w:sz w:val="22"/>
        <w:szCs w:val="22"/>
        <w:u w:color="1F497D"/>
        <w:lang w:val="it-IT"/>
      </w:rPr>
    </w:lvl>
    <w:lvl w:ilvl="5">
      <w:start w:val="1"/>
      <w:numFmt w:val="decimal"/>
      <w:lvlText w:val="%1.%2.%3.%4.%5.%6."/>
      <w:lvlJc w:val="left"/>
      <w:pPr>
        <w:tabs>
          <w:tab w:val="num" w:pos="110"/>
        </w:tabs>
      </w:pPr>
      <w:rPr>
        <w:rFonts w:ascii="Arial Bold" w:eastAsia="Arial Bold" w:hAnsi="Arial Bold" w:cs="Arial Bold"/>
        <w:color w:val="1F497D"/>
        <w:position w:val="0"/>
        <w:sz w:val="22"/>
        <w:szCs w:val="22"/>
        <w:u w:color="1F497D"/>
        <w:lang w:val="it-IT"/>
      </w:rPr>
    </w:lvl>
    <w:lvl w:ilvl="6">
      <w:start w:val="1"/>
      <w:numFmt w:val="decimal"/>
      <w:lvlText w:val="%1.%2.%3.%4.%5.%6.%7."/>
      <w:lvlJc w:val="left"/>
      <w:pPr>
        <w:tabs>
          <w:tab w:val="num" w:pos="110"/>
        </w:tabs>
      </w:pPr>
      <w:rPr>
        <w:rFonts w:ascii="Arial Bold" w:eastAsia="Arial Bold" w:hAnsi="Arial Bold" w:cs="Arial Bold"/>
        <w:color w:val="1F497D"/>
        <w:position w:val="0"/>
        <w:sz w:val="22"/>
        <w:szCs w:val="22"/>
        <w:u w:color="1F497D"/>
        <w:lang w:val="it-IT"/>
      </w:rPr>
    </w:lvl>
    <w:lvl w:ilvl="7">
      <w:start w:val="1"/>
      <w:numFmt w:val="decimal"/>
      <w:lvlText w:val="%1.%2.%3.%4.%5.%6.%7.%8."/>
      <w:lvlJc w:val="left"/>
      <w:pPr>
        <w:tabs>
          <w:tab w:val="num" w:pos="110"/>
        </w:tabs>
      </w:pPr>
      <w:rPr>
        <w:rFonts w:ascii="Arial Bold" w:eastAsia="Arial Bold" w:hAnsi="Arial Bold" w:cs="Arial Bold"/>
        <w:color w:val="1F497D"/>
        <w:position w:val="0"/>
        <w:sz w:val="22"/>
        <w:szCs w:val="22"/>
        <w:u w:color="1F497D"/>
        <w:lang w:val="it-IT"/>
      </w:rPr>
    </w:lvl>
    <w:lvl w:ilvl="8">
      <w:start w:val="1"/>
      <w:numFmt w:val="decimal"/>
      <w:lvlText w:val="%1.%2.%3.%4.%5.%6.%7.%8.%9."/>
      <w:lvlJc w:val="left"/>
      <w:pPr>
        <w:tabs>
          <w:tab w:val="num" w:pos="110"/>
        </w:tabs>
      </w:pPr>
      <w:rPr>
        <w:rFonts w:ascii="Arial Bold" w:eastAsia="Arial Bold" w:hAnsi="Arial Bold" w:cs="Arial Bold"/>
        <w:color w:val="1F497D"/>
        <w:position w:val="0"/>
        <w:sz w:val="22"/>
        <w:szCs w:val="22"/>
        <w:u w:color="1F497D"/>
        <w:lang w:val="it-IT"/>
      </w:rPr>
    </w:lvl>
  </w:abstractNum>
  <w:abstractNum w:abstractNumId="8" w15:restartNumberingAfterBreak="0">
    <w:nsid w:val="1E7808BC"/>
    <w:multiLevelType w:val="hybridMultilevel"/>
    <w:tmpl w:val="94646F3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FAB1110"/>
    <w:multiLevelType w:val="multilevel"/>
    <w:tmpl w:val="9BC68800"/>
    <w:styleLink w:val="List17"/>
    <w:lvl w:ilvl="0">
      <w:numFmt w:val="bullet"/>
      <w:lvlText w:val="▪"/>
      <w:lvlJc w:val="left"/>
      <w:pPr>
        <w:tabs>
          <w:tab w:val="num" w:pos="709"/>
        </w:tabs>
        <w:ind w:left="709" w:hanging="349"/>
      </w:pPr>
      <w:rPr>
        <w:rFonts w:ascii="Arial" w:eastAsia="Arial" w:hAnsi="Arial" w:cs="Arial"/>
        <w:position w:val="0"/>
        <w:sz w:val="22"/>
        <w:szCs w:val="22"/>
        <w:lang w:val="it-IT"/>
      </w:rPr>
    </w:lvl>
    <w:lvl w:ilvl="1">
      <w:start w:val="1"/>
      <w:numFmt w:val="bullet"/>
      <w:lvlText w:val="o"/>
      <w:lvlJc w:val="left"/>
      <w:pPr>
        <w:tabs>
          <w:tab w:val="num" w:pos="95"/>
        </w:tabs>
      </w:pPr>
      <w:rPr>
        <w:rFonts w:ascii="Arial" w:eastAsia="Arial" w:hAnsi="Arial" w:cs="Arial"/>
        <w:position w:val="0"/>
        <w:sz w:val="22"/>
        <w:szCs w:val="22"/>
        <w:lang w:val="it-IT"/>
      </w:rPr>
    </w:lvl>
    <w:lvl w:ilvl="2">
      <w:start w:val="1"/>
      <w:numFmt w:val="bullet"/>
      <w:lvlText w:val="▪"/>
      <w:lvlJc w:val="left"/>
      <w:pPr>
        <w:tabs>
          <w:tab w:val="num" w:pos="95"/>
        </w:tabs>
      </w:pPr>
      <w:rPr>
        <w:rFonts w:ascii="Arial" w:eastAsia="Arial" w:hAnsi="Arial" w:cs="Arial"/>
        <w:position w:val="0"/>
        <w:sz w:val="22"/>
        <w:szCs w:val="22"/>
        <w:lang w:val="it-IT"/>
      </w:rPr>
    </w:lvl>
    <w:lvl w:ilvl="3">
      <w:start w:val="1"/>
      <w:numFmt w:val="bullet"/>
      <w:lvlText w:val="•"/>
      <w:lvlJc w:val="left"/>
      <w:pPr>
        <w:tabs>
          <w:tab w:val="num" w:pos="95"/>
        </w:tabs>
      </w:pPr>
      <w:rPr>
        <w:rFonts w:ascii="Arial" w:eastAsia="Arial" w:hAnsi="Arial" w:cs="Arial"/>
        <w:position w:val="0"/>
        <w:sz w:val="22"/>
        <w:szCs w:val="22"/>
        <w:lang w:val="it-IT"/>
      </w:rPr>
    </w:lvl>
    <w:lvl w:ilvl="4">
      <w:start w:val="1"/>
      <w:numFmt w:val="bullet"/>
      <w:lvlText w:val="o"/>
      <w:lvlJc w:val="left"/>
      <w:pPr>
        <w:tabs>
          <w:tab w:val="num" w:pos="95"/>
        </w:tabs>
      </w:pPr>
      <w:rPr>
        <w:rFonts w:ascii="Arial" w:eastAsia="Arial" w:hAnsi="Arial" w:cs="Arial"/>
        <w:position w:val="0"/>
        <w:sz w:val="22"/>
        <w:szCs w:val="22"/>
        <w:lang w:val="it-IT"/>
      </w:rPr>
    </w:lvl>
    <w:lvl w:ilvl="5">
      <w:start w:val="1"/>
      <w:numFmt w:val="bullet"/>
      <w:lvlText w:val="▪"/>
      <w:lvlJc w:val="left"/>
      <w:pPr>
        <w:tabs>
          <w:tab w:val="num" w:pos="95"/>
        </w:tabs>
      </w:pPr>
      <w:rPr>
        <w:rFonts w:ascii="Arial" w:eastAsia="Arial" w:hAnsi="Arial" w:cs="Arial"/>
        <w:position w:val="0"/>
        <w:sz w:val="22"/>
        <w:szCs w:val="22"/>
        <w:lang w:val="it-IT"/>
      </w:rPr>
    </w:lvl>
    <w:lvl w:ilvl="6">
      <w:start w:val="1"/>
      <w:numFmt w:val="bullet"/>
      <w:lvlText w:val="•"/>
      <w:lvlJc w:val="left"/>
      <w:pPr>
        <w:tabs>
          <w:tab w:val="num" w:pos="95"/>
        </w:tabs>
      </w:pPr>
      <w:rPr>
        <w:rFonts w:ascii="Arial" w:eastAsia="Arial" w:hAnsi="Arial" w:cs="Arial"/>
        <w:position w:val="0"/>
        <w:sz w:val="22"/>
        <w:szCs w:val="22"/>
        <w:lang w:val="it-IT"/>
      </w:rPr>
    </w:lvl>
    <w:lvl w:ilvl="7">
      <w:start w:val="1"/>
      <w:numFmt w:val="bullet"/>
      <w:lvlText w:val="o"/>
      <w:lvlJc w:val="left"/>
      <w:pPr>
        <w:tabs>
          <w:tab w:val="num" w:pos="95"/>
        </w:tabs>
      </w:pPr>
      <w:rPr>
        <w:rFonts w:ascii="Arial" w:eastAsia="Arial" w:hAnsi="Arial" w:cs="Arial"/>
        <w:position w:val="0"/>
        <w:sz w:val="22"/>
        <w:szCs w:val="22"/>
        <w:lang w:val="it-IT"/>
      </w:rPr>
    </w:lvl>
    <w:lvl w:ilvl="8">
      <w:start w:val="1"/>
      <w:numFmt w:val="bullet"/>
      <w:lvlText w:val="▪"/>
      <w:lvlJc w:val="left"/>
      <w:pPr>
        <w:tabs>
          <w:tab w:val="num" w:pos="95"/>
        </w:tabs>
      </w:pPr>
      <w:rPr>
        <w:rFonts w:ascii="Arial" w:eastAsia="Arial" w:hAnsi="Arial" w:cs="Arial"/>
        <w:position w:val="0"/>
        <w:sz w:val="22"/>
        <w:szCs w:val="22"/>
        <w:lang w:val="it-IT"/>
      </w:rPr>
    </w:lvl>
  </w:abstractNum>
  <w:abstractNum w:abstractNumId="10" w15:restartNumberingAfterBreak="0">
    <w:nsid w:val="21E931ED"/>
    <w:multiLevelType w:val="hybridMultilevel"/>
    <w:tmpl w:val="2916B692"/>
    <w:lvl w:ilvl="0" w:tplc="AADE8FE4">
      <w:start w:val="1"/>
      <w:numFmt w:val="bullet"/>
      <w:lvlText w:val="-"/>
      <w:lvlJc w:val="left"/>
      <w:pPr>
        <w:ind w:left="1080" w:hanging="360"/>
      </w:pPr>
      <w:rPr>
        <w:rFonts w:ascii="Calibri" w:eastAsia="Calibri" w:hAnsi="Calibri" w:hint="default"/>
        <w:sz w:val="22"/>
        <w:szCs w:val="22"/>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1" w15:restartNumberingAfterBreak="0">
    <w:nsid w:val="27594AA6"/>
    <w:multiLevelType w:val="multilevel"/>
    <w:tmpl w:val="81BEE2EE"/>
    <w:styleLink w:val="List6"/>
    <w:lvl w:ilvl="0">
      <w:start w:val="9"/>
      <w:numFmt w:val="decimal"/>
      <w:lvlText w:val="%1."/>
      <w:lvlJc w:val="left"/>
      <w:pPr>
        <w:tabs>
          <w:tab w:val="num" w:pos="426"/>
        </w:tabs>
        <w:ind w:left="426" w:hanging="426"/>
      </w:pPr>
      <w:rPr>
        <w:rFonts w:ascii="Arial Bold" w:eastAsia="Arial Bold" w:hAnsi="Arial Bold" w:cs="Arial Bold"/>
        <w:color w:val="1F497D"/>
        <w:position w:val="0"/>
        <w:sz w:val="22"/>
        <w:szCs w:val="22"/>
        <w:u w:color="1F497D"/>
        <w:lang w:val="it-IT"/>
      </w:rPr>
    </w:lvl>
    <w:lvl w:ilvl="1">
      <w:start w:val="1"/>
      <w:numFmt w:val="decimal"/>
      <w:lvlText w:val="%1.%2."/>
      <w:lvlJc w:val="left"/>
      <w:pPr>
        <w:tabs>
          <w:tab w:val="num" w:pos="110"/>
        </w:tabs>
      </w:pPr>
      <w:rPr>
        <w:rFonts w:ascii="Arial Bold" w:eastAsia="Arial Bold" w:hAnsi="Arial Bold" w:cs="Arial Bold"/>
        <w:color w:val="1F497D"/>
        <w:position w:val="0"/>
        <w:sz w:val="22"/>
        <w:szCs w:val="22"/>
        <w:u w:color="1F497D"/>
        <w:lang w:val="it-IT"/>
      </w:rPr>
    </w:lvl>
    <w:lvl w:ilvl="2">
      <w:start w:val="1"/>
      <w:numFmt w:val="decimal"/>
      <w:lvlText w:val="%3)"/>
      <w:lvlJc w:val="left"/>
      <w:pPr>
        <w:tabs>
          <w:tab w:val="num" w:pos="110"/>
        </w:tabs>
      </w:pPr>
      <w:rPr>
        <w:rFonts w:ascii="Arial Bold" w:eastAsia="Arial Bold" w:hAnsi="Arial Bold" w:cs="Arial Bold"/>
        <w:color w:val="1F497D"/>
        <w:position w:val="0"/>
        <w:sz w:val="22"/>
        <w:szCs w:val="22"/>
        <w:u w:color="1F497D"/>
        <w:lang w:val="it-IT"/>
      </w:rPr>
    </w:lvl>
    <w:lvl w:ilvl="3">
      <w:start w:val="1"/>
      <w:numFmt w:val="lowerLetter"/>
      <w:lvlText w:val="%4)"/>
      <w:lvlJc w:val="left"/>
      <w:pPr>
        <w:tabs>
          <w:tab w:val="num" w:pos="110"/>
        </w:tabs>
      </w:pPr>
      <w:rPr>
        <w:rFonts w:ascii="Arial Bold" w:eastAsia="Arial Bold" w:hAnsi="Arial Bold" w:cs="Arial Bold"/>
        <w:color w:val="1F497D"/>
        <w:position w:val="0"/>
        <w:sz w:val="22"/>
        <w:szCs w:val="22"/>
        <w:u w:color="1F497D"/>
        <w:lang w:val="it-IT"/>
      </w:rPr>
    </w:lvl>
    <w:lvl w:ilvl="4">
      <w:start w:val="1"/>
      <w:numFmt w:val="decimal"/>
      <w:lvlText w:val="%1.%2.%3.%4.%5."/>
      <w:lvlJc w:val="left"/>
      <w:pPr>
        <w:tabs>
          <w:tab w:val="num" w:pos="110"/>
        </w:tabs>
      </w:pPr>
      <w:rPr>
        <w:rFonts w:ascii="Arial Bold" w:eastAsia="Arial Bold" w:hAnsi="Arial Bold" w:cs="Arial Bold"/>
        <w:color w:val="1F497D"/>
        <w:position w:val="0"/>
        <w:sz w:val="22"/>
        <w:szCs w:val="22"/>
        <w:u w:color="1F497D"/>
        <w:lang w:val="it-IT"/>
      </w:rPr>
    </w:lvl>
    <w:lvl w:ilvl="5">
      <w:start w:val="1"/>
      <w:numFmt w:val="decimal"/>
      <w:lvlText w:val="%1.%2.%3.%4.%5.%6."/>
      <w:lvlJc w:val="left"/>
      <w:pPr>
        <w:tabs>
          <w:tab w:val="num" w:pos="110"/>
        </w:tabs>
      </w:pPr>
      <w:rPr>
        <w:rFonts w:ascii="Arial Bold" w:eastAsia="Arial Bold" w:hAnsi="Arial Bold" w:cs="Arial Bold"/>
        <w:color w:val="1F497D"/>
        <w:position w:val="0"/>
        <w:sz w:val="22"/>
        <w:szCs w:val="22"/>
        <w:u w:color="1F497D"/>
        <w:lang w:val="it-IT"/>
      </w:rPr>
    </w:lvl>
    <w:lvl w:ilvl="6">
      <w:start w:val="1"/>
      <w:numFmt w:val="decimal"/>
      <w:lvlText w:val="%1.%2.%3.%4.%5.%6.%7."/>
      <w:lvlJc w:val="left"/>
      <w:pPr>
        <w:tabs>
          <w:tab w:val="num" w:pos="110"/>
        </w:tabs>
      </w:pPr>
      <w:rPr>
        <w:rFonts w:ascii="Arial Bold" w:eastAsia="Arial Bold" w:hAnsi="Arial Bold" w:cs="Arial Bold"/>
        <w:color w:val="1F497D"/>
        <w:position w:val="0"/>
        <w:sz w:val="22"/>
        <w:szCs w:val="22"/>
        <w:u w:color="1F497D"/>
        <w:lang w:val="it-IT"/>
      </w:rPr>
    </w:lvl>
    <w:lvl w:ilvl="7">
      <w:start w:val="1"/>
      <w:numFmt w:val="decimal"/>
      <w:lvlText w:val="%1.%2.%3.%4.%5.%6.%7.%8."/>
      <w:lvlJc w:val="left"/>
      <w:pPr>
        <w:tabs>
          <w:tab w:val="num" w:pos="110"/>
        </w:tabs>
      </w:pPr>
      <w:rPr>
        <w:rFonts w:ascii="Arial Bold" w:eastAsia="Arial Bold" w:hAnsi="Arial Bold" w:cs="Arial Bold"/>
        <w:color w:val="1F497D"/>
        <w:position w:val="0"/>
        <w:sz w:val="22"/>
        <w:szCs w:val="22"/>
        <w:u w:color="1F497D"/>
        <w:lang w:val="it-IT"/>
      </w:rPr>
    </w:lvl>
    <w:lvl w:ilvl="8">
      <w:start w:val="1"/>
      <w:numFmt w:val="decimal"/>
      <w:lvlText w:val="%1.%2.%3.%4.%5.%6.%7.%8.%9."/>
      <w:lvlJc w:val="left"/>
      <w:pPr>
        <w:tabs>
          <w:tab w:val="num" w:pos="110"/>
        </w:tabs>
      </w:pPr>
      <w:rPr>
        <w:rFonts w:ascii="Arial Bold" w:eastAsia="Arial Bold" w:hAnsi="Arial Bold" w:cs="Arial Bold"/>
        <w:color w:val="1F497D"/>
        <w:position w:val="0"/>
        <w:sz w:val="22"/>
        <w:szCs w:val="22"/>
        <w:u w:color="1F497D"/>
        <w:lang w:val="it-IT"/>
      </w:rPr>
    </w:lvl>
  </w:abstractNum>
  <w:abstractNum w:abstractNumId="12" w15:restartNumberingAfterBreak="0">
    <w:nsid w:val="278F4A2B"/>
    <w:multiLevelType w:val="singleLevel"/>
    <w:tmpl w:val="46383FF2"/>
    <w:lvl w:ilvl="0">
      <w:start w:val="1"/>
      <w:numFmt w:val="decimal"/>
      <w:lvlText w:val="%1."/>
      <w:lvlJc w:val="right"/>
      <w:pPr>
        <w:tabs>
          <w:tab w:val="num" w:pos="454"/>
        </w:tabs>
        <w:ind w:left="454" w:hanging="284"/>
      </w:pPr>
      <w:rPr>
        <w:rFonts w:ascii="Arial" w:hAnsi="Arial" w:cs="Arial" w:hint="default"/>
        <w:b/>
        <w:i w:val="0"/>
        <w:sz w:val="20"/>
        <w:szCs w:val="20"/>
      </w:rPr>
    </w:lvl>
  </w:abstractNum>
  <w:abstractNum w:abstractNumId="13" w15:restartNumberingAfterBreak="0">
    <w:nsid w:val="27E66D3D"/>
    <w:multiLevelType w:val="multilevel"/>
    <w:tmpl w:val="89E48DF4"/>
    <w:lvl w:ilvl="0">
      <w:start w:val="1"/>
      <w:numFmt w:val="decimal"/>
      <w:lvlText w:val="%1."/>
      <w:lvlJc w:val="left"/>
      <w:pPr>
        <w:ind w:left="360" w:hanging="360"/>
      </w:pPr>
      <w:rPr>
        <w:rFonts w:hint="default"/>
        <w:i w:val="0"/>
      </w:rPr>
    </w:lvl>
    <w:lvl w:ilvl="1">
      <w:start w:val="1"/>
      <w:numFmt w:val="decimal"/>
      <w:lvlText w:val="%1.%2."/>
      <w:lvlJc w:val="left"/>
      <w:pPr>
        <w:ind w:left="792" w:hanging="432"/>
      </w:pPr>
      <w:rPr>
        <w:rFonts w:ascii="Arial" w:hAnsi="Arial" w:cs="Arial" w:hint="default"/>
        <w:b/>
        <w:i/>
        <w:sz w:val="22"/>
        <w:szCs w:val="22"/>
      </w:rPr>
    </w:lvl>
    <w:lvl w:ilvl="2">
      <w:start w:val="1"/>
      <w:numFmt w:val="decimal"/>
      <w:lvlText w:val="%3)"/>
      <w:lvlJc w:val="left"/>
      <w:pPr>
        <w:ind w:left="1355" w:hanging="504"/>
      </w:pPr>
      <w:rPr>
        <w:rFonts w:ascii="Calibri" w:eastAsia="Times New Roman" w:hAnsi="Calibri" w:cs="Arial" w:hint="default"/>
        <w:b w:val="0"/>
        <w:i w:val="0"/>
        <w:strike w:val="0"/>
        <w:sz w:val="24"/>
        <w:szCs w:val="24"/>
      </w:rPr>
    </w:lvl>
    <w:lvl w:ilvl="3">
      <w:start w:val="1"/>
      <w:numFmt w:val="lowerLetter"/>
      <w:lvlText w:val="%4)"/>
      <w:lvlJc w:val="left"/>
      <w:pPr>
        <w:ind w:left="932" w:hanging="648"/>
      </w:pPr>
      <w:rPr>
        <w:rFonts w:ascii="Calibri" w:eastAsia="Times New Roman" w:hAnsi="Calibri" w:cs="Arial"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3184EFB"/>
    <w:multiLevelType w:val="multilevel"/>
    <w:tmpl w:val="533E0422"/>
    <w:styleLink w:val="List12"/>
    <w:lvl w:ilvl="0">
      <w:numFmt w:val="bullet"/>
      <w:lvlText w:val="▪"/>
      <w:lvlJc w:val="left"/>
      <w:pPr>
        <w:tabs>
          <w:tab w:val="num" w:pos="720"/>
        </w:tabs>
        <w:ind w:left="720" w:hanging="360"/>
      </w:pPr>
      <w:rPr>
        <w:rFonts w:ascii="Arial" w:eastAsia="Arial" w:hAnsi="Arial" w:cs="Arial"/>
        <w:position w:val="0"/>
        <w:sz w:val="22"/>
        <w:szCs w:val="22"/>
        <w:lang w:val="it-IT"/>
      </w:rPr>
    </w:lvl>
    <w:lvl w:ilvl="1">
      <w:start w:val="1"/>
      <w:numFmt w:val="bullet"/>
      <w:lvlText w:val="o"/>
      <w:lvlJc w:val="left"/>
      <w:pPr>
        <w:tabs>
          <w:tab w:val="num" w:pos="95"/>
        </w:tabs>
      </w:pPr>
      <w:rPr>
        <w:rFonts w:ascii="Arial" w:eastAsia="Arial" w:hAnsi="Arial" w:cs="Arial"/>
        <w:position w:val="0"/>
        <w:sz w:val="22"/>
        <w:szCs w:val="22"/>
        <w:lang w:val="it-IT"/>
      </w:rPr>
    </w:lvl>
    <w:lvl w:ilvl="2">
      <w:start w:val="1"/>
      <w:numFmt w:val="bullet"/>
      <w:lvlText w:val="▪"/>
      <w:lvlJc w:val="left"/>
      <w:pPr>
        <w:tabs>
          <w:tab w:val="num" w:pos="95"/>
        </w:tabs>
      </w:pPr>
      <w:rPr>
        <w:rFonts w:ascii="Arial" w:eastAsia="Arial" w:hAnsi="Arial" w:cs="Arial"/>
        <w:position w:val="0"/>
        <w:sz w:val="22"/>
        <w:szCs w:val="22"/>
        <w:lang w:val="it-IT"/>
      </w:rPr>
    </w:lvl>
    <w:lvl w:ilvl="3">
      <w:start w:val="1"/>
      <w:numFmt w:val="bullet"/>
      <w:lvlText w:val="•"/>
      <w:lvlJc w:val="left"/>
      <w:pPr>
        <w:tabs>
          <w:tab w:val="num" w:pos="95"/>
        </w:tabs>
      </w:pPr>
      <w:rPr>
        <w:rFonts w:ascii="Arial" w:eastAsia="Arial" w:hAnsi="Arial" w:cs="Arial"/>
        <w:position w:val="0"/>
        <w:sz w:val="22"/>
        <w:szCs w:val="22"/>
        <w:lang w:val="it-IT"/>
      </w:rPr>
    </w:lvl>
    <w:lvl w:ilvl="4">
      <w:start w:val="1"/>
      <w:numFmt w:val="bullet"/>
      <w:lvlText w:val="o"/>
      <w:lvlJc w:val="left"/>
      <w:pPr>
        <w:tabs>
          <w:tab w:val="num" w:pos="95"/>
        </w:tabs>
      </w:pPr>
      <w:rPr>
        <w:rFonts w:ascii="Arial" w:eastAsia="Arial" w:hAnsi="Arial" w:cs="Arial"/>
        <w:position w:val="0"/>
        <w:sz w:val="22"/>
        <w:szCs w:val="22"/>
        <w:lang w:val="it-IT"/>
      </w:rPr>
    </w:lvl>
    <w:lvl w:ilvl="5">
      <w:start w:val="1"/>
      <w:numFmt w:val="bullet"/>
      <w:lvlText w:val="▪"/>
      <w:lvlJc w:val="left"/>
      <w:pPr>
        <w:tabs>
          <w:tab w:val="num" w:pos="95"/>
        </w:tabs>
      </w:pPr>
      <w:rPr>
        <w:rFonts w:ascii="Arial" w:eastAsia="Arial" w:hAnsi="Arial" w:cs="Arial"/>
        <w:position w:val="0"/>
        <w:sz w:val="22"/>
        <w:szCs w:val="22"/>
        <w:lang w:val="it-IT"/>
      </w:rPr>
    </w:lvl>
    <w:lvl w:ilvl="6">
      <w:start w:val="1"/>
      <w:numFmt w:val="bullet"/>
      <w:lvlText w:val="•"/>
      <w:lvlJc w:val="left"/>
      <w:pPr>
        <w:tabs>
          <w:tab w:val="num" w:pos="95"/>
        </w:tabs>
      </w:pPr>
      <w:rPr>
        <w:rFonts w:ascii="Arial" w:eastAsia="Arial" w:hAnsi="Arial" w:cs="Arial"/>
        <w:position w:val="0"/>
        <w:sz w:val="22"/>
        <w:szCs w:val="22"/>
        <w:lang w:val="it-IT"/>
      </w:rPr>
    </w:lvl>
    <w:lvl w:ilvl="7">
      <w:start w:val="1"/>
      <w:numFmt w:val="bullet"/>
      <w:lvlText w:val="o"/>
      <w:lvlJc w:val="left"/>
      <w:pPr>
        <w:tabs>
          <w:tab w:val="num" w:pos="95"/>
        </w:tabs>
      </w:pPr>
      <w:rPr>
        <w:rFonts w:ascii="Arial" w:eastAsia="Arial" w:hAnsi="Arial" w:cs="Arial"/>
        <w:position w:val="0"/>
        <w:sz w:val="22"/>
        <w:szCs w:val="22"/>
        <w:lang w:val="it-IT"/>
      </w:rPr>
    </w:lvl>
    <w:lvl w:ilvl="8">
      <w:start w:val="1"/>
      <w:numFmt w:val="bullet"/>
      <w:lvlText w:val="▪"/>
      <w:lvlJc w:val="left"/>
      <w:pPr>
        <w:tabs>
          <w:tab w:val="num" w:pos="95"/>
        </w:tabs>
      </w:pPr>
      <w:rPr>
        <w:rFonts w:ascii="Arial" w:eastAsia="Arial" w:hAnsi="Arial" w:cs="Arial"/>
        <w:position w:val="0"/>
        <w:sz w:val="22"/>
        <w:szCs w:val="22"/>
        <w:lang w:val="it-IT"/>
      </w:rPr>
    </w:lvl>
  </w:abstractNum>
  <w:abstractNum w:abstractNumId="15" w15:restartNumberingAfterBreak="0">
    <w:nsid w:val="344A3330"/>
    <w:multiLevelType w:val="multilevel"/>
    <w:tmpl w:val="D6D40572"/>
    <w:styleLink w:val="List18"/>
    <w:lvl w:ilvl="0">
      <w:numFmt w:val="bullet"/>
      <w:lvlText w:val="▪"/>
      <w:lvlJc w:val="left"/>
      <w:pPr>
        <w:tabs>
          <w:tab w:val="num" w:pos="709"/>
        </w:tabs>
        <w:ind w:left="709" w:hanging="349"/>
      </w:pPr>
      <w:rPr>
        <w:rFonts w:ascii="Arial" w:eastAsia="Arial" w:hAnsi="Arial" w:cs="Arial"/>
        <w:position w:val="0"/>
        <w:sz w:val="22"/>
        <w:szCs w:val="22"/>
        <w:lang w:val="it-IT"/>
      </w:rPr>
    </w:lvl>
    <w:lvl w:ilvl="1">
      <w:start w:val="1"/>
      <w:numFmt w:val="bullet"/>
      <w:lvlText w:val="o"/>
      <w:lvlJc w:val="left"/>
      <w:pPr>
        <w:tabs>
          <w:tab w:val="num" w:pos="95"/>
        </w:tabs>
      </w:pPr>
      <w:rPr>
        <w:rFonts w:ascii="Arial" w:eastAsia="Arial" w:hAnsi="Arial" w:cs="Arial"/>
        <w:position w:val="0"/>
        <w:sz w:val="22"/>
        <w:szCs w:val="22"/>
        <w:lang w:val="it-IT"/>
      </w:rPr>
    </w:lvl>
    <w:lvl w:ilvl="2">
      <w:start w:val="1"/>
      <w:numFmt w:val="bullet"/>
      <w:lvlText w:val="▪"/>
      <w:lvlJc w:val="left"/>
      <w:pPr>
        <w:tabs>
          <w:tab w:val="num" w:pos="95"/>
        </w:tabs>
      </w:pPr>
      <w:rPr>
        <w:rFonts w:ascii="Arial" w:eastAsia="Arial" w:hAnsi="Arial" w:cs="Arial"/>
        <w:position w:val="0"/>
        <w:sz w:val="22"/>
        <w:szCs w:val="22"/>
        <w:lang w:val="it-IT"/>
      </w:rPr>
    </w:lvl>
    <w:lvl w:ilvl="3">
      <w:start w:val="1"/>
      <w:numFmt w:val="bullet"/>
      <w:lvlText w:val="•"/>
      <w:lvlJc w:val="left"/>
      <w:pPr>
        <w:tabs>
          <w:tab w:val="num" w:pos="95"/>
        </w:tabs>
      </w:pPr>
      <w:rPr>
        <w:rFonts w:ascii="Arial" w:eastAsia="Arial" w:hAnsi="Arial" w:cs="Arial"/>
        <w:position w:val="0"/>
        <w:sz w:val="22"/>
        <w:szCs w:val="22"/>
        <w:lang w:val="it-IT"/>
      </w:rPr>
    </w:lvl>
    <w:lvl w:ilvl="4">
      <w:start w:val="1"/>
      <w:numFmt w:val="bullet"/>
      <w:lvlText w:val="o"/>
      <w:lvlJc w:val="left"/>
      <w:pPr>
        <w:tabs>
          <w:tab w:val="num" w:pos="95"/>
        </w:tabs>
      </w:pPr>
      <w:rPr>
        <w:rFonts w:ascii="Arial" w:eastAsia="Arial" w:hAnsi="Arial" w:cs="Arial"/>
        <w:position w:val="0"/>
        <w:sz w:val="22"/>
        <w:szCs w:val="22"/>
        <w:lang w:val="it-IT"/>
      </w:rPr>
    </w:lvl>
    <w:lvl w:ilvl="5">
      <w:start w:val="1"/>
      <w:numFmt w:val="bullet"/>
      <w:lvlText w:val="▪"/>
      <w:lvlJc w:val="left"/>
      <w:pPr>
        <w:tabs>
          <w:tab w:val="num" w:pos="95"/>
        </w:tabs>
      </w:pPr>
      <w:rPr>
        <w:rFonts w:ascii="Arial" w:eastAsia="Arial" w:hAnsi="Arial" w:cs="Arial"/>
        <w:position w:val="0"/>
        <w:sz w:val="22"/>
        <w:szCs w:val="22"/>
        <w:lang w:val="it-IT"/>
      </w:rPr>
    </w:lvl>
    <w:lvl w:ilvl="6">
      <w:start w:val="1"/>
      <w:numFmt w:val="bullet"/>
      <w:lvlText w:val="•"/>
      <w:lvlJc w:val="left"/>
      <w:pPr>
        <w:tabs>
          <w:tab w:val="num" w:pos="95"/>
        </w:tabs>
      </w:pPr>
      <w:rPr>
        <w:rFonts w:ascii="Arial" w:eastAsia="Arial" w:hAnsi="Arial" w:cs="Arial"/>
        <w:position w:val="0"/>
        <w:sz w:val="22"/>
        <w:szCs w:val="22"/>
        <w:lang w:val="it-IT"/>
      </w:rPr>
    </w:lvl>
    <w:lvl w:ilvl="7">
      <w:start w:val="1"/>
      <w:numFmt w:val="bullet"/>
      <w:lvlText w:val="o"/>
      <w:lvlJc w:val="left"/>
      <w:pPr>
        <w:tabs>
          <w:tab w:val="num" w:pos="95"/>
        </w:tabs>
      </w:pPr>
      <w:rPr>
        <w:rFonts w:ascii="Arial" w:eastAsia="Arial" w:hAnsi="Arial" w:cs="Arial"/>
        <w:position w:val="0"/>
        <w:sz w:val="22"/>
        <w:szCs w:val="22"/>
        <w:lang w:val="it-IT"/>
      </w:rPr>
    </w:lvl>
    <w:lvl w:ilvl="8">
      <w:start w:val="1"/>
      <w:numFmt w:val="bullet"/>
      <w:lvlText w:val="▪"/>
      <w:lvlJc w:val="left"/>
      <w:pPr>
        <w:tabs>
          <w:tab w:val="num" w:pos="95"/>
        </w:tabs>
      </w:pPr>
      <w:rPr>
        <w:rFonts w:ascii="Arial" w:eastAsia="Arial" w:hAnsi="Arial" w:cs="Arial"/>
        <w:position w:val="0"/>
        <w:sz w:val="22"/>
        <w:szCs w:val="22"/>
        <w:lang w:val="it-IT"/>
      </w:rPr>
    </w:lvl>
  </w:abstractNum>
  <w:abstractNum w:abstractNumId="16" w15:restartNumberingAfterBreak="0">
    <w:nsid w:val="388A3639"/>
    <w:multiLevelType w:val="multilevel"/>
    <w:tmpl w:val="D6DE877A"/>
    <w:styleLink w:val="List10"/>
    <w:lvl w:ilvl="0">
      <w:start w:val="11"/>
      <w:numFmt w:val="decimal"/>
      <w:lvlText w:val="%1."/>
      <w:lvlJc w:val="left"/>
      <w:pPr>
        <w:tabs>
          <w:tab w:val="num" w:pos="357"/>
        </w:tabs>
        <w:ind w:left="357" w:hanging="357"/>
      </w:pPr>
      <w:rPr>
        <w:rFonts w:ascii="Arial Bold" w:eastAsia="Arial Bold" w:hAnsi="Arial Bold" w:cs="Arial Bold"/>
        <w:color w:val="1F497D"/>
        <w:position w:val="0"/>
        <w:sz w:val="22"/>
        <w:szCs w:val="22"/>
        <w:u w:color="1F497D"/>
        <w:lang w:val="it-IT"/>
      </w:rPr>
    </w:lvl>
    <w:lvl w:ilvl="1">
      <w:start w:val="1"/>
      <w:numFmt w:val="decimal"/>
      <w:lvlText w:val="%1.%2."/>
      <w:lvlJc w:val="left"/>
      <w:pPr>
        <w:tabs>
          <w:tab w:val="num" w:pos="110"/>
        </w:tabs>
      </w:pPr>
      <w:rPr>
        <w:rFonts w:ascii="Arial Bold" w:eastAsia="Arial Bold" w:hAnsi="Arial Bold" w:cs="Arial Bold"/>
        <w:color w:val="1F497D"/>
        <w:position w:val="0"/>
        <w:sz w:val="22"/>
        <w:szCs w:val="22"/>
        <w:u w:color="1F497D"/>
        <w:lang w:val="it-IT"/>
      </w:rPr>
    </w:lvl>
    <w:lvl w:ilvl="2">
      <w:start w:val="1"/>
      <w:numFmt w:val="decimal"/>
      <w:lvlText w:val="%3)"/>
      <w:lvlJc w:val="left"/>
      <w:pPr>
        <w:tabs>
          <w:tab w:val="num" w:pos="110"/>
        </w:tabs>
      </w:pPr>
      <w:rPr>
        <w:rFonts w:ascii="Arial Bold" w:eastAsia="Arial Bold" w:hAnsi="Arial Bold" w:cs="Arial Bold"/>
        <w:color w:val="1F497D"/>
        <w:position w:val="0"/>
        <w:sz w:val="22"/>
        <w:szCs w:val="22"/>
        <w:u w:color="1F497D"/>
        <w:lang w:val="it-IT"/>
      </w:rPr>
    </w:lvl>
    <w:lvl w:ilvl="3">
      <w:start w:val="1"/>
      <w:numFmt w:val="lowerLetter"/>
      <w:lvlText w:val="%4)"/>
      <w:lvlJc w:val="left"/>
      <w:pPr>
        <w:tabs>
          <w:tab w:val="num" w:pos="110"/>
        </w:tabs>
      </w:pPr>
      <w:rPr>
        <w:rFonts w:ascii="Arial Bold" w:eastAsia="Arial Bold" w:hAnsi="Arial Bold" w:cs="Arial Bold"/>
        <w:color w:val="1F497D"/>
        <w:position w:val="0"/>
        <w:sz w:val="22"/>
        <w:szCs w:val="22"/>
        <w:u w:color="1F497D"/>
        <w:lang w:val="it-IT"/>
      </w:rPr>
    </w:lvl>
    <w:lvl w:ilvl="4">
      <w:start w:val="1"/>
      <w:numFmt w:val="decimal"/>
      <w:lvlText w:val="%1.%2.%3.%4.%5."/>
      <w:lvlJc w:val="left"/>
      <w:pPr>
        <w:tabs>
          <w:tab w:val="num" w:pos="110"/>
        </w:tabs>
      </w:pPr>
      <w:rPr>
        <w:rFonts w:ascii="Arial Bold" w:eastAsia="Arial Bold" w:hAnsi="Arial Bold" w:cs="Arial Bold"/>
        <w:color w:val="1F497D"/>
        <w:position w:val="0"/>
        <w:sz w:val="22"/>
        <w:szCs w:val="22"/>
        <w:u w:color="1F497D"/>
        <w:lang w:val="it-IT"/>
      </w:rPr>
    </w:lvl>
    <w:lvl w:ilvl="5">
      <w:start w:val="1"/>
      <w:numFmt w:val="decimal"/>
      <w:lvlText w:val="%1.%2.%3.%4.%5.%6."/>
      <w:lvlJc w:val="left"/>
      <w:pPr>
        <w:tabs>
          <w:tab w:val="num" w:pos="110"/>
        </w:tabs>
      </w:pPr>
      <w:rPr>
        <w:rFonts w:ascii="Arial Bold" w:eastAsia="Arial Bold" w:hAnsi="Arial Bold" w:cs="Arial Bold"/>
        <w:color w:val="1F497D"/>
        <w:position w:val="0"/>
        <w:sz w:val="22"/>
        <w:szCs w:val="22"/>
        <w:u w:color="1F497D"/>
        <w:lang w:val="it-IT"/>
      </w:rPr>
    </w:lvl>
    <w:lvl w:ilvl="6">
      <w:start w:val="1"/>
      <w:numFmt w:val="decimal"/>
      <w:lvlText w:val="%1.%2.%3.%4.%5.%6.%7."/>
      <w:lvlJc w:val="left"/>
      <w:pPr>
        <w:tabs>
          <w:tab w:val="num" w:pos="110"/>
        </w:tabs>
      </w:pPr>
      <w:rPr>
        <w:rFonts w:ascii="Arial Bold" w:eastAsia="Arial Bold" w:hAnsi="Arial Bold" w:cs="Arial Bold"/>
        <w:color w:val="1F497D"/>
        <w:position w:val="0"/>
        <w:sz w:val="22"/>
        <w:szCs w:val="22"/>
        <w:u w:color="1F497D"/>
        <w:lang w:val="it-IT"/>
      </w:rPr>
    </w:lvl>
    <w:lvl w:ilvl="7">
      <w:start w:val="1"/>
      <w:numFmt w:val="decimal"/>
      <w:lvlText w:val="%1.%2.%3.%4.%5.%6.%7.%8."/>
      <w:lvlJc w:val="left"/>
      <w:pPr>
        <w:tabs>
          <w:tab w:val="num" w:pos="110"/>
        </w:tabs>
      </w:pPr>
      <w:rPr>
        <w:rFonts w:ascii="Arial Bold" w:eastAsia="Arial Bold" w:hAnsi="Arial Bold" w:cs="Arial Bold"/>
        <w:color w:val="1F497D"/>
        <w:position w:val="0"/>
        <w:sz w:val="22"/>
        <w:szCs w:val="22"/>
        <w:u w:color="1F497D"/>
        <w:lang w:val="it-IT"/>
      </w:rPr>
    </w:lvl>
    <w:lvl w:ilvl="8">
      <w:start w:val="1"/>
      <w:numFmt w:val="decimal"/>
      <w:lvlText w:val="%1.%2.%3.%4.%5.%6.%7.%8.%9."/>
      <w:lvlJc w:val="left"/>
      <w:pPr>
        <w:tabs>
          <w:tab w:val="num" w:pos="110"/>
        </w:tabs>
      </w:pPr>
      <w:rPr>
        <w:rFonts w:ascii="Arial Bold" w:eastAsia="Arial Bold" w:hAnsi="Arial Bold" w:cs="Arial Bold"/>
        <w:color w:val="1F497D"/>
        <w:position w:val="0"/>
        <w:sz w:val="22"/>
        <w:szCs w:val="22"/>
        <w:u w:color="1F497D"/>
        <w:lang w:val="it-IT"/>
      </w:rPr>
    </w:lvl>
  </w:abstractNum>
  <w:abstractNum w:abstractNumId="17" w15:restartNumberingAfterBreak="0">
    <w:nsid w:val="3D800BAD"/>
    <w:multiLevelType w:val="multilevel"/>
    <w:tmpl w:val="346A58DE"/>
    <w:styleLink w:val="List1"/>
    <w:lvl w:ilvl="0">
      <w:numFmt w:val="bullet"/>
      <w:lvlText w:val="▪"/>
      <w:lvlJc w:val="left"/>
      <w:pPr>
        <w:tabs>
          <w:tab w:val="num" w:pos="720"/>
        </w:tabs>
        <w:ind w:left="720" w:hanging="360"/>
      </w:pPr>
      <w:rPr>
        <w:rFonts w:ascii="Arial Bold" w:eastAsia="Arial Bold" w:hAnsi="Arial Bold" w:cs="Arial Bold"/>
        <w:color w:val="FF2C21"/>
        <w:position w:val="0"/>
        <w:sz w:val="22"/>
        <w:szCs w:val="22"/>
        <w:lang w:val="it-IT"/>
      </w:rPr>
    </w:lvl>
    <w:lvl w:ilvl="1">
      <w:start w:val="1"/>
      <w:numFmt w:val="bullet"/>
      <w:lvlText w:val="o"/>
      <w:lvlJc w:val="left"/>
      <w:pPr>
        <w:tabs>
          <w:tab w:val="num" w:pos="110"/>
        </w:tabs>
      </w:pPr>
      <w:rPr>
        <w:rFonts w:ascii="Arial Bold" w:eastAsia="Arial Bold" w:hAnsi="Arial Bold" w:cs="Arial Bold"/>
        <w:color w:val="FF2C21"/>
        <w:position w:val="0"/>
        <w:sz w:val="22"/>
        <w:szCs w:val="22"/>
        <w:lang w:val="it-IT"/>
      </w:rPr>
    </w:lvl>
    <w:lvl w:ilvl="2">
      <w:start w:val="1"/>
      <w:numFmt w:val="bullet"/>
      <w:lvlText w:val="▪"/>
      <w:lvlJc w:val="left"/>
      <w:pPr>
        <w:tabs>
          <w:tab w:val="num" w:pos="110"/>
        </w:tabs>
      </w:pPr>
      <w:rPr>
        <w:rFonts w:ascii="Arial Bold" w:eastAsia="Arial Bold" w:hAnsi="Arial Bold" w:cs="Arial Bold"/>
        <w:color w:val="FF2C21"/>
        <w:position w:val="0"/>
        <w:sz w:val="22"/>
        <w:szCs w:val="22"/>
        <w:lang w:val="it-IT"/>
      </w:rPr>
    </w:lvl>
    <w:lvl w:ilvl="3">
      <w:start w:val="1"/>
      <w:numFmt w:val="bullet"/>
      <w:lvlText w:val="•"/>
      <w:lvlJc w:val="left"/>
      <w:pPr>
        <w:tabs>
          <w:tab w:val="num" w:pos="110"/>
        </w:tabs>
      </w:pPr>
      <w:rPr>
        <w:rFonts w:ascii="Arial Bold" w:eastAsia="Arial Bold" w:hAnsi="Arial Bold" w:cs="Arial Bold"/>
        <w:color w:val="FF2C21"/>
        <w:position w:val="0"/>
        <w:sz w:val="22"/>
        <w:szCs w:val="22"/>
        <w:lang w:val="it-IT"/>
      </w:rPr>
    </w:lvl>
    <w:lvl w:ilvl="4">
      <w:start w:val="1"/>
      <w:numFmt w:val="bullet"/>
      <w:lvlText w:val="o"/>
      <w:lvlJc w:val="left"/>
      <w:pPr>
        <w:tabs>
          <w:tab w:val="num" w:pos="110"/>
        </w:tabs>
      </w:pPr>
      <w:rPr>
        <w:rFonts w:ascii="Arial Bold" w:eastAsia="Arial Bold" w:hAnsi="Arial Bold" w:cs="Arial Bold"/>
        <w:color w:val="FF2C21"/>
        <w:position w:val="0"/>
        <w:sz w:val="22"/>
        <w:szCs w:val="22"/>
        <w:lang w:val="it-IT"/>
      </w:rPr>
    </w:lvl>
    <w:lvl w:ilvl="5">
      <w:start w:val="1"/>
      <w:numFmt w:val="bullet"/>
      <w:lvlText w:val="▪"/>
      <w:lvlJc w:val="left"/>
      <w:pPr>
        <w:tabs>
          <w:tab w:val="num" w:pos="110"/>
        </w:tabs>
      </w:pPr>
      <w:rPr>
        <w:rFonts w:ascii="Arial Bold" w:eastAsia="Arial Bold" w:hAnsi="Arial Bold" w:cs="Arial Bold"/>
        <w:color w:val="FF2C21"/>
        <w:position w:val="0"/>
        <w:sz w:val="22"/>
        <w:szCs w:val="22"/>
        <w:lang w:val="it-IT"/>
      </w:rPr>
    </w:lvl>
    <w:lvl w:ilvl="6">
      <w:start w:val="1"/>
      <w:numFmt w:val="bullet"/>
      <w:lvlText w:val="•"/>
      <w:lvlJc w:val="left"/>
      <w:pPr>
        <w:tabs>
          <w:tab w:val="num" w:pos="110"/>
        </w:tabs>
      </w:pPr>
      <w:rPr>
        <w:rFonts w:ascii="Arial Bold" w:eastAsia="Arial Bold" w:hAnsi="Arial Bold" w:cs="Arial Bold"/>
        <w:color w:val="FF2C21"/>
        <w:position w:val="0"/>
        <w:sz w:val="22"/>
        <w:szCs w:val="22"/>
        <w:lang w:val="it-IT"/>
      </w:rPr>
    </w:lvl>
    <w:lvl w:ilvl="7">
      <w:start w:val="1"/>
      <w:numFmt w:val="bullet"/>
      <w:lvlText w:val="o"/>
      <w:lvlJc w:val="left"/>
      <w:pPr>
        <w:tabs>
          <w:tab w:val="num" w:pos="110"/>
        </w:tabs>
      </w:pPr>
      <w:rPr>
        <w:rFonts w:ascii="Arial Bold" w:eastAsia="Arial Bold" w:hAnsi="Arial Bold" w:cs="Arial Bold"/>
        <w:color w:val="FF2C21"/>
        <w:position w:val="0"/>
        <w:sz w:val="22"/>
        <w:szCs w:val="22"/>
        <w:lang w:val="it-IT"/>
      </w:rPr>
    </w:lvl>
    <w:lvl w:ilvl="8">
      <w:start w:val="1"/>
      <w:numFmt w:val="bullet"/>
      <w:lvlText w:val="▪"/>
      <w:lvlJc w:val="left"/>
      <w:pPr>
        <w:tabs>
          <w:tab w:val="num" w:pos="110"/>
        </w:tabs>
      </w:pPr>
      <w:rPr>
        <w:rFonts w:ascii="Arial Bold" w:eastAsia="Arial Bold" w:hAnsi="Arial Bold" w:cs="Arial Bold"/>
        <w:color w:val="FF2C21"/>
        <w:position w:val="0"/>
        <w:sz w:val="22"/>
        <w:szCs w:val="22"/>
        <w:lang w:val="it-IT"/>
      </w:rPr>
    </w:lvl>
  </w:abstractNum>
  <w:abstractNum w:abstractNumId="18" w15:restartNumberingAfterBreak="0">
    <w:nsid w:val="416E65D5"/>
    <w:multiLevelType w:val="hybridMultilevel"/>
    <w:tmpl w:val="D1D697F6"/>
    <w:lvl w:ilvl="0" w:tplc="D646E062">
      <w:numFmt w:val="bullet"/>
      <w:lvlText w:val="-"/>
      <w:lvlJc w:val="left"/>
      <w:pPr>
        <w:ind w:left="1440" w:hanging="360"/>
      </w:pPr>
      <w:rPr>
        <w:rFonts w:ascii="Arial" w:eastAsia="Times New Roman" w:hAnsi="Arial" w:cs="Arial" w:hint="default"/>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hint="default"/>
      </w:rPr>
    </w:lvl>
  </w:abstractNum>
  <w:abstractNum w:abstractNumId="19" w15:restartNumberingAfterBreak="0">
    <w:nsid w:val="41BB74E6"/>
    <w:multiLevelType w:val="multilevel"/>
    <w:tmpl w:val="3FBC62B2"/>
    <w:styleLink w:val="List0"/>
    <w:lvl w:ilvl="0">
      <w:start w:val="1"/>
      <w:numFmt w:val="decimal"/>
      <w:lvlText w:val="%1."/>
      <w:lvlJc w:val="left"/>
      <w:pPr>
        <w:tabs>
          <w:tab w:val="num" w:pos="357"/>
        </w:tabs>
        <w:ind w:left="357" w:hanging="357"/>
      </w:pPr>
      <w:rPr>
        <w:rFonts w:ascii="Arial Bold" w:eastAsia="Arial Bold" w:hAnsi="Arial Bold" w:cs="Arial Bold"/>
        <w:color w:val="1F497D"/>
        <w:position w:val="0"/>
        <w:sz w:val="22"/>
        <w:szCs w:val="22"/>
        <w:u w:color="1F497D"/>
        <w:lang w:val="it-IT"/>
      </w:rPr>
    </w:lvl>
    <w:lvl w:ilvl="1">
      <w:start w:val="1"/>
      <w:numFmt w:val="decimal"/>
      <w:lvlText w:val="%1.%2."/>
      <w:lvlJc w:val="left"/>
      <w:pPr>
        <w:tabs>
          <w:tab w:val="num" w:pos="110"/>
        </w:tabs>
      </w:pPr>
      <w:rPr>
        <w:rFonts w:ascii="Arial Bold" w:eastAsia="Arial Bold" w:hAnsi="Arial Bold" w:cs="Arial Bold"/>
        <w:color w:val="1F497D"/>
        <w:position w:val="0"/>
        <w:sz w:val="22"/>
        <w:szCs w:val="22"/>
        <w:u w:color="1F497D"/>
        <w:lang w:val="it-IT"/>
      </w:rPr>
    </w:lvl>
    <w:lvl w:ilvl="2">
      <w:start w:val="1"/>
      <w:numFmt w:val="decimal"/>
      <w:lvlText w:val="%3)"/>
      <w:lvlJc w:val="left"/>
      <w:pPr>
        <w:tabs>
          <w:tab w:val="num" w:pos="110"/>
        </w:tabs>
      </w:pPr>
      <w:rPr>
        <w:rFonts w:ascii="Arial Bold" w:eastAsia="Arial Bold" w:hAnsi="Arial Bold" w:cs="Arial Bold"/>
        <w:color w:val="1F497D"/>
        <w:position w:val="0"/>
        <w:sz w:val="22"/>
        <w:szCs w:val="22"/>
        <w:u w:color="1F497D"/>
        <w:lang w:val="it-IT"/>
      </w:rPr>
    </w:lvl>
    <w:lvl w:ilvl="3">
      <w:start w:val="1"/>
      <w:numFmt w:val="lowerLetter"/>
      <w:lvlText w:val="%4)"/>
      <w:lvlJc w:val="left"/>
      <w:pPr>
        <w:tabs>
          <w:tab w:val="num" w:pos="110"/>
        </w:tabs>
      </w:pPr>
      <w:rPr>
        <w:rFonts w:ascii="Arial Bold" w:eastAsia="Arial Bold" w:hAnsi="Arial Bold" w:cs="Arial Bold"/>
        <w:color w:val="1F497D"/>
        <w:position w:val="0"/>
        <w:sz w:val="22"/>
        <w:szCs w:val="22"/>
        <w:u w:color="1F497D"/>
        <w:lang w:val="it-IT"/>
      </w:rPr>
    </w:lvl>
    <w:lvl w:ilvl="4">
      <w:start w:val="1"/>
      <w:numFmt w:val="decimal"/>
      <w:lvlText w:val="%1.%2.%3.%4.%5."/>
      <w:lvlJc w:val="left"/>
      <w:pPr>
        <w:tabs>
          <w:tab w:val="num" w:pos="110"/>
        </w:tabs>
      </w:pPr>
      <w:rPr>
        <w:rFonts w:ascii="Arial Bold" w:eastAsia="Arial Bold" w:hAnsi="Arial Bold" w:cs="Arial Bold"/>
        <w:color w:val="1F497D"/>
        <w:position w:val="0"/>
        <w:sz w:val="22"/>
        <w:szCs w:val="22"/>
        <w:u w:color="1F497D"/>
        <w:lang w:val="it-IT"/>
      </w:rPr>
    </w:lvl>
    <w:lvl w:ilvl="5">
      <w:start w:val="1"/>
      <w:numFmt w:val="decimal"/>
      <w:lvlText w:val="%1.%2.%3.%4.%5.%6."/>
      <w:lvlJc w:val="left"/>
      <w:pPr>
        <w:tabs>
          <w:tab w:val="num" w:pos="110"/>
        </w:tabs>
      </w:pPr>
      <w:rPr>
        <w:rFonts w:ascii="Arial Bold" w:eastAsia="Arial Bold" w:hAnsi="Arial Bold" w:cs="Arial Bold"/>
        <w:color w:val="1F497D"/>
        <w:position w:val="0"/>
        <w:sz w:val="22"/>
        <w:szCs w:val="22"/>
        <w:u w:color="1F497D"/>
        <w:lang w:val="it-IT"/>
      </w:rPr>
    </w:lvl>
    <w:lvl w:ilvl="6">
      <w:start w:val="1"/>
      <w:numFmt w:val="decimal"/>
      <w:lvlText w:val="%1.%2.%3.%4.%5.%6.%7."/>
      <w:lvlJc w:val="left"/>
      <w:pPr>
        <w:tabs>
          <w:tab w:val="num" w:pos="110"/>
        </w:tabs>
      </w:pPr>
      <w:rPr>
        <w:rFonts w:ascii="Arial Bold" w:eastAsia="Arial Bold" w:hAnsi="Arial Bold" w:cs="Arial Bold"/>
        <w:color w:val="1F497D"/>
        <w:position w:val="0"/>
        <w:sz w:val="22"/>
        <w:szCs w:val="22"/>
        <w:u w:color="1F497D"/>
        <w:lang w:val="it-IT"/>
      </w:rPr>
    </w:lvl>
    <w:lvl w:ilvl="7">
      <w:start w:val="1"/>
      <w:numFmt w:val="decimal"/>
      <w:lvlText w:val="%1.%2.%3.%4.%5.%6.%7.%8."/>
      <w:lvlJc w:val="left"/>
      <w:pPr>
        <w:tabs>
          <w:tab w:val="num" w:pos="110"/>
        </w:tabs>
      </w:pPr>
      <w:rPr>
        <w:rFonts w:ascii="Arial Bold" w:eastAsia="Arial Bold" w:hAnsi="Arial Bold" w:cs="Arial Bold"/>
        <w:color w:val="1F497D"/>
        <w:position w:val="0"/>
        <w:sz w:val="22"/>
        <w:szCs w:val="22"/>
        <w:u w:color="1F497D"/>
        <w:lang w:val="it-IT"/>
      </w:rPr>
    </w:lvl>
    <w:lvl w:ilvl="8">
      <w:start w:val="1"/>
      <w:numFmt w:val="decimal"/>
      <w:lvlText w:val="%1.%2.%3.%4.%5.%6.%7.%8.%9."/>
      <w:lvlJc w:val="left"/>
      <w:pPr>
        <w:tabs>
          <w:tab w:val="num" w:pos="110"/>
        </w:tabs>
      </w:pPr>
      <w:rPr>
        <w:rFonts w:ascii="Arial Bold" w:eastAsia="Arial Bold" w:hAnsi="Arial Bold" w:cs="Arial Bold"/>
        <w:color w:val="1F497D"/>
        <w:position w:val="0"/>
        <w:sz w:val="22"/>
        <w:szCs w:val="22"/>
        <w:u w:color="1F497D"/>
        <w:lang w:val="it-IT"/>
      </w:rPr>
    </w:lvl>
  </w:abstractNum>
  <w:abstractNum w:abstractNumId="20" w15:restartNumberingAfterBreak="0">
    <w:nsid w:val="4CE06CFD"/>
    <w:multiLevelType w:val="multilevel"/>
    <w:tmpl w:val="0E948408"/>
    <w:styleLink w:val="List8"/>
    <w:lvl w:ilvl="0">
      <w:start w:val="9"/>
      <w:numFmt w:val="lowerLetter"/>
      <w:lvlText w:val="%1)"/>
      <w:lvlJc w:val="left"/>
      <w:pPr>
        <w:tabs>
          <w:tab w:val="num" w:pos="1210"/>
        </w:tabs>
        <w:ind w:left="1210" w:hanging="850"/>
      </w:pPr>
      <w:rPr>
        <w:rFonts w:ascii="Arial" w:eastAsia="Arial" w:hAnsi="Arial" w:cs="Arial"/>
        <w:position w:val="0"/>
        <w:sz w:val="20"/>
        <w:szCs w:val="20"/>
        <w:lang w:val="it-IT"/>
      </w:rPr>
    </w:lvl>
    <w:lvl w:ilvl="1">
      <w:start w:val="1"/>
      <w:numFmt w:val="lowerLetter"/>
      <w:lvlText w:val="%2."/>
      <w:lvlJc w:val="left"/>
      <w:pPr>
        <w:tabs>
          <w:tab w:val="num" w:pos="95"/>
        </w:tabs>
      </w:pPr>
      <w:rPr>
        <w:rFonts w:ascii="Arial" w:eastAsia="Arial" w:hAnsi="Arial" w:cs="Arial"/>
        <w:position w:val="0"/>
        <w:sz w:val="22"/>
        <w:szCs w:val="22"/>
        <w:lang w:val="it-IT"/>
      </w:rPr>
    </w:lvl>
    <w:lvl w:ilvl="2">
      <w:start w:val="1"/>
      <w:numFmt w:val="lowerRoman"/>
      <w:lvlText w:val="%3."/>
      <w:lvlJc w:val="left"/>
      <w:pPr>
        <w:tabs>
          <w:tab w:val="num" w:pos="95"/>
        </w:tabs>
      </w:pPr>
      <w:rPr>
        <w:rFonts w:ascii="Arial" w:eastAsia="Arial" w:hAnsi="Arial" w:cs="Arial"/>
        <w:position w:val="0"/>
        <w:sz w:val="22"/>
        <w:szCs w:val="22"/>
        <w:lang w:val="it-IT"/>
      </w:rPr>
    </w:lvl>
    <w:lvl w:ilvl="3">
      <w:start w:val="1"/>
      <w:numFmt w:val="decimal"/>
      <w:lvlText w:val="%4."/>
      <w:lvlJc w:val="left"/>
      <w:pPr>
        <w:tabs>
          <w:tab w:val="num" w:pos="95"/>
        </w:tabs>
      </w:pPr>
      <w:rPr>
        <w:rFonts w:ascii="Arial" w:eastAsia="Arial" w:hAnsi="Arial" w:cs="Arial"/>
        <w:position w:val="0"/>
        <w:sz w:val="22"/>
        <w:szCs w:val="22"/>
        <w:lang w:val="it-IT"/>
      </w:rPr>
    </w:lvl>
    <w:lvl w:ilvl="4">
      <w:start w:val="1"/>
      <w:numFmt w:val="lowerLetter"/>
      <w:lvlText w:val="%5."/>
      <w:lvlJc w:val="left"/>
      <w:pPr>
        <w:tabs>
          <w:tab w:val="num" w:pos="95"/>
        </w:tabs>
      </w:pPr>
      <w:rPr>
        <w:rFonts w:ascii="Arial" w:eastAsia="Arial" w:hAnsi="Arial" w:cs="Arial"/>
        <w:position w:val="0"/>
        <w:sz w:val="22"/>
        <w:szCs w:val="22"/>
        <w:lang w:val="it-IT"/>
      </w:rPr>
    </w:lvl>
    <w:lvl w:ilvl="5">
      <w:start w:val="1"/>
      <w:numFmt w:val="lowerRoman"/>
      <w:lvlText w:val="%6."/>
      <w:lvlJc w:val="left"/>
      <w:pPr>
        <w:tabs>
          <w:tab w:val="num" w:pos="95"/>
        </w:tabs>
      </w:pPr>
      <w:rPr>
        <w:rFonts w:ascii="Arial" w:eastAsia="Arial" w:hAnsi="Arial" w:cs="Arial"/>
        <w:position w:val="0"/>
        <w:sz w:val="22"/>
        <w:szCs w:val="22"/>
        <w:lang w:val="it-IT"/>
      </w:rPr>
    </w:lvl>
    <w:lvl w:ilvl="6">
      <w:start w:val="1"/>
      <w:numFmt w:val="decimal"/>
      <w:lvlText w:val="%7."/>
      <w:lvlJc w:val="left"/>
      <w:pPr>
        <w:tabs>
          <w:tab w:val="num" w:pos="95"/>
        </w:tabs>
      </w:pPr>
      <w:rPr>
        <w:rFonts w:ascii="Arial" w:eastAsia="Arial" w:hAnsi="Arial" w:cs="Arial"/>
        <w:position w:val="0"/>
        <w:sz w:val="22"/>
        <w:szCs w:val="22"/>
        <w:lang w:val="it-IT"/>
      </w:rPr>
    </w:lvl>
    <w:lvl w:ilvl="7">
      <w:start w:val="1"/>
      <w:numFmt w:val="lowerLetter"/>
      <w:lvlText w:val="%8."/>
      <w:lvlJc w:val="left"/>
      <w:pPr>
        <w:tabs>
          <w:tab w:val="num" w:pos="95"/>
        </w:tabs>
      </w:pPr>
      <w:rPr>
        <w:rFonts w:ascii="Arial" w:eastAsia="Arial" w:hAnsi="Arial" w:cs="Arial"/>
        <w:position w:val="0"/>
        <w:sz w:val="22"/>
        <w:szCs w:val="22"/>
        <w:lang w:val="it-IT"/>
      </w:rPr>
    </w:lvl>
    <w:lvl w:ilvl="8">
      <w:start w:val="1"/>
      <w:numFmt w:val="lowerRoman"/>
      <w:lvlText w:val="%9."/>
      <w:lvlJc w:val="left"/>
      <w:pPr>
        <w:tabs>
          <w:tab w:val="num" w:pos="95"/>
        </w:tabs>
      </w:pPr>
      <w:rPr>
        <w:rFonts w:ascii="Arial" w:eastAsia="Arial" w:hAnsi="Arial" w:cs="Arial"/>
        <w:position w:val="0"/>
        <w:sz w:val="22"/>
        <w:szCs w:val="22"/>
        <w:lang w:val="it-IT"/>
      </w:rPr>
    </w:lvl>
  </w:abstractNum>
  <w:abstractNum w:abstractNumId="21" w15:restartNumberingAfterBreak="0">
    <w:nsid w:val="4F006E43"/>
    <w:multiLevelType w:val="multilevel"/>
    <w:tmpl w:val="8BE42446"/>
    <w:styleLink w:val="List13"/>
    <w:lvl w:ilvl="0">
      <w:numFmt w:val="bullet"/>
      <w:lvlText w:val="▪"/>
      <w:lvlJc w:val="left"/>
      <w:pPr>
        <w:tabs>
          <w:tab w:val="num" w:pos="720"/>
        </w:tabs>
        <w:ind w:left="720" w:hanging="360"/>
      </w:pPr>
      <w:rPr>
        <w:rFonts w:ascii="Arial" w:eastAsia="Arial" w:hAnsi="Arial" w:cs="Arial"/>
        <w:position w:val="0"/>
        <w:sz w:val="22"/>
        <w:szCs w:val="22"/>
        <w:lang w:val="it-IT"/>
      </w:rPr>
    </w:lvl>
    <w:lvl w:ilvl="1">
      <w:start w:val="1"/>
      <w:numFmt w:val="bullet"/>
      <w:lvlText w:val="o"/>
      <w:lvlJc w:val="left"/>
      <w:pPr>
        <w:tabs>
          <w:tab w:val="num" w:pos="95"/>
        </w:tabs>
      </w:pPr>
      <w:rPr>
        <w:rFonts w:ascii="Arial" w:eastAsia="Arial" w:hAnsi="Arial" w:cs="Arial"/>
        <w:position w:val="0"/>
        <w:sz w:val="22"/>
        <w:szCs w:val="22"/>
        <w:lang w:val="it-IT"/>
      </w:rPr>
    </w:lvl>
    <w:lvl w:ilvl="2">
      <w:start w:val="1"/>
      <w:numFmt w:val="bullet"/>
      <w:lvlText w:val="▪"/>
      <w:lvlJc w:val="left"/>
      <w:pPr>
        <w:tabs>
          <w:tab w:val="num" w:pos="95"/>
        </w:tabs>
      </w:pPr>
      <w:rPr>
        <w:rFonts w:ascii="Arial" w:eastAsia="Arial" w:hAnsi="Arial" w:cs="Arial"/>
        <w:position w:val="0"/>
        <w:sz w:val="22"/>
        <w:szCs w:val="22"/>
        <w:lang w:val="it-IT"/>
      </w:rPr>
    </w:lvl>
    <w:lvl w:ilvl="3">
      <w:start w:val="1"/>
      <w:numFmt w:val="bullet"/>
      <w:lvlText w:val="•"/>
      <w:lvlJc w:val="left"/>
      <w:pPr>
        <w:tabs>
          <w:tab w:val="num" w:pos="95"/>
        </w:tabs>
      </w:pPr>
      <w:rPr>
        <w:rFonts w:ascii="Arial" w:eastAsia="Arial" w:hAnsi="Arial" w:cs="Arial"/>
        <w:position w:val="0"/>
        <w:sz w:val="22"/>
        <w:szCs w:val="22"/>
        <w:lang w:val="it-IT"/>
      </w:rPr>
    </w:lvl>
    <w:lvl w:ilvl="4">
      <w:start w:val="1"/>
      <w:numFmt w:val="bullet"/>
      <w:lvlText w:val="o"/>
      <w:lvlJc w:val="left"/>
      <w:pPr>
        <w:tabs>
          <w:tab w:val="num" w:pos="95"/>
        </w:tabs>
      </w:pPr>
      <w:rPr>
        <w:rFonts w:ascii="Arial" w:eastAsia="Arial" w:hAnsi="Arial" w:cs="Arial"/>
        <w:position w:val="0"/>
        <w:sz w:val="22"/>
        <w:szCs w:val="22"/>
        <w:lang w:val="it-IT"/>
      </w:rPr>
    </w:lvl>
    <w:lvl w:ilvl="5">
      <w:start w:val="1"/>
      <w:numFmt w:val="bullet"/>
      <w:lvlText w:val="▪"/>
      <w:lvlJc w:val="left"/>
      <w:pPr>
        <w:tabs>
          <w:tab w:val="num" w:pos="95"/>
        </w:tabs>
      </w:pPr>
      <w:rPr>
        <w:rFonts w:ascii="Arial" w:eastAsia="Arial" w:hAnsi="Arial" w:cs="Arial"/>
        <w:position w:val="0"/>
        <w:sz w:val="22"/>
        <w:szCs w:val="22"/>
        <w:lang w:val="it-IT"/>
      </w:rPr>
    </w:lvl>
    <w:lvl w:ilvl="6">
      <w:start w:val="1"/>
      <w:numFmt w:val="bullet"/>
      <w:lvlText w:val="•"/>
      <w:lvlJc w:val="left"/>
      <w:pPr>
        <w:tabs>
          <w:tab w:val="num" w:pos="95"/>
        </w:tabs>
      </w:pPr>
      <w:rPr>
        <w:rFonts w:ascii="Arial" w:eastAsia="Arial" w:hAnsi="Arial" w:cs="Arial"/>
        <w:position w:val="0"/>
        <w:sz w:val="22"/>
        <w:szCs w:val="22"/>
        <w:lang w:val="it-IT"/>
      </w:rPr>
    </w:lvl>
    <w:lvl w:ilvl="7">
      <w:start w:val="1"/>
      <w:numFmt w:val="bullet"/>
      <w:lvlText w:val="o"/>
      <w:lvlJc w:val="left"/>
      <w:pPr>
        <w:tabs>
          <w:tab w:val="num" w:pos="95"/>
        </w:tabs>
      </w:pPr>
      <w:rPr>
        <w:rFonts w:ascii="Arial" w:eastAsia="Arial" w:hAnsi="Arial" w:cs="Arial"/>
        <w:position w:val="0"/>
        <w:sz w:val="22"/>
        <w:szCs w:val="22"/>
        <w:lang w:val="it-IT"/>
      </w:rPr>
    </w:lvl>
    <w:lvl w:ilvl="8">
      <w:start w:val="1"/>
      <w:numFmt w:val="bullet"/>
      <w:lvlText w:val="▪"/>
      <w:lvlJc w:val="left"/>
      <w:pPr>
        <w:tabs>
          <w:tab w:val="num" w:pos="95"/>
        </w:tabs>
      </w:pPr>
      <w:rPr>
        <w:rFonts w:ascii="Arial" w:eastAsia="Arial" w:hAnsi="Arial" w:cs="Arial"/>
        <w:position w:val="0"/>
        <w:sz w:val="22"/>
        <w:szCs w:val="22"/>
        <w:lang w:val="it-IT"/>
      </w:rPr>
    </w:lvl>
  </w:abstractNum>
  <w:abstractNum w:abstractNumId="22" w15:restartNumberingAfterBreak="0">
    <w:nsid w:val="50225EE2"/>
    <w:multiLevelType w:val="multilevel"/>
    <w:tmpl w:val="80026CE6"/>
    <w:styleLink w:val="List14"/>
    <w:lvl w:ilvl="0">
      <w:numFmt w:val="bullet"/>
      <w:lvlText w:val="▪"/>
      <w:lvlJc w:val="left"/>
      <w:pPr>
        <w:tabs>
          <w:tab w:val="num" w:pos="720"/>
        </w:tabs>
        <w:ind w:left="720" w:hanging="360"/>
      </w:pPr>
      <w:rPr>
        <w:rFonts w:ascii="Arial" w:eastAsia="Arial" w:hAnsi="Arial" w:cs="Arial"/>
        <w:position w:val="0"/>
        <w:sz w:val="22"/>
        <w:szCs w:val="22"/>
        <w:lang w:val="it-IT"/>
      </w:rPr>
    </w:lvl>
    <w:lvl w:ilvl="1">
      <w:start w:val="1"/>
      <w:numFmt w:val="bullet"/>
      <w:lvlText w:val="o"/>
      <w:lvlJc w:val="left"/>
      <w:pPr>
        <w:tabs>
          <w:tab w:val="num" w:pos="95"/>
        </w:tabs>
      </w:pPr>
      <w:rPr>
        <w:rFonts w:ascii="Arial" w:eastAsia="Arial" w:hAnsi="Arial" w:cs="Arial"/>
        <w:position w:val="0"/>
        <w:sz w:val="22"/>
        <w:szCs w:val="22"/>
        <w:lang w:val="it-IT"/>
      </w:rPr>
    </w:lvl>
    <w:lvl w:ilvl="2">
      <w:start w:val="1"/>
      <w:numFmt w:val="bullet"/>
      <w:lvlText w:val="▪"/>
      <w:lvlJc w:val="left"/>
      <w:pPr>
        <w:tabs>
          <w:tab w:val="num" w:pos="95"/>
        </w:tabs>
      </w:pPr>
      <w:rPr>
        <w:rFonts w:ascii="Arial" w:eastAsia="Arial" w:hAnsi="Arial" w:cs="Arial"/>
        <w:position w:val="0"/>
        <w:sz w:val="22"/>
        <w:szCs w:val="22"/>
        <w:lang w:val="it-IT"/>
      </w:rPr>
    </w:lvl>
    <w:lvl w:ilvl="3">
      <w:start w:val="1"/>
      <w:numFmt w:val="bullet"/>
      <w:lvlText w:val="•"/>
      <w:lvlJc w:val="left"/>
      <w:pPr>
        <w:tabs>
          <w:tab w:val="num" w:pos="95"/>
        </w:tabs>
      </w:pPr>
      <w:rPr>
        <w:rFonts w:ascii="Arial" w:eastAsia="Arial" w:hAnsi="Arial" w:cs="Arial"/>
        <w:position w:val="0"/>
        <w:sz w:val="22"/>
        <w:szCs w:val="22"/>
        <w:lang w:val="it-IT"/>
      </w:rPr>
    </w:lvl>
    <w:lvl w:ilvl="4">
      <w:start w:val="1"/>
      <w:numFmt w:val="bullet"/>
      <w:lvlText w:val="o"/>
      <w:lvlJc w:val="left"/>
      <w:pPr>
        <w:tabs>
          <w:tab w:val="num" w:pos="95"/>
        </w:tabs>
      </w:pPr>
      <w:rPr>
        <w:rFonts w:ascii="Arial" w:eastAsia="Arial" w:hAnsi="Arial" w:cs="Arial"/>
        <w:position w:val="0"/>
        <w:sz w:val="22"/>
        <w:szCs w:val="22"/>
        <w:lang w:val="it-IT"/>
      </w:rPr>
    </w:lvl>
    <w:lvl w:ilvl="5">
      <w:start w:val="1"/>
      <w:numFmt w:val="bullet"/>
      <w:lvlText w:val="▪"/>
      <w:lvlJc w:val="left"/>
      <w:pPr>
        <w:tabs>
          <w:tab w:val="num" w:pos="95"/>
        </w:tabs>
      </w:pPr>
      <w:rPr>
        <w:rFonts w:ascii="Arial" w:eastAsia="Arial" w:hAnsi="Arial" w:cs="Arial"/>
        <w:position w:val="0"/>
        <w:sz w:val="22"/>
        <w:szCs w:val="22"/>
        <w:lang w:val="it-IT"/>
      </w:rPr>
    </w:lvl>
    <w:lvl w:ilvl="6">
      <w:start w:val="1"/>
      <w:numFmt w:val="bullet"/>
      <w:lvlText w:val="•"/>
      <w:lvlJc w:val="left"/>
      <w:pPr>
        <w:tabs>
          <w:tab w:val="num" w:pos="95"/>
        </w:tabs>
      </w:pPr>
      <w:rPr>
        <w:rFonts w:ascii="Arial" w:eastAsia="Arial" w:hAnsi="Arial" w:cs="Arial"/>
        <w:position w:val="0"/>
        <w:sz w:val="22"/>
        <w:szCs w:val="22"/>
        <w:lang w:val="it-IT"/>
      </w:rPr>
    </w:lvl>
    <w:lvl w:ilvl="7">
      <w:start w:val="1"/>
      <w:numFmt w:val="bullet"/>
      <w:lvlText w:val="o"/>
      <w:lvlJc w:val="left"/>
      <w:pPr>
        <w:tabs>
          <w:tab w:val="num" w:pos="95"/>
        </w:tabs>
      </w:pPr>
      <w:rPr>
        <w:rFonts w:ascii="Arial" w:eastAsia="Arial" w:hAnsi="Arial" w:cs="Arial"/>
        <w:position w:val="0"/>
        <w:sz w:val="22"/>
        <w:szCs w:val="22"/>
        <w:lang w:val="it-IT"/>
      </w:rPr>
    </w:lvl>
    <w:lvl w:ilvl="8">
      <w:start w:val="1"/>
      <w:numFmt w:val="bullet"/>
      <w:lvlText w:val="▪"/>
      <w:lvlJc w:val="left"/>
      <w:pPr>
        <w:tabs>
          <w:tab w:val="num" w:pos="95"/>
        </w:tabs>
      </w:pPr>
      <w:rPr>
        <w:rFonts w:ascii="Arial" w:eastAsia="Arial" w:hAnsi="Arial" w:cs="Arial"/>
        <w:position w:val="0"/>
        <w:sz w:val="22"/>
        <w:szCs w:val="22"/>
        <w:lang w:val="it-IT"/>
      </w:rPr>
    </w:lvl>
  </w:abstractNum>
  <w:abstractNum w:abstractNumId="23" w15:restartNumberingAfterBreak="0">
    <w:nsid w:val="50772ACB"/>
    <w:multiLevelType w:val="hybridMultilevel"/>
    <w:tmpl w:val="EB92DC4C"/>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4" w15:restartNumberingAfterBreak="0">
    <w:nsid w:val="5F85380B"/>
    <w:multiLevelType w:val="hybridMultilevel"/>
    <w:tmpl w:val="76507600"/>
    <w:lvl w:ilvl="0" w:tplc="DBBC6496">
      <w:start w:val="1"/>
      <w:numFmt w:val="bullet"/>
      <w:lvlText w:val="-"/>
      <w:lvlJc w:val="left"/>
      <w:pPr>
        <w:ind w:left="720" w:hanging="360"/>
      </w:pPr>
      <w:rPr>
        <w:rFonts w:ascii="Arial"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1BD6782"/>
    <w:multiLevelType w:val="multilevel"/>
    <w:tmpl w:val="49885FA2"/>
    <w:styleLink w:val="List19"/>
    <w:lvl w:ilvl="0">
      <w:numFmt w:val="bullet"/>
      <w:lvlText w:val="▪"/>
      <w:lvlJc w:val="left"/>
      <w:pPr>
        <w:tabs>
          <w:tab w:val="num" w:pos="709"/>
        </w:tabs>
        <w:ind w:left="709" w:hanging="349"/>
      </w:pPr>
      <w:rPr>
        <w:rFonts w:ascii="Arial" w:eastAsia="Arial" w:hAnsi="Arial" w:cs="Arial"/>
        <w:position w:val="0"/>
        <w:sz w:val="22"/>
        <w:szCs w:val="22"/>
        <w:lang w:val="it-IT"/>
      </w:rPr>
    </w:lvl>
    <w:lvl w:ilvl="1">
      <w:start w:val="1"/>
      <w:numFmt w:val="bullet"/>
      <w:lvlText w:val="o"/>
      <w:lvlJc w:val="left"/>
      <w:pPr>
        <w:tabs>
          <w:tab w:val="num" w:pos="95"/>
        </w:tabs>
      </w:pPr>
      <w:rPr>
        <w:rFonts w:ascii="Arial" w:eastAsia="Arial" w:hAnsi="Arial" w:cs="Arial"/>
        <w:position w:val="0"/>
        <w:sz w:val="22"/>
        <w:szCs w:val="22"/>
        <w:lang w:val="it-IT"/>
      </w:rPr>
    </w:lvl>
    <w:lvl w:ilvl="2">
      <w:start w:val="1"/>
      <w:numFmt w:val="bullet"/>
      <w:lvlText w:val="▪"/>
      <w:lvlJc w:val="left"/>
      <w:pPr>
        <w:tabs>
          <w:tab w:val="num" w:pos="95"/>
        </w:tabs>
      </w:pPr>
      <w:rPr>
        <w:rFonts w:ascii="Arial" w:eastAsia="Arial" w:hAnsi="Arial" w:cs="Arial"/>
        <w:position w:val="0"/>
        <w:sz w:val="22"/>
        <w:szCs w:val="22"/>
        <w:lang w:val="it-IT"/>
      </w:rPr>
    </w:lvl>
    <w:lvl w:ilvl="3">
      <w:start w:val="1"/>
      <w:numFmt w:val="bullet"/>
      <w:lvlText w:val="•"/>
      <w:lvlJc w:val="left"/>
      <w:pPr>
        <w:tabs>
          <w:tab w:val="num" w:pos="95"/>
        </w:tabs>
      </w:pPr>
      <w:rPr>
        <w:rFonts w:ascii="Arial" w:eastAsia="Arial" w:hAnsi="Arial" w:cs="Arial"/>
        <w:position w:val="0"/>
        <w:sz w:val="22"/>
        <w:szCs w:val="22"/>
        <w:lang w:val="it-IT"/>
      </w:rPr>
    </w:lvl>
    <w:lvl w:ilvl="4">
      <w:start w:val="1"/>
      <w:numFmt w:val="bullet"/>
      <w:lvlText w:val="o"/>
      <w:lvlJc w:val="left"/>
      <w:pPr>
        <w:tabs>
          <w:tab w:val="num" w:pos="95"/>
        </w:tabs>
      </w:pPr>
      <w:rPr>
        <w:rFonts w:ascii="Arial" w:eastAsia="Arial" w:hAnsi="Arial" w:cs="Arial"/>
        <w:position w:val="0"/>
        <w:sz w:val="22"/>
        <w:szCs w:val="22"/>
        <w:lang w:val="it-IT"/>
      </w:rPr>
    </w:lvl>
    <w:lvl w:ilvl="5">
      <w:start w:val="1"/>
      <w:numFmt w:val="bullet"/>
      <w:lvlText w:val="▪"/>
      <w:lvlJc w:val="left"/>
      <w:pPr>
        <w:tabs>
          <w:tab w:val="num" w:pos="95"/>
        </w:tabs>
      </w:pPr>
      <w:rPr>
        <w:rFonts w:ascii="Arial" w:eastAsia="Arial" w:hAnsi="Arial" w:cs="Arial"/>
        <w:position w:val="0"/>
        <w:sz w:val="22"/>
        <w:szCs w:val="22"/>
        <w:lang w:val="it-IT"/>
      </w:rPr>
    </w:lvl>
    <w:lvl w:ilvl="6">
      <w:start w:val="1"/>
      <w:numFmt w:val="bullet"/>
      <w:lvlText w:val="•"/>
      <w:lvlJc w:val="left"/>
      <w:pPr>
        <w:tabs>
          <w:tab w:val="num" w:pos="95"/>
        </w:tabs>
      </w:pPr>
      <w:rPr>
        <w:rFonts w:ascii="Arial" w:eastAsia="Arial" w:hAnsi="Arial" w:cs="Arial"/>
        <w:position w:val="0"/>
        <w:sz w:val="22"/>
        <w:szCs w:val="22"/>
        <w:lang w:val="it-IT"/>
      </w:rPr>
    </w:lvl>
    <w:lvl w:ilvl="7">
      <w:start w:val="1"/>
      <w:numFmt w:val="bullet"/>
      <w:lvlText w:val="o"/>
      <w:lvlJc w:val="left"/>
      <w:pPr>
        <w:tabs>
          <w:tab w:val="num" w:pos="95"/>
        </w:tabs>
      </w:pPr>
      <w:rPr>
        <w:rFonts w:ascii="Arial" w:eastAsia="Arial" w:hAnsi="Arial" w:cs="Arial"/>
        <w:position w:val="0"/>
        <w:sz w:val="22"/>
        <w:szCs w:val="22"/>
        <w:lang w:val="it-IT"/>
      </w:rPr>
    </w:lvl>
    <w:lvl w:ilvl="8">
      <w:start w:val="1"/>
      <w:numFmt w:val="bullet"/>
      <w:lvlText w:val="▪"/>
      <w:lvlJc w:val="left"/>
      <w:pPr>
        <w:tabs>
          <w:tab w:val="num" w:pos="95"/>
        </w:tabs>
      </w:pPr>
      <w:rPr>
        <w:rFonts w:ascii="Arial" w:eastAsia="Arial" w:hAnsi="Arial" w:cs="Arial"/>
        <w:position w:val="0"/>
        <w:sz w:val="22"/>
        <w:szCs w:val="22"/>
        <w:lang w:val="it-IT"/>
      </w:rPr>
    </w:lvl>
  </w:abstractNum>
  <w:abstractNum w:abstractNumId="26" w15:restartNumberingAfterBreak="0">
    <w:nsid w:val="624255EE"/>
    <w:multiLevelType w:val="multilevel"/>
    <w:tmpl w:val="B49685FC"/>
    <w:styleLink w:val="Elenco21"/>
    <w:lvl w:ilvl="0">
      <w:numFmt w:val="bullet"/>
      <w:lvlText w:val="▪"/>
      <w:lvlJc w:val="left"/>
      <w:pPr>
        <w:tabs>
          <w:tab w:val="num" w:pos="720"/>
        </w:tabs>
        <w:ind w:left="720" w:hanging="360"/>
      </w:pPr>
      <w:rPr>
        <w:rFonts w:ascii="Arial Bold" w:eastAsia="Arial Bold" w:hAnsi="Arial Bold" w:cs="Arial Bold"/>
        <w:color w:val="FF2C21"/>
        <w:position w:val="0"/>
        <w:sz w:val="22"/>
        <w:szCs w:val="22"/>
        <w:lang w:val="it-IT"/>
      </w:rPr>
    </w:lvl>
    <w:lvl w:ilvl="1">
      <w:start w:val="1"/>
      <w:numFmt w:val="bullet"/>
      <w:lvlText w:val="o"/>
      <w:lvlJc w:val="left"/>
      <w:pPr>
        <w:tabs>
          <w:tab w:val="num" w:pos="110"/>
        </w:tabs>
      </w:pPr>
      <w:rPr>
        <w:rFonts w:ascii="Arial Bold" w:eastAsia="Arial Bold" w:hAnsi="Arial Bold" w:cs="Arial Bold"/>
        <w:color w:val="FF2C21"/>
        <w:position w:val="0"/>
        <w:sz w:val="22"/>
        <w:szCs w:val="22"/>
        <w:lang w:val="it-IT"/>
      </w:rPr>
    </w:lvl>
    <w:lvl w:ilvl="2">
      <w:start w:val="1"/>
      <w:numFmt w:val="bullet"/>
      <w:lvlText w:val="▪"/>
      <w:lvlJc w:val="left"/>
      <w:pPr>
        <w:tabs>
          <w:tab w:val="num" w:pos="110"/>
        </w:tabs>
      </w:pPr>
      <w:rPr>
        <w:rFonts w:ascii="Arial Bold" w:eastAsia="Arial Bold" w:hAnsi="Arial Bold" w:cs="Arial Bold"/>
        <w:color w:val="FF2C21"/>
        <w:position w:val="0"/>
        <w:sz w:val="22"/>
        <w:szCs w:val="22"/>
        <w:lang w:val="it-IT"/>
      </w:rPr>
    </w:lvl>
    <w:lvl w:ilvl="3">
      <w:start w:val="1"/>
      <w:numFmt w:val="bullet"/>
      <w:lvlText w:val="•"/>
      <w:lvlJc w:val="left"/>
      <w:pPr>
        <w:tabs>
          <w:tab w:val="num" w:pos="110"/>
        </w:tabs>
      </w:pPr>
      <w:rPr>
        <w:rFonts w:ascii="Arial Bold" w:eastAsia="Arial Bold" w:hAnsi="Arial Bold" w:cs="Arial Bold"/>
        <w:color w:val="FF2C21"/>
        <w:position w:val="0"/>
        <w:sz w:val="22"/>
        <w:szCs w:val="22"/>
        <w:lang w:val="it-IT"/>
      </w:rPr>
    </w:lvl>
    <w:lvl w:ilvl="4">
      <w:start w:val="1"/>
      <w:numFmt w:val="bullet"/>
      <w:lvlText w:val="o"/>
      <w:lvlJc w:val="left"/>
      <w:pPr>
        <w:tabs>
          <w:tab w:val="num" w:pos="110"/>
        </w:tabs>
      </w:pPr>
      <w:rPr>
        <w:rFonts w:ascii="Arial Bold" w:eastAsia="Arial Bold" w:hAnsi="Arial Bold" w:cs="Arial Bold"/>
        <w:color w:val="FF2C21"/>
        <w:position w:val="0"/>
        <w:sz w:val="22"/>
        <w:szCs w:val="22"/>
        <w:lang w:val="it-IT"/>
      </w:rPr>
    </w:lvl>
    <w:lvl w:ilvl="5">
      <w:start w:val="1"/>
      <w:numFmt w:val="bullet"/>
      <w:lvlText w:val="▪"/>
      <w:lvlJc w:val="left"/>
      <w:pPr>
        <w:tabs>
          <w:tab w:val="num" w:pos="110"/>
        </w:tabs>
      </w:pPr>
      <w:rPr>
        <w:rFonts w:ascii="Arial Bold" w:eastAsia="Arial Bold" w:hAnsi="Arial Bold" w:cs="Arial Bold"/>
        <w:color w:val="FF2C21"/>
        <w:position w:val="0"/>
        <w:sz w:val="22"/>
        <w:szCs w:val="22"/>
        <w:lang w:val="it-IT"/>
      </w:rPr>
    </w:lvl>
    <w:lvl w:ilvl="6">
      <w:start w:val="1"/>
      <w:numFmt w:val="bullet"/>
      <w:lvlText w:val="•"/>
      <w:lvlJc w:val="left"/>
      <w:pPr>
        <w:tabs>
          <w:tab w:val="num" w:pos="110"/>
        </w:tabs>
      </w:pPr>
      <w:rPr>
        <w:rFonts w:ascii="Arial Bold" w:eastAsia="Arial Bold" w:hAnsi="Arial Bold" w:cs="Arial Bold"/>
        <w:color w:val="FF2C21"/>
        <w:position w:val="0"/>
        <w:sz w:val="22"/>
        <w:szCs w:val="22"/>
        <w:lang w:val="it-IT"/>
      </w:rPr>
    </w:lvl>
    <w:lvl w:ilvl="7">
      <w:start w:val="1"/>
      <w:numFmt w:val="bullet"/>
      <w:lvlText w:val="o"/>
      <w:lvlJc w:val="left"/>
      <w:pPr>
        <w:tabs>
          <w:tab w:val="num" w:pos="110"/>
        </w:tabs>
      </w:pPr>
      <w:rPr>
        <w:rFonts w:ascii="Arial Bold" w:eastAsia="Arial Bold" w:hAnsi="Arial Bold" w:cs="Arial Bold"/>
        <w:color w:val="FF2C21"/>
        <w:position w:val="0"/>
        <w:sz w:val="22"/>
        <w:szCs w:val="22"/>
        <w:lang w:val="it-IT"/>
      </w:rPr>
    </w:lvl>
    <w:lvl w:ilvl="8">
      <w:start w:val="1"/>
      <w:numFmt w:val="bullet"/>
      <w:lvlText w:val="▪"/>
      <w:lvlJc w:val="left"/>
      <w:pPr>
        <w:tabs>
          <w:tab w:val="num" w:pos="110"/>
        </w:tabs>
      </w:pPr>
      <w:rPr>
        <w:rFonts w:ascii="Arial Bold" w:eastAsia="Arial Bold" w:hAnsi="Arial Bold" w:cs="Arial Bold"/>
        <w:color w:val="FF2C21"/>
        <w:position w:val="0"/>
        <w:sz w:val="22"/>
        <w:szCs w:val="22"/>
        <w:lang w:val="it-IT"/>
      </w:rPr>
    </w:lvl>
  </w:abstractNum>
  <w:abstractNum w:abstractNumId="27" w15:restartNumberingAfterBreak="0">
    <w:nsid w:val="65941A46"/>
    <w:multiLevelType w:val="multilevel"/>
    <w:tmpl w:val="D3B09D76"/>
    <w:styleLink w:val="Elenco31"/>
    <w:lvl w:ilvl="0">
      <w:numFmt w:val="bullet"/>
      <w:lvlText w:val="-"/>
      <w:lvlJc w:val="left"/>
      <w:pPr>
        <w:tabs>
          <w:tab w:val="num" w:pos="720"/>
        </w:tabs>
        <w:ind w:left="720" w:hanging="360"/>
      </w:pPr>
      <w:rPr>
        <w:rFonts w:ascii="Arial Bold" w:eastAsia="Arial Bold" w:hAnsi="Arial Bold" w:cs="Arial Bold"/>
        <w:color w:val="FF2C21"/>
        <w:position w:val="0"/>
        <w:sz w:val="22"/>
        <w:szCs w:val="22"/>
        <w:lang w:val="it-IT"/>
      </w:rPr>
    </w:lvl>
    <w:lvl w:ilvl="1">
      <w:start w:val="1"/>
      <w:numFmt w:val="bullet"/>
      <w:lvlText w:val="o"/>
      <w:lvlJc w:val="left"/>
      <w:pPr>
        <w:tabs>
          <w:tab w:val="num" w:pos="110"/>
        </w:tabs>
      </w:pPr>
      <w:rPr>
        <w:rFonts w:ascii="Arial Bold" w:eastAsia="Arial Bold" w:hAnsi="Arial Bold" w:cs="Arial Bold"/>
        <w:color w:val="FF2C21"/>
        <w:position w:val="0"/>
        <w:sz w:val="22"/>
        <w:szCs w:val="22"/>
        <w:lang w:val="it-IT"/>
      </w:rPr>
    </w:lvl>
    <w:lvl w:ilvl="2">
      <w:start w:val="1"/>
      <w:numFmt w:val="bullet"/>
      <w:lvlText w:val="▪"/>
      <w:lvlJc w:val="left"/>
      <w:pPr>
        <w:tabs>
          <w:tab w:val="num" w:pos="110"/>
        </w:tabs>
      </w:pPr>
      <w:rPr>
        <w:rFonts w:ascii="Arial Bold" w:eastAsia="Arial Bold" w:hAnsi="Arial Bold" w:cs="Arial Bold"/>
        <w:color w:val="FF2C21"/>
        <w:position w:val="0"/>
        <w:sz w:val="22"/>
        <w:szCs w:val="22"/>
        <w:lang w:val="it-IT"/>
      </w:rPr>
    </w:lvl>
    <w:lvl w:ilvl="3">
      <w:start w:val="1"/>
      <w:numFmt w:val="bullet"/>
      <w:lvlText w:val="•"/>
      <w:lvlJc w:val="left"/>
      <w:pPr>
        <w:tabs>
          <w:tab w:val="num" w:pos="110"/>
        </w:tabs>
      </w:pPr>
      <w:rPr>
        <w:rFonts w:ascii="Arial Bold" w:eastAsia="Arial Bold" w:hAnsi="Arial Bold" w:cs="Arial Bold"/>
        <w:color w:val="FF2C21"/>
        <w:position w:val="0"/>
        <w:sz w:val="22"/>
        <w:szCs w:val="22"/>
        <w:lang w:val="it-IT"/>
      </w:rPr>
    </w:lvl>
    <w:lvl w:ilvl="4">
      <w:start w:val="1"/>
      <w:numFmt w:val="bullet"/>
      <w:lvlText w:val="o"/>
      <w:lvlJc w:val="left"/>
      <w:pPr>
        <w:tabs>
          <w:tab w:val="num" w:pos="110"/>
        </w:tabs>
      </w:pPr>
      <w:rPr>
        <w:rFonts w:ascii="Arial Bold" w:eastAsia="Arial Bold" w:hAnsi="Arial Bold" w:cs="Arial Bold"/>
        <w:color w:val="FF2C21"/>
        <w:position w:val="0"/>
        <w:sz w:val="22"/>
        <w:szCs w:val="22"/>
        <w:lang w:val="it-IT"/>
      </w:rPr>
    </w:lvl>
    <w:lvl w:ilvl="5">
      <w:start w:val="1"/>
      <w:numFmt w:val="bullet"/>
      <w:lvlText w:val="▪"/>
      <w:lvlJc w:val="left"/>
      <w:pPr>
        <w:tabs>
          <w:tab w:val="num" w:pos="110"/>
        </w:tabs>
      </w:pPr>
      <w:rPr>
        <w:rFonts w:ascii="Arial Bold" w:eastAsia="Arial Bold" w:hAnsi="Arial Bold" w:cs="Arial Bold"/>
        <w:color w:val="FF2C21"/>
        <w:position w:val="0"/>
        <w:sz w:val="22"/>
        <w:szCs w:val="22"/>
        <w:lang w:val="it-IT"/>
      </w:rPr>
    </w:lvl>
    <w:lvl w:ilvl="6">
      <w:start w:val="1"/>
      <w:numFmt w:val="bullet"/>
      <w:lvlText w:val="•"/>
      <w:lvlJc w:val="left"/>
      <w:pPr>
        <w:tabs>
          <w:tab w:val="num" w:pos="110"/>
        </w:tabs>
      </w:pPr>
      <w:rPr>
        <w:rFonts w:ascii="Arial Bold" w:eastAsia="Arial Bold" w:hAnsi="Arial Bold" w:cs="Arial Bold"/>
        <w:color w:val="FF2C21"/>
        <w:position w:val="0"/>
        <w:sz w:val="22"/>
        <w:szCs w:val="22"/>
        <w:lang w:val="it-IT"/>
      </w:rPr>
    </w:lvl>
    <w:lvl w:ilvl="7">
      <w:start w:val="1"/>
      <w:numFmt w:val="bullet"/>
      <w:lvlText w:val="o"/>
      <w:lvlJc w:val="left"/>
      <w:pPr>
        <w:tabs>
          <w:tab w:val="num" w:pos="110"/>
        </w:tabs>
      </w:pPr>
      <w:rPr>
        <w:rFonts w:ascii="Arial Bold" w:eastAsia="Arial Bold" w:hAnsi="Arial Bold" w:cs="Arial Bold"/>
        <w:color w:val="FF2C21"/>
        <w:position w:val="0"/>
        <w:sz w:val="22"/>
        <w:szCs w:val="22"/>
        <w:lang w:val="it-IT"/>
      </w:rPr>
    </w:lvl>
    <w:lvl w:ilvl="8">
      <w:start w:val="1"/>
      <w:numFmt w:val="bullet"/>
      <w:lvlText w:val="▪"/>
      <w:lvlJc w:val="left"/>
      <w:pPr>
        <w:tabs>
          <w:tab w:val="num" w:pos="110"/>
        </w:tabs>
      </w:pPr>
      <w:rPr>
        <w:rFonts w:ascii="Arial Bold" w:eastAsia="Arial Bold" w:hAnsi="Arial Bold" w:cs="Arial Bold"/>
        <w:color w:val="FF2C21"/>
        <w:position w:val="0"/>
        <w:sz w:val="22"/>
        <w:szCs w:val="22"/>
        <w:lang w:val="it-IT"/>
      </w:rPr>
    </w:lvl>
  </w:abstractNum>
  <w:abstractNum w:abstractNumId="28" w15:restartNumberingAfterBreak="0">
    <w:nsid w:val="6EA16A5B"/>
    <w:multiLevelType w:val="hybridMultilevel"/>
    <w:tmpl w:val="E99CC33A"/>
    <w:lvl w:ilvl="0" w:tplc="DBBC6496">
      <w:start w:val="1"/>
      <w:numFmt w:val="bullet"/>
      <w:lvlText w:val="-"/>
      <w:lvlJc w:val="left"/>
      <w:pPr>
        <w:ind w:left="1440" w:hanging="360"/>
      </w:pPr>
      <w:rPr>
        <w:rFonts w:ascii="Arial" w:hAnsi="Aria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9" w15:restartNumberingAfterBreak="0">
    <w:nsid w:val="751318C5"/>
    <w:multiLevelType w:val="hybridMultilevel"/>
    <w:tmpl w:val="031CAEDA"/>
    <w:lvl w:ilvl="0" w:tplc="8B9AF8F2">
      <w:start w:val="1"/>
      <w:numFmt w:val="bullet"/>
      <w:lvlText w:val=""/>
      <w:lvlJc w:val="left"/>
      <w:pPr>
        <w:ind w:left="720" w:hanging="360"/>
      </w:pPr>
      <w:rPr>
        <w:rFonts w:ascii="Wingdings" w:hAnsi="Wingdings" w:cs="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768E7921"/>
    <w:multiLevelType w:val="hybridMultilevel"/>
    <w:tmpl w:val="7A6E45C4"/>
    <w:lvl w:ilvl="0" w:tplc="04100005">
      <w:start w:val="1"/>
      <w:numFmt w:val="bullet"/>
      <w:lvlText w:val=""/>
      <w:lvlJc w:val="left"/>
      <w:pPr>
        <w:ind w:left="782" w:hanging="360"/>
      </w:pPr>
      <w:rPr>
        <w:rFonts w:ascii="Wingdings" w:hAnsi="Wingdings" w:hint="default"/>
      </w:rPr>
    </w:lvl>
    <w:lvl w:ilvl="1" w:tplc="04100003" w:tentative="1">
      <w:start w:val="1"/>
      <w:numFmt w:val="bullet"/>
      <w:lvlText w:val="o"/>
      <w:lvlJc w:val="left"/>
      <w:pPr>
        <w:ind w:left="1502" w:hanging="360"/>
      </w:pPr>
      <w:rPr>
        <w:rFonts w:ascii="Courier New" w:hAnsi="Courier New" w:cs="Courier New" w:hint="default"/>
      </w:rPr>
    </w:lvl>
    <w:lvl w:ilvl="2" w:tplc="04100005" w:tentative="1">
      <w:start w:val="1"/>
      <w:numFmt w:val="bullet"/>
      <w:lvlText w:val=""/>
      <w:lvlJc w:val="left"/>
      <w:pPr>
        <w:ind w:left="2222" w:hanging="360"/>
      </w:pPr>
      <w:rPr>
        <w:rFonts w:ascii="Wingdings" w:hAnsi="Wingdings" w:hint="default"/>
      </w:rPr>
    </w:lvl>
    <w:lvl w:ilvl="3" w:tplc="04100001" w:tentative="1">
      <w:start w:val="1"/>
      <w:numFmt w:val="bullet"/>
      <w:lvlText w:val=""/>
      <w:lvlJc w:val="left"/>
      <w:pPr>
        <w:ind w:left="2942" w:hanging="360"/>
      </w:pPr>
      <w:rPr>
        <w:rFonts w:ascii="Symbol" w:hAnsi="Symbol" w:hint="default"/>
      </w:rPr>
    </w:lvl>
    <w:lvl w:ilvl="4" w:tplc="04100003" w:tentative="1">
      <w:start w:val="1"/>
      <w:numFmt w:val="bullet"/>
      <w:lvlText w:val="o"/>
      <w:lvlJc w:val="left"/>
      <w:pPr>
        <w:ind w:left="3662" w:hanging="360"/>
      </w:pPr>
      <w:rPr>
        <w:rFonts w:ascii="Courier New" w:hAnsi="Courier New" w:cs="Courier New" w:hint="default"/>
      </w:rPr>
    </w:lvl>
    <w:lvl w:ilvl="5" w:tplc="04100005" w:tentative="1">
      <w:start w:val="1"/>
      <w:numFmt w:val="bullet"/>
      <w:lvlText w:val=""/>
      <w:lvlJc w:val="left"/>
      <w:pPr>
        <w:ind w:left="4382" w:hanging="360"/>
      </w:pPr>
      <w:rPr>
        <w:rFonts w:ascii="Wingdings" w:hAnsi="Wingdings" w:hint="default"/>
      </w:rPr>
    </w:lvl>
    <w:lvl w:ilvl="6" w:tplc="04100001" w:tentative="1">
      <w:start w:val="1"/>
      <w:numFmt w:val="bullet"/>
      <w:lvlText w:val=""/>
      <w:lvlJc w:val="left"/>
      <w:pPr>
        <w:ind w:left="5102" w:hanging="360"/>
      </w:pPr>
      <w:rPr>
        <w:rFonts w:ascii="Symbol" w:hAnsi="Symbol" w:hint="default"/>
      </w:rPr>
    </w:lvl>
    <w:lvl w:ilvl="7" w:tplc="04100003" w:tentative="1">
      <w:start w:val="1"/>
      <w:numFmt w:val="bullet"/>
      <w:lvlText w:val="o"/>
      <w:lvlJc w:val="left"/>
      <w:pPr>
        <w:ind w:left="5822" w:hanging="360"/>
      </w:pPr>
      <w:rPr>
        <w:rFonts w:ascii="Courier New" w:hAnsi="Courier New" w:cs="Courier New" w:hint="default"/>
      </w:rPr>
    </w:lvl>
    <w:lvl w:ilvl="8" w:tplc="04100005" w:tentative="1">
      <w:start w:val="1"/>
      <w:numFmt w:val="bullet"/>
      <w:lvlText w:val=""/>
      <w:lvlJc w:val="left"/>
      <w:pPr>
        <w:ind w:left="6542" w:hanging="360"/>
      </w:pPr>
      <w:rPr>
        <w:rFonts w:ascii="Wingdings" w:hAnsi="Wingdings" w:hint="default"/>
      </w:rPr>
    </w:lvl>
  </w:abstractNum>
  <w:abstractNum w:abstractNumId="31" w15:restartNumberingAfterBreak="0">
    <w:nsid w:val="76B308AB"/>
    <w:multiLevelType w:val="multilevel"/>
    <w:tmpl w:val="7572073E"/>
    <w:styleLink w:val="List11"/>
    <w:lvl w:ilvl="0">
      <w:numFmt w:val="bullet"/>
      <w:lvlText w:val="▪"/>
      <w:lvlJc w:val="left"/>
      <w:pPr>
        <w:tabs>
          <w:tab w:val="num" w:pos="720"/>
        </w:tabs>
        <w:ind w:left="720" w:hanging="360"/>
      </w:pPr>
      <w:rPr>
        <w:rFonts w:ascii="Arial" w:eastAsia="Arial" w:hAnsi="Arial" w:cs="Arial"/>
        <w:position w:val="0"/>
        <w:sz w:val="22"/>
        <w:szCs w:val="22"/>
        <w:lang w:val="it-IT"/>
      </w:rPr>
    </w:lvl>
    <w:lvl w:ilvl="1">
      <w:start w:val="1"/>
      <w:numFmt w:val="bullet"/>
      <w:lvlText w:val="o"/>
      <w:lvlJc w:val="left"/>
      <w:pPr>
        <w:tabs>
          <w:tab w:val="num" w:pos="95"/>
        </w:tabs>
      </w:pPr>
      <w:rPr>
        <w:rFonts w:ascii="Arial" w:eastAsia="Arial" w:hAnsi="Arial" w:cs="Arial"/>
        <w:position w:val="0"/>
        <w:sz w:val="22"/>
        <w:szCs w:val="22"/>
        <w:lang w:val="it-IT"/>
      </w:rPr>
    </w:lvl>
    <w:lvl w:ilvl="2">
      <w:start w:val="1"/>
      <w:numFmt w:val="bullet"/>
      <w:lvlText w:val="▪"/>
      <w:lvlJc w:val="left"/>
      <w:pPr>
        <w:tabs>
          <w:tab w:val="num" w:pos="95"/>
        </w:tabs>
      </w:pPr>
      <w:rPr>
        <w:rFonts w:ascii="Arial" w:eastAsia="Arial" w:hAnsi="Arial" w:cs="Arial"/>
        <w:position w:val="0"/>
        <w:sz w:val="22"/>
        <w:szCs w:val="22"/>
        <w:lang w:val="it-IT"/>
      </w:rPr>
    </w:lvl>
    <w:lvl w:ilvl="3">
      <w:start w:val="1"/>
      <w:numFmt w:val="bullet"/>
      <w:lvlText w:val="•"/>
      <w:lvlJc w:val="left"/>
      <w:pPr>
        <w:tabs>
          <w:tab w:val="num" w:pos="95"/>
        </w:tabs>
      </w:pPr>
      <w:rPr>
        <w:rFonts w:ascii="Arial" w:eastAsia="Arial" w:hAnsi="Arial" w:cs="Arial"/>
        <w:position w:val="0"/>
        <w:sz w:val="22"/>
        <w:szCs w:val="22"/>
        <w:lang w:val="it-IT"/>
      </w:rPr>
    </w:lvl>
    <w:lvl w:ilvl="4">
      <w:start w:val="1"/>
      <w:numFmt w:val="bullet"/>
      <w:lvlText w:val="o"/>
      <w:lvlJc w:val="left"/>
      <w:pPr>
        <w:tabs>
          <w:tab w:val="num" w:pos="95"/>
        </w:tabs>
      </w:pPr>
      <w:rPr>
        <w:rFonts w:ascii="Arial" w:eastAsia="Arial" w:hAnsi="Arial" w:cs="Arial"/>
        <w:position w:val="0"/>
        <w:sz w:val="22"/>
        <w:szCs w:val="22"/>
        <w:lang w:val="it-IT"/>
      </w:rPr>
    </w:lvl>
    <w:lvl w:ilvl="5">
      <w:start w:val="1"/>
      <w:numFmt w:val="bullet"/>
      <w:lvlText w:val="▪"/>
      <w:lvlJc w:val="left"/>
      <w:pPr>
        <w:tabs>
          <w:tab w:val="num" w:pos="95"/>
        </w:tabs>
      </w:pPr>
      <w:rPr>
        <w:rFonts w:ascii="Arial" w:eastAsia="Arial" w:hAnsi="Arial" w:cs="Arial"/>
        <w:position w:val="0"/>
        <w:sz w:val="22"/>
        <w:szCs w:val="22"/>
        <w:lang w:val="it-IT"/>
      </w:rPr>
    </w:lvl>
    <w:lvl w:ilvl="6">
      <w:start w:val="1"/>
      <w:numFmt w:val="bullet"/>
      <w:lvlText w:val="•"/>
      <w:lvlJc w:val="left"/>
      <w:pPr>
        <w:tabs>
          <w:tab w:val="num" w:pos="95"/>
        </w:tabs>
      </w:pPr>
      <w:rPr>
        <w:rFonts w:ascii="Arial" w:eastAsia="Arial" w:hAnsi="Arial" w:cs="Arial"/>
        <w:position w:val="0"/>
        <w:sz w:val="22"/>
        <w:szCs w:val="22"/>
        <w:lang w:val="it-IT"/>
      </w:rPr>
    </w:lvl>
    <w:lvl w:ilvl="7">
      <w:start w:val="1"/>
      <w:numFmt w:val="bullet"/>
      <w:lvlText w:val="o"/>
      <w:lvlJc w:val="left"/>
      <w:pPr>
        <w:tabs>
          <w:tab w:val="num" w:pos="95"/>
        </w:tabs>
      </w:pPr>
      <w:rPr>
        <w:rFonts w:ascii="Arial" w:eastAsia="Arial" w:hAnsi="Arial" w:cs="Arial"/>
        <w:position w:val="0"/>
        <w:sz w:val="22"/>
        <w:szCs w:val="22"/>
        <w:lang w:val="it-IT"/>
      </w:rPr>
    </w:lvl>
    <w:lvl w:ilvl="8">
      <w:start w:val="1"/>
      <w:numFmt w:val="bullet"/>
      <w:lvlText w:val="▪"/>
      <w:lvlJc w:val="left"/>
      <w:pPr>
        <w:tabs>
          <w:tab w:val="num" w:pos="95"/>
        </w:tabs>
      </w:pPr>
      <w:rPr>
        <w:rFonts w:ascii="Arial" w:eastAsia="Arial" w:hAnsi="Arial" w:cs="Arial"/>
        <w:position w:val="0"/>
        <w:sz w:val="22"/>
        <w:szCs w:val="22"/>
        <w:lang w:val="it-IT"/>
      </w:rPr>
    </w:lvl>
  </w:abstractNum>
  <w:abstractNum w:abstractNumId="32" w15:restartNumberingAfterBreak="0">
    <w:nsid w:val="7E264219"/>
    <w:multiLevelType w:val="multilevel"/>
    <w:tmpl w:val="17C2F396"/>
    <w:styleLink w:val="List15"/>
    <w:lvl w:ilvl="0">
      <w:numFmt w:val="bullet"/>
      <w:lvlText w:val="▪"/>
      <w:lvlJc w:val="left"/>
      <w:pPr>
        <w:tabs>
          <w:tab w:val="num" w:pos="720"/>
        </w:tabs>
        <w:ind w:left="720" w:hanging="360"/>
      </w:pPr>
      <w:rPr>
        <w:rFonts w:ascii="Arial" w:eastAsia="Arial" w:hAnsi="Arial" w:cs="Arial"/>
        <w:position w:val="0"/>
        <w:sz w:val="22"/>
        <w:szCs w:val="22"/>
        <w:lang w:val="it-IT"/>
      </w:rPr>
    </w:lvl>
    <w:lvl w:ilvl="1">
      <w:start w:val="1"/>
      <w:numFmt w:val="bullet"/>
      <w:lvlText w:val="o"/>
      <w:lvlJc w:val="left"/>
      <w:pPr>
        <w:tabs>
          <w:tab w:val="num" w:pos="95"/>
        </w:tabs>
      </w:pPr>
      <w:rPr>
        <w:rFonts w:ascii="Arial" w:eastAsia="Arial" w:hAnsi="Arial" w:cs="Arial"/>
        <w:position w:val="0"/>
        <w:sz w:val="22"/>
        <w:szCs w:val="22"/>
        <w:lang w:val="it-IT"/>
      </w:rPr>
    </w:lvl>
    <w:lvl w:ilvl="2">
      <w:start w:val="1"/>
      <w:numFmt w:val="bullet"/>
      <w:lvlText w:val="▪"/>
      <w:lvlJc w:val="left"/>
      <w:pPr>
        <w:tabs>
          <w:tab w:val="num" w:pos="95"/>
        </w:tabs>
      </w:pPr>
      <w:rPr>
        <w:rFonts w:ascii="Arial" w:eastAsia="Arial" w:hAnsi="Arial" w:cs="Arial"/>
        <w:position w:val="0"/>
        <w:sz w:val="22"/>
        <w:szCs w:val="22"/>
        <w:lang w:val="it-IT"/>
      </w:rPr>
    </w:lvl>
    <w:lvl w:ilvl="3">
      <w:start w:val="1"/>
      <w:numFmt w:val="bullet"/>
      <w:lvlText w:val="•"/>
      <w:lvlJc w:val="left"/>
      <w:pPr>
        <w:tabs>
          <w:tab w:val="num" w:pos="95"/>
        </w:tabs>
      </w:pPr>
      <w:rPr>
        <w:rFonts w:ascii="Arial" w:eastAsia="Arial" w:hAnsi="Arial" w:cs="Arial"/>
        <w:position w:val="0"/>
        <w:sz w:val="22"/>
        <w:szCs w:val="22"/>
        <w:lang w:val="it-IT"/>
      </w:rPr>
    </w:lvl>
    <w:lvl w:ilvl="4">
      <w:start w:val="1"/>
      <w:numFmt w:val="bullet"/>
      <w:lvlText w:val="o"/>
      <w:lvlJc w:val="left"/>
      <w:pPr>
        <w:tabs>
          <w:tab w:val="num" w:pos="95"/>
        </w:tabs>
      </w:pPr>
      <w:rPr>
        <w:rFonts w:ascii="Arial" w:eastAsia="Arial" w:hAnsi="Arial" w:cs="Arial"/>
        <w:position w:val="0"/>
        <w:sz w:val="22"/>
        <w:szCs w:val="22"/>
        <w:lang w:val="it-IT"/>
      </w:rPr>
    </w:lvl>
    <w:lvl w:ilvl="5">
      <w:start w:val="1"/>
      <w:numFmt w:val="bullet"/>
      <w:lvlText w:val="▪"/>
      <w:lvlJc w:val="left"/>
      <w:pPr>
        <w:tabs>
          <w:tab w:val="num" w:pos="95"/>
        </w:tabs>
      </w:pPr>
      <w:rPr>
        <w:rFonts w:ascii="Arial" w:eastAsia="Arial" w:hAnsi="Arial" w:cs="Arial"/>
        <w:position w:val="0"/>
        <w:sz w:val="22"/>
        <w:szCs w:val="22"/>
        <w:lang w:val="it-IT"/>
      </w:rPr>
    </w:lvl>
    <w:lvl w:ilvl="6">
      <w:start w:val="1"/>
      <w:numFmt w:val="bullet"/>
      <w:lvlText w:val="•"/>
      <w:lvlJc w:val="left"/>
      <w:pPr>
        <w:tabs>
          <w:tab w:val="num" w:pos="95"/>
        </w:tabs>
      </w:pPr>
      <w:rPr>
        <w:rFonts w:ascii="Arial" w:eastAsia="Arial" w:hAnsi="Arial" w:cs="Arial"/>
        <w:position w:val="0"/>
        <w:sz w:val="22"/>
        <w:szCs w:val="22"/>
        <w:lang w:val="it-IT"/>
      </w:rPr>
    </w:lvl>
    <w:lvl w:ilvl="7">
      <w:start w:val="1"/>
      <w:numFmt w:val="bullet"/>
      <w:lvlText w:val="o"/>
      <w:lvlJc w:val="left"/>
      <w:pPr>
        <w:tabs>
          <w:tab w:val="num" w:pos="95"/>
        </w:tabs>
      </w:pPr>
      <w:rPr>
        <w:rFonts w:ascii="Arial" w:eastAsia="Arial" w:hAnsi="Arial" w:cs="Arial"/>
        <w:position w:val="0"/>
        <w:sz w:val="22"/>
        <w:szCs w:val="22"/>
        <w:lang w:val="it-IT"/>
      </w:rPr>
    </w:lvl>
    <w:lvl w:ilvl="8">
      <w:start w:val="1"/>
      <w:numFmt w:val="bullet"/>
      <w:lvlText w:val="▪"/>
      <w:lvlJc w:val="left"/>
      <w:pPr>
        <w:tabs>
          <w:tab w:val="num" w:pos="95"/>
        </w:tabs>
      </w:pPr>
      <w:rPr>
        <w:rFonts w:ascii="Arial" w:eastAsia="Arial" w:hAnsi="Arial" w:cs="Arial"/>
        <w:position w:val="0"/>
        <w:sz w:val="22"/>
        <w:szCs w:val="22"/>
        <w:lang w:val="it-IT"/>
      </w:rPr>
    </w:lvl>
  </w:abstractNum>
  <w:num w:numId="1">
    <w:abstractNumId w:val="19"/>
    <w:lvlOverride w:ilvl="0">
      <w:lvl w:ilvl="0">
        <w:start w:val="1"/>
        <w:numFmt w:val="decimal"/>
        <w:lvlText w:val="%1."/>
        <w:lvlJc w:val="left"/>
        <w:pPr>
          <w:tabs>
            <w:tab w:val="num" w:pos="357"/>
          </w:tabs>
          <w:ind w:left="357" w:hanging="357"/>
        </w:pPr>
        <w:rPr>
          <w:rFonts w:ascii="Arial" w:eastAsia="Arial Bold" w:hAnsi="Arial" w:cs="Arial" w:hint="default"/>
          <w:b/>
          <w:color w:val="1F497D"/>
          <w:position w:val="0"/>
          <w:sz w:val="22"/>
          <w:szCs w:val="22"/>
          <w:u w:color="1F497D"/>
          <w:lang w:val="it-IT"/>
        </w:rPr>
      </w:lvl>
    </w:lvlOverride>
  </w:num>
  <w:num w:numId="2">
    <w:abstractNumId w:val="17"/>
    <w:lvlOverride w:ilvl="0">
      <w:lvl w:ilvl="0">
        <w:numFmt w:val="bullet"/>
        <w:lvlText w:val="▪"/>
        <w:lvlJc w:val="left"/>
        <w:pPr>
          <w:tabs>
            <w:tab w:val="num" w:pos="720"/>
          </w:tabs>
          <w:ind w:left="720" w:hanging="360"/>
        </w:pPr>
        <w:rPr>
          <w:rFonts w:ascii="Arial Bold" w:eastAsia="Arial Bold" w:hAnsi="Arial Bold" w:cs="Arial Bold"/>
          <w:color w:val="auto"/>
          <w:position w:val="0"/>
          <w:sz w:val="22"/>
          <w:szCs w:val="22"/>
          <w:lang w:val="it-IT"/>
        </w:rPr>
      </w:lvl>
    </w:lvlOverride>
  </w:num>
  <w:num w:numId="3">
    <w:abstractNumId w:val="26"/>
    <w:lvlOverride w:ilvl="0">
      <w:lvl w:ilvl="0">
        <w:numFmt w:val="bullet"/>
        <w:lvlText w:val="▪"/>
        <w:lvlJc w:val="left"/>
        <w:pPr>
          <w:tabs>
            <w:tab w:val="num" w:pos="720"/>
          </w:tabs>
          <w:ind w:left="720" w:hanging="360"/>
        </w:pPr>
        <w:rPr>
          <w:rFonts w:ascii="Arial Bold" w:eastAsia="Arial Bold" w:hAnsi="Arial Bold" w:cs="Arial Bold"/>
          <w:color w:val="auto"/>
          <w:position w:val="0"/>
          <w:sz w:val="22"/>
          <w:szCs w:val="22"/>
          <w:lang w:val="it-IT"/>
        </w:rPr>
      </w:lvl>
    </w:lvlOverride>
  </w:num>
  <w:num w:numId="4">
    <w:abstractNumId w:val="27"/>
    <w:lvlOverride w:ilvl="0">
      <w:lvl w:ilvl="0">
        <w:numFmt w:val="bullet"/>
        <w:lvlText w:val="-"/>
        <w:lvlJc w:val="left"/>
        <w:pPr>
          <w:tabs>
            <w:tab w:val="num" w:pos="720"/>
          </w:tabs>
          <w:ind w:left="720" w:hanging="360"/>
        </w:pPr>
        <w:rPr>
          <w:rFonts w:ascii="Arial Bold" w:eastAsia="Arial Bold" w:hAnsi="Arial Bold" w:cs="Arial Bold"/>
          <w:color w:val="auto"/>
          <w:position w:val="0"/>
          <w:sz w:val="22"/>
          <w:szCs w:val="22"/>
          <w:lang w:val="it-IT"/>
        </w:rPr>
      </w:lvl>
    </w:lvlOverride>
  </w:num>
  <w:num w:numId="5">
    <w:abstractNumId w:val="0"/>
    <w:lvlOverride w:ilvl="0">
      <w:lvl w:ilvl="0">
        <w:numFmt w:val="bullet"/>
        <w:lvlText w:val="-"/>
        <w:lvlJc w:val="left"/>
        <w:pPr>
          <w:tabs>
            <w:tab w:val="num" w:pos="720"/>
          </w:tabs>
          <w:ind w:left="720" w:hanging="360"/>
        </w:pPr>
        <w:rPr>
          <w:rFonts w:ascii="Arial Bold" w:eastAsia="Arial Bold" w:hAnsi="Arial Bold" w:cs="Arial Bold"/>
          <w:color w:val="auto"/>
          <w:position w:val="0"/>
          <w:sz w:val="22"/>
          <w:szCs w:val="22"/>
          <w:lang w:val="it-IT"/>
        </w:rPr>
      </w:lvl>
    </w:lvlOverride>
  </w:num>
  <w:num w:numId="6">
    <w:abstractNumId w:val="3"/>
    <w:lvlOverride w:ilvl="0">
      <w:lvl w:ilvl="0">
        <w:numFmt w:val="bullet"/>
        <w:lvlText w:val="-"/>
        <w:lvlJc w:val="left"/>
        <w:pPr>
          <w:tabs>
            <w:tab w:val="num" w:pos="720"/>
          </w:tabs>
          <w:ind w:left="720" w:hanging="360"/>
        </w:pPr>
        <w:rPr>
          <w:rFonts w:ascii="Arial Bold" w:eastAsia="Arial Bold" w:hAnsi="Arial Bold" w:cs="Arial Bold"/>
          <w:color w:val="auto"/>
          <w:position w:val="0"/>
          <w:sz w:val="22"/>
          <w:szCs w:val="22"/>
          <w:lang w:val="it-IT"/>
        </w:rPr>
      </w:lvl>
    </w:lvlOverride>
  </w:num>
  <w:num w:numId="7">
    <w:abstractNumId w:val="11"/>
    <w:lvlOverride w:ilvl="0">
      <w:lvl w:ilvl="0">
        <w:start w:val="9"/>
        <w:numFmt w:val="decimal"/>
        <w:lvlText w:val="%1."/>
        <w:lvlJc w:val="left"/>
        <w:pPr>
          <w:tabs>
            <w:tab w:val="num" w:pos="426"/>
          </w:tabs>
          <w:ind w:left="426" w:hanging="426"/>
        </w:pPr>
        <w:rPr>
          <w:rFonts w:ascii="Arial" w:eastAsia="Arial Bold" w:hAnsi="Arial" w:cs="Arial" w:hint="default"/>
          <w:color w:val="1F497D"/>
          <w:position w:val="0"/>
          <w:sz w:val="22"/>
          <w:szCs w:val="22"/>
          <w:u w:color="1F497D"/>
          <w:lang w:val="it-IT"/>
        </w:rPr>
      </w:lvl>
    </w:lvlOverride>
  </w:num>
  <w:num w:numId="8">
    <w:abstractNumId w:val="1"/>
  </w:num>
  <w:num w:numId="9">
    <w:abstractNumId w:val="20"/>
  </w:num>
  <w:num w:numId="10">
    <w:abstractNumId w:val="7"/>
    <w:lvlOverride w:ilvl="0">
      <w:lvl w:ilvl="0">
        <w:start w:val="10"/>
        <w:numFmt w:val="decimal"/>
        <w:lvlText w:val="%1."/>
        <w:lvlJc w:val="left"/>
        <w:pPr>
          <w:tabs>
            <w:tab w:val="num" w:pos="426"/>
          </w:tabs>
          <w:ind w:left="426" w:hanging="426"/>
        </w:pPr>
        <w:rPr>
          <w:rFonts w:ascii="Arial" w:eastAsia="Arial Bold" w:hAnsi="Arial" w:cs="Arial" w:hint="default"/>
          <w:color w:val="1F497D"/>
          <w:position w:val="0"/>
          <w:sz w:val="22"/>
          <w:szCs w:val="22"/>
          <w:u w:color="1F497D"/>
          <w:lang w:val="it-IT"/>
        </w:rPr>
      </w:lvl>
    </w:lvlOverride>
  </w:num>
  <w:num w:numId="11">
    <w:abstractNumId w:val="16"/>
    <w:lvlOverride w:ilvl="0">
      <w:lvl w:ilvl="0">
        <w:start w:val="11"/>
        <w:numFmt w:val="decimal"/>
        <w:lvlText w:val="%1."/>
        <w:lvlJc w:val="left"/>
        <w:pPr>
          <w:tabs>
            <w:tab w:val="num" w:pos="357"/>
          </w:tabs>
          <w:ind w:left="357" w:hanging="357"/>
        </w:pPr>
        <w:rPr>
          <w:rFonts w:ascii="Arial" w:eastAsia="Arial Bold" w:hAnsi="Arial" w:cs="Arial" w:hint="default"/>
          <w:b/>
          <w:color w:val="1F497D"/>
          <w:position w:val="0"/>
          <w:sz w:val="22"/>
          <w:szCs w:val="22"/>
          <w:u w:color="1F497D"/>
          <w:lang w:val="it-IT"/>
        </w:rPr>
      </w:lvl>
    </w:lvlOverride>
  </w:num>
  <w:num w:numId="12">
    <w:abstractNumId w:val="31"/>
  </w:num>
  <w:num w:numId="13">
    <w:abstractNumId w:val="14"/>
  </w:num>
  <w:num w:numId="14">
    <w:abstractNumId w:val="21"/>
  </w:num>
  <w:num w:numId="15">
    <w:abstractNumId w:val="22"/>
  </w:num>
  <w:num w:numId="16">
    <w:abstractNumId w:val="32"/>
  </w:num>
  <w:num w:numId="17">
    <w:abstractNumId w:val="5"/>
  </w:num>
  <w:num w:numId="18">
    <w:abstractNumId w:val="9"/>
  </w:num>
  <w:num w:numId="19">
    <w:abstractNumId w:val="15"/>
  </w:num>
  <w:num w:numId="20">
    <w:abstractNumId w:val="25"/>
  </w:num>
  <w:num w:numId="21">
    <w:abstractNumId w:val="0"/>
  </w:num>
  <w:num w:numId="22">
    <w:abstractNumId w:val="3"/>
  </w:num>
  <w:num w:numId="23">
    <w:abstractNumId w:val="16"/>
  </w:num>
  <w:num w:numId="24">
    <w:abstractNumId w:val="17"/>
  </w:num>
  <w:num w:numId="25">
    <w:abstractNumId w:val="19"/>
  </w:num>
  <w:num w:numId="26">
    <w:abstractNumId w:val="26"/>
  </w:num>
  <w:num w:numId="27">
    <w:abstractNumId w:val="27"/>
  </w:num>
  <w:num w:numId="28">
    <w:abstractNumId w:val="30"/>
  </w:num>
  <w:num w:numId="29">
    <w:abstractNumId w:val="8"/>
  </w:num>
  <w:num w:numId="30">
    <w:abstractNumId w:val="7"/>
  </w:num>
  <w:num w:numId="31">
    <w:abstractNumId w:val="11"/>
  </w:num>
  <w:num w:numId="32">
    <w:abstractNumId w:val="12"/>
  </w:num>
  <w:num w:numId="33">
    <w:abstractNumId w:val="23"/>
  </w:num>
  <w:num w:numId="34">
    <w:abstractNumId w:val="10"/>
  </w:num>
  <w:num w:numId="35">
    <w:abstractNumId w:val="2"/>
  </w:num>
  <w:num w:numId="36">
    <w:abstractNumId w:val="18"/>
  </w:num>
  <w:num w:numId="37">
    <w:abstractNumId w:val="6"/>
  </w:num>
  <w:num w:numId="38">
    <w:abstractNumId w:val="28"/>
  </w:num>
  <w:num w:numId="39">
    <w:abstractNumId w:val="13"/>
  </w:num>
  <w:num w:numId="40">
    <w:abstractNumId w:val="4"/>
  </w:num>
  <w:num w:numId="41">
    <w:abstractNumId w:val="24"/>
  </w:num>
  <w:num w:numId="42">
    <w:abstractNumId w:val="2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ocumentProtection w:edit="readOnly" w:enforcement="1" w:cryptProviderType="rsaAES" w:cryptAlgorithmClass="hash" w:cryptAlgorithmType="typeAny" w:cryptAlgorithmSid="14" w:cryptSpinCount="100000" w:hash="BKomwvYBOAoTHEXzWcwvPkDXDMV21R1DeVLN7Bp13spZ/nL8EMsDQ/yabqBRXg/f1lLsHtbISiZt07uSveJrkg==" w:salt="TGXIfEE6l+bPGwOkpARL3A=="/>
  <w:defaultTabStop w:val="708"/>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037"/>
    <w:rsid w:val="00034053"/>
    <w:rsid w:val="000718AC"/>
    <w:rsid w:val="00082544"/>
    <w:rsid w:val="001A5551"/>
    <w:rsid w:val="001D4B4A"/>
    <w:rsid w:val="00226E5D"/>
    <w:rsid w:val="00251E84"/>
    <w:rsid w:val="002F7196"/>
    <w:rsid w:val="0032582A"/>
    <w:rsid w:val="00326634"/>
    <w:rsid w:val="0039048B"/>
    <w:rsid w:val="003A3073"/>
    <w:rsid w:val="003B71E8"/>
    <w:rsid w:val="003D0037"/>
    <w:rsid w:val="00406BD7"/>
    <w:rsid w:val="004219B7"/>
    <w:rsid w:val="00422D51"/>
    <w:rsid w:val="00440D44"/>
    <w:rsid w:val="00496A28"/>
    <w:rsid w:val="00500E7A"/>
    <w:rsid w:val="00540831"/>
    <w:rsid w:val="00542393"/>
    <w:rsid w:val="005B5F4C"/>
    <w:rsid w:val="00795107"/>
    <w:rsid w:val="008575BA"/>
    <w:rsid w:val="008B2D2B"/>
    <w:rsid w:val="009F0AE0"/>
    <w:rsid w:val="00A21120"/>
    <w:rsid w:val="00A51106"/>
    <w:rsid w:val="00A81AC6"/>
    <w:rsid w:val="00AE2FEA"/>
    <w:rsid w:val="00AF166F"/>
    <w:rsid w:val="00B01CC4"/>
    <w:rsid w:val="00B33888"/>
    <w:rsid w:val="00B71518"/>
    <w:rsid w:val="00BD3F5C"/>
    <w:rsid w:val="00C100FC"/>
    <w:rsid w:val="00CB63CA"/>
    <w:rsid w:val="00D51FBB"/>
    <w:rsid w:val="00D6483E"/>
    <w:rsid w:val="00D83C4C"/>
    <w:rsid w:val="00DC7195"/>
    <w:rsid w:val="00E46065"/>
    <w:rsid w:val="00ED17C1"/>
    <w:rsid w:val="00FE505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72BD6"/>
  <w15:docId w15:val="{A97D3DDB-A535-461D-B6AC-A16B7CBBB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Intestazione">
    <w:name w:val="header"/>
    <w:link w:val="IntestazioneCarattere"/>
    <w:pPr>
      <w:tabs>
        <w:tab w:val="center" w:pos="4819"/>
        <w:tab w:val="right" w:pos="9638"/>
      </w:tabs>
      <w:spacing w:before="100" w:after="100" w:line="276" w:lineRule="auto"/>
      <w:jc w:val="both"/>
    </w:pPr>
    <w:rPr>
      <w:rFonts w:ascii="Calibri" w:eastAsia="Calibri" w:hAnsi="Calibri" w:cs="Calibri"/>
      <w:color w:val="000000"/>
      <w:u w:color="000000"/>
    </w:rPr>
  </w:style>
  <w:style w:type="paragraph" w:styleId="Pidipagina">
    <w:name w:val="footer"/>
    <w:pPr>
      <w:tabs>
        <w:tab w:val="center" w:pos="4819"/>
        <w:tab w:val="right" w:pos="9638"/>
      </w:tabs>
      <w:spacing w:before="100" w:after="100" w:line="276" w:lineRule="auto"/>
      <w:jc w:val="both"/>
    </w:pPr>
    <w:rPr>
      <w:rFonts w:ascii="Calibri" w:eastAsia="Calibri" w:hAnsi="Calibri" w:cs="Calibri"/>
      <w:color w:val="000000"/>
      <w:u w:color="000000"/>
    </w:rPr>
  </w:style>
  <w:style w:type="paragraph" w:customStyle="1" w:styleId="CorpoA">
    <w:name w:val="Corpo A"/>
    <w:pPr>
      <w:spacing w:after="200" w:line="276" w:lineRule="auto"/>
      <w:jc w:val="both"/>
    </w:pPr>
    <w:rPr>
      <w:rFonts w:ascii="Calibri" w:eastAsia="Calibri" w:hAnsi="Calibri" w:cs="Calibri"/>
      <w:color w:val="000000"/>
      <w:sz w:val="22"/>
      <w:szCs w:val="22"/>
      <w:u w:color="000000"/>
    </w:rPr>
  </w:style>
  <w:style w:type="paragraph" w:customStyle="1" w:styleId="CorpoB">
    <w:name w:val="Corpo B"/>
    <w:pPr>
      <w:spacing w:after="200" w:line="276" w:lineRule="auto"/>
      <w:jc w:val="both"/>
    </w:pPr>
    <w:rPr>
      <w:rFonts w:ascii="Calibri" w:eastAsia="Calibri" w:hAnsi="Calibri" w:cs="Calibri"/>
      <w:color w:val="000000"/>
      <w:sz w:val="22"/>
      <w:szCs w:val="22"/>
      <w:u w:color="000000"/>
    </w:rPr>
  </w:style>
  <w:style w:type="numbering" w:customStyle="1" w:styleId="List0">
    <w:name w:val="List 0"/>
    <w:basedOn w:val="Stileimportato1"/>
    <w:pPr>
      <w:numPr>
        <w:numId w:val="25"/>
      </w:numPr>
    </w:pPr>
  </w:style>
  <w:style w:type="numbering" w:customStyle="1" w:styleId="Stileimportato1">
    <w:name w:val="Stile importato 1"/>
  </w:style>
  <w:style w:type="paragraph" w:styleId="Paragrafoelenco">
    <w:name w:val="List Paragraph"/>
    <w:link w:val="ParagrafoelencoCarattere"/>
    <w:uiPriority w:val="34"/>
    <w:qFormat/>
    <w:pPr>
      <w:spacing w:after="200" w:line="276" w:lineRule="auto"/>
      <w:ind w:left="720"/>
      <w:jc w:val="both"/>
    </w:pPr>
    <w:rPr>
      <w:rFonts w:ascii="Calibri" w:eastAsia="Calibri" w:hAnsi="Calibri" w:cs="Calibri"/>
      <w:color w:val="000000"/>
      <w:sz w:val="22"/>
      <w:szCs w:val="22"/>
      <w:u w:color="000000"/>
    </w:rPr>
  </w:style>
  <w:style w:type="numbering" w:customStyle="1" w:styleId="List1">
    <w:name w:val="List 1"/>
    <w:basedOn w:val="Stileimportato2"/>
    <w:pPr>
      <w:numPr>
        <w:numId w:val="24"/>
      </w:numPr>
    </w:pPr>
  </w:style>
  <w:style w:type="numbering" w:customStyle="1" w:styleId="Stileimportato2">
    <w:name w:val="Stile importato 2"/>
  </w:style>
  <w:style w:type="numbering" w:customStyle="1" w:styleId="Elenco21">
    <w:name w:val="Elenco 21"/>
    <w:basedOn w:val="Stileimportato3"/>
    <w:pPr>
      <w:numPr>
        <w:numId w:val="26"/>
      </w:numPr>
    </w:pPr>
  </w:style>
  <w:style w:type="numbering" w:customStyle="1" w:styleId="Stileimportato3">
    <w:name w:val="Stile importato 3"/>
  </w:style>
  <w:style w:type="numbering" w:customStyle="1" w:styleId="Elenco31">
    <w:name w:val="Elenco 31"/>
    <w:basedOn w:val="Stileimportato4"/>
    <w:pPr>
      <w:numPr>
        <w:numId w:val="27"/>
      </w:numPr>
    </w:pPr>
  </w:style>
  <w:style w:type="numbering" w:customStyle="1" w:styleId="Stileimportato4">
    <w:name w:val="Stile importato 4"/>
  </w:style>
  <w:style w:type="numbering" w:customStyle="1" w:styleId="Elenco41">
    <w:name w:val="Elenco 41"/>
    <w:basedOn w:val="Stileimportato5"/>
    <w:pPr>
      <w:numPr>
        <w:numId w:val="21"/>
      </w:numPr>
    </w:pPr>
  </w:style>
  <w:style w:type="numbering" w:customStyle="1" w:styleId="Stileimportato5">
    <w:name w:val="Stile importato 5"/>
  </w:style>
  <w:style w:type="numbering" w:customStyle="1" w:styleId="Elenco51">
    <w:name w:val="Elenco 51"/>
    <w:basedOn w:val="Stileimportato6"/>
    <w:pPr>
      <w:numPr>
        <w:numId w:val="22"/>
      </w:numPr>
    </w:pPr>
  </w:style>
  <w:style w:type="numbering" w:customStyle="1" w:styleId="Stileimportato6">
    <w:name w:val="Stile importato 6"/>
  </w:style>
  <w:style w:type="numbering" w:customStyle="1" w:styleId="List6">
    <w:name w:val="List 6"/>
    <w:basedOn w:val="Stileimportato7"/>
    <w:pPr>
      <w:numPr>
        <w:numId w:val="31"/>
      </w:numPr>
    </w:pPr>
  </w:style>
  <w:style w:type="numbering" w:customStyle="1" w:styleId="Stileimportato7">
    <w:name w:val="Stile importato 7"/>
  </w:style>
  <w:style w:type="numbering" w:customStyle="1" w:styleId="List7">
    <w:name w:val="List 7"/>
    <w:basedOn w:val="Stileimportato8"/>
    <w:pPr>
      <w:numPr>
        <w:numId w:val="8"/>
      </w:numPr>
    </w:pPr>
  </w:style>
  <w:style w:type="numbering" w:customStyle="1" w:styleId="Stileimportato8">
    <w:name w:val="Stile importato 8"/>
  </w:style>
  <w:style w:type="numbering" w:customStyle="1" w:styleId="List8">
    <w:name w:val="List 8"/>
    <w:basedOn w:val="Stileimportato9"/>
    <w:pPr>
      <w:numPr>
        <w:numId w:val="9"/>
      </w:numPr>
    </w:pPr>
  </w:style>
  <w:style w:type="numbering" w:customStyle="1" w:styleId="Stileimportato9">
    <w:name w:val="Stile importato 9"/>
  </w:style>
  <w:style w:type="numbering" w:customStyle="1" w:styleId="List9">
    <w:name w:val="List 9"/>
    <w:basedOn w:val="Stileimportato10"/>
    <w:pPr>
      <w:numPr>
        <w:numId w:val="30"/>
      </w:numPr>
    </w:pPr>
  </w:style>
  <w:style w:type="numbering" w:customStyle="1" w:styleId="Stileimportato10">
    <w:name w:val="Stile importato 10"/>
  </w:style>
  <w:style w:type="numbering" w:customStyle="1" w:styleId="List10">
    <w:name w:val="List 10"/>
    <w:basedOn w:val="Stileimportato11"/>
    <w:pPr>
      <w:numPr>
        <w:numId w:val="23"/>
      </w:numPr>
    </w:pPr>
  </w:style>
  <w:style w:type="numbering" w:customStyle="1" w:styleId="Stileimportato11">
    <w:name w:val="Stile importato 11"/>
  </w:style>
  <w:style w:type="numbering" w:customStyle="1" w:styleId="List11">
    <w:name w:val="List 11"/>
    <w:basedOn w:val="Stileimportato12"/>
    <w:pPr>
      <w:numPr>
        <w:numId w:val="12"/>
      </w:numPr>
    </w:pPr>
  </w:style>
  <w:style w:type="numbering" w:customStyle="1" w:styleId="Stileimportato12">
    <w:name w:val="Stile importato 12"/>
  </w:style>
  <w:style w:type="numbering" w:customStyle="1" w:styleId="List12">
    <w:name w:val="List 12"/>
    <w:basedOn w:val="Stileimportato13"/>
    <w:pPr>
      <w:numPr>
        <w:numId w:val="13"/>
      </w:numPr>
    </w:pPr>
  </w:style>
  <w:style w:type="numbering" w:customStyle="1" w:styleId="Stileimportato13">
    <w:name w:val="Stile importato 13"/>
  </w:style>
  <w:style w:type="numbering" w:customStyle="1" w:styleId="List13">
    <w:name w:val="List 13"/>
    <w:basedOn w:val="Stileimportato14"/>
    <w:pPr>
      <w:numPr>
        <w:numId w:val="14"/>
      </w:numPr>
    </w:pPr>
  </w:style>
  <w:style w:type="numbering" w:customStyle="1" w:styleId="Stileimportato14">
    <w:name w:val="Stile importato 14"/>
  </w:style>
  <w:style w:type="numbering" w:customStyle="1" w:styleId="List14">
    <w:name w:val="List 14"/>
    <w:basedOn w:val="Stileimportato15"/>
    <w:pPr>
      <w:numPr>
        <w:numId w:val="15"/>
      </w:numPr>
    </w:pPr>
  </w:style>
  <w:style w:type="numbering" w:customStyle="1" w:styleId="Stileimportato15">
    <w:name w:val="Stile importato 15"/>
  </w:style>
  <w:style w:type="numbering" w:customStyle="1" w:styleId="List15">
    <w:name w:val="List 15"/>
    <w:basedOn w:val="Stileimportato16"/>
    <w:pPr>
      <w:numPr>
        <w:numId w:val="16"/>
      </w:numPr>
    </w:pPr>
  </w:style>
  <w:style w:type="numbering" w:customStyle="1" w:styleId="Stileimportato16">
    <w:name w:val="Stile importato 16"/>
  </w:style>
  <w:style w:type="numbering" w:customStyle="1" w:styleId="List16">
    <w:name w:val="List 16"/>
    <w:basedOn w:val="Stileimportato17"/>
    <w:pPr>
      <w:numPr>
        <w:numId w:val="17"/>
      </w:numPr>
    </w:pPr>
  </w:style>
  <w:style w:type="numbering" w:customStyle="1" w:styleId="Stileimportato17">
    <w:name w:val="Stile importato 17"/>
  </w:style>
  <w:style w:type="numbering" w:customStyle="1" w:styleId="List17">
    <w:name w:val="List 17"/>
    <w:basedOn w:val="Stileimportato18"/>
    <w:pPr>
      <w:numPr>
        <w:numId w:val="18"/>
      </w:numPr>
    </w:pPr>
  </w:style>
  <w:style w:type="numbering" w:customStyle="1" w:styleId="Stileimportato18">
    <w:name w:val="Stile importato 18"/>
  </w:style>
  <w:style w:type="numbering" w:customStyle="1" w:styleId="List18">
    <w:name w:val="List 18"/>
    <w:basedOn w:val="Stileimportato19"/>
    <w:pPr>
      <w:numPr>
        <w:numId w:val="19"/>
      </w:numPr>
    </w:pPr>
  </w:style>
  <w:style w:type="numbering" w:customStyle="1" w:styleId="Stileimportato19">
    <w:name w:val="Stile importato 19"/>
  </w:style>
  <w:style w:type="numbering" w:customStyle="1" w:styleId="List19">
    <w:name w:val="List 19"/>
    <w:basedOn w:val="Stileimportato20"/>
    <w:pPr>
      <w:numPr>
        <w:numId w:val="20"/>
      </w:numPr>
    </w:pPr>
  </w:style>
  <w:style w:type="numbering" w:customStyle="1" w:styleId="Stileimportato20">
    <w:name w:val="Stile importato 20"/>
  </w:style>
  <w:style w:type="paragraph" w:styleId="Testofumetto">
    <w:name w:val="Balloon Text"/>
    <w:basedOn w:val="Normale"/>
    <w:link w:val="TestofumettoCarattere"/>
    <w:semiHidden/>
    <w:unhideWhenUsed/>
    <w:rsid w:val="00B33888"/>
    <w:rPr>
      <w:rFonts w:ascii="Segoe UI" w:hAnsi="Segoe UI" w:cs="Segoe UI"/>
      <w:sz w:val="18"/>
      <w:szCs w:val="18"/>
    </w:rPr>
  </w:style>
  <w:style w:type="character" w:customStyle="1" w:styleId="TestofumettoCarattere">
    <w:name w:val="Testo fumetto Carattere"/>
    <w:basedOn w:val="Carpredefinitoparagrafo"/>
    <w:link w:val="Testofumetto"/>
    <w:semiHidden/>
    <w:rsid w:val="00B33888"/>
    <w:rPr>
      <w:rFonts w:ascii="Segoe UI" w:hAnsi="Segoe UI" w:cs="Segoe UI"/>
      <w:sz w:val="18"/>
      <w:szCs w:val="18"/>
      <w:lang w:val="en-US" w:eastAsia="en-US"/>
    </w:rPr>
  </w:style>
  <w:style w:type="character" w:customStyle="1" w:styleId="ParagrafoelencoCarattere">
    <w:name w:val="Paragrafo elenco Carattere"/>
    <w:link w:val="Paragrafoelenco"/>
    <w:uiPriority w:val="34"/>
    <w:rsid w:val="005B5F4C"/>
    <w:rPr>
      <w:rFonts w:ascii="Calibri" w:eastAsia="Calibri" w:hAnsi="Calibri" w:cs="Calibri"/>
      <w:color w:val="000000"/>
      <w:sz w:val="22"/>
      <w:szCs w:val="22"/>
      <w:u w:color="000000"/>
    </w:rPr>
  </w:style>
  <w:style w:type="character" w:styleId="Rimandocommento">
    <w:name w:val="annotation reference"/>
    <w:basedOn w:val="Carpredefinitoparagrafo"/>
    <w:uiPriority w:val="99"/>
    <w:semiHidden/>
    <w:unhideWhenUsed/>
    <w:rsid w:val="00ED17C1"/>
    <w:rPr>
      <w:sz w:val="16"/>
      <w:szCs w:val="16"/>
    </w:rPr>
  </w:style>
  <w:style w:type="paragraph" w:styleId="Testocommento">
    <w:name w:val="annotation text"/>
    <w:basedOn w:val="Normale"/>
    <w:link w:val="TestocommentoCarattere"/>
    <w:uiPriority w:val="99"/>
    <w:semiHidden/>
    <w:unhideWhenUsed/>
    <w:rsid w:val="00ED17C1"/>
    <w:rPr>
      <w:sz w:val="20"/>
      <w:szCs w:val="20"/>
    </w:rPr>
  </w:style>
  <w:style w:type="character" w:customStyle="1" w:styleId="TestocommentoCarattere">
    <w:name w:val="Testo commento Carattere"/>
    <w:basedOn w:val="Carpredefinitoparagrafo"/>
    <w:link w:val="Testocommento"/>
    <w:uiPriority w:val="99"/>
    <w:semiHidden/>
    <w:rsid w:val="00ED17C1"/>
    <w:rPr>
      <w:lang w:val="en-US" w:eastAsia="en-US"/>
    </w:rPr>
  </w:style>
  <w:style w:type="paragraph" w:styleId="Soggettocommento">
    <w:name w:val="annotation subject"/>
    <w:basedOn w:val="Testocommento"/>
    <w:next w:val="Testocommento"/>
    <w:link w:val="SoggettocommentoCarattere"/>
    <w:uiPriority w:val="99"/>
    <w:semiHidden/>
    <w:unhideWhenUsed/>
    <w:rsid w:val="00ED17C1"/>
    <w:rPr>
      <w:b/>
      <w:bCs/>
    </w:rPr>
  </w:style>
  <w:style w:type="character" w:customStyle="1" w:styleId="SoggettocommentoCarattere">
    <w:name w:val="Soggetto commento Carattere"/>
    <w:basedOn w:val="TestocommentoCarattere"/>
    <w:link w:val="Soggettocommento"/>
    <w:uiPriority w:val="99"/>
    <w:semiHidden/>
    <w:rsid w:val="00ED17C1"/>
    <w:rPr>
      <w:b/>
      <w:bCs/>
      <w:lang w:val="en-US" w:eastAsia="en-US"/>
    </w:rPr>
  </w:style>
  <w:style w:type="character" w:customStyle="1" w:styleId="IntestazioneCarattere">
    <w:name w:val="Intestazione Carattere"/>
    <w:link w:val="Intestazione"/>
    <w:locked/>
    <w:rsid w:val="00226E5D"/>
    <w:rPr>
      <w:rFonts w:ascii="Calibri" w:eastAsia="Calibri" w:hAnsi="Calibri" w:cs="Calibri"/>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754705">
      <w:bodyDiv w:val="1"/>
      <w:marLeft w:val="0"/>
      <w:marRight w:val="0"/>
      <w:marTop w:val="0"/>
      <w:marBottom w:val="0"/>
      <w:divBdr>
        <w:top w:val="none" w:sz="0" w:space="0" w:color="auto"/>
        <w:left w:val="none" w:sz="0" w:space="0" w:color="auto"/>
        <w:bottom w:val="none" w:sz="0" w:space="0" w:color="auto"/>
        <w:right w:val="none" w:sz="0" w:space="0" w:color="auto"/>
      </w:divBdr>
    </w:div>
    <w:div w:id="489560338">
      <w:bodyDiv w:val="1"/>
      <w:marLeft w:val="0"/>
      <w:marRight w:val="0"/>
      <w:marTop w:val="0"/>
      <w:marBottom w:val="0"/>
      <w:divBdr>
        <w:top w:val="none" w:sz="0" w:space="0" w:color="auto"/>
        <w:left w:val="none" w:sz="0" w:space="0" w:color="auto"/>
        <w:bottom w:val="none" w:sz="0" w:space="0" w:color="auto"/>
        <w:right w:val="none" w:sz="0" w:space="0" w:color="auto"/>
      </w:divBdr>
    </w:div>
    <w:div w:id="715466598">
      <w:bodyDiv w:val="1"/>
      <w:marLeft w:val="0"/>
      <w:marRight w:val="0"/>
      <w:marTop w:val="0"/>
      <w:marBottom w:val="0"/>
      <w:divBdr>
        <w:top w:val="none" w:sz="0" w:space="0" w:color="auto"/>
        <w:left w:val="none" w:sz="0" w:space="0" w:color="auto"/>
        <w:bottom w:val="none" w:sz="0" w:space="0" w:color="auto"/>
        <w:right w:val="none" w:sz="0" w:space="0" w:color="auto"/>
      </w:divBdr>
    </w:div>
    <w:div w:id="8894182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4958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9</Pages>
  <Words>3866</Words>
  <Characters>22040</Characters>
  <Application>Microsoft Office Word</Application>
  <DocSecurity>8</DocSecurity>
  <Lines>183</Lines>
  <Paragraphs>51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Vella Flavia</dc:creator>
  <cp:lastModifiedBy>Coppola Mario</cp:lastModifiedBy>
  <cp:revision>10</cp:revision>
  <dcterms:created xsi:type="dcterms:W3CDTF">2017-01-18T09:14:00Z</dcterms:created>
  <dcterms:modified xsi:type="dcterms:W3CDTF">2017-02-03T09:50:00Z</dcterms:modified>
</cp:coreProperties>
</file>