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372F662D"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w:t>
            </w:r>
            <w:r w:rsidR="005372B0">
              <w:rPr>
                <w:rFonts w:ascii="Arial" w:hAnsi="Arial" w:cs="Arial"/>
                <w:b/>
                <w:color w:val="auto"/>
                <w:sz w:val="12"/>
                <w:szCs w:val="12"/>
              </w:rPr>
              <w:t>azionale): Procedura negoziata per la stipula di un accordo quadro per la fornitura e posa in opera di arredi e complementi per ufficio CIG. 6952155BC9 R.A 06/17/PN</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100CAD55" w:rsidR="00A23B3E" w:rsidRPr="003C5818" w:rsidRDefault="005372B0" w:rsidP="007976F8">
            <w:pPr>
              <w:rPr>
                <w:rFonts w:ascii="Arial" w:hAnsi="Arial" w:cs="Arial"/>
                <w:color w:val="auto"/>
                <w:sz w:val="12"/>
                <w:szCs w:val="12"/>
              </w:rPr>
            </w:pPr>
            <w:r>
              <w:rPr>
                <w:rFonts w:ascii="Arial" w:hAnsi="Arial" w:cs="Arial"/>
                <w:b/>
                <w:color w:val="auto"/>
                <w:sz w:val="12"/>
                <w:szCs w:val="12"/>
              </w:rPr>
              <w:t>Fornitura e posa in opera di arredi e complementi per ufficio</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40836E7A" w:rsidR="00A23B3E" w:rsidRPr="009919A2" w:rsidRDefault="00903CC9" w:rsidP="007976F8">
            <w:pPr>
              <w:rPr>
                <w:rFonts w:ascii="Arial" w:hAnsi="Arial" w:cs="Arial"/>
                <w:b/>
                <w:color w:val="auto"/>
                <w:sz w:val="12"/>
                <w:szCs w:val="12"/>
              </w:rPr>
            </w:pPr>
            <w:r w:rsidRPr="009919A2">
              <w:rPr>
                <w:rFonts w:ascii="Arial" w:hAnsi="Arial" w:cs="Arial"/>
                <w:b/>
                <w:color w:val="auto"/>
                <w:sz w:val="12"/>
                <w:szCs w:val="12"/>
              </w:rPr>
              <w:t xml:space="preserve">06/17/PN </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19A95FE5" w:rsidR="00A23B3E" w:rsidRPr="009919A2" w:rsidRDefault="009919A2" w:rsidP="007976F8">
            <w:pPr>
              <w:rPr>
                <w:rFonts w:ascii="Arial" w:hAnsi="Arial" w:cs="Arial"/>
                <w:b/>
                <w:color w:val="auto"/>
                <w:sz w:val="12"/>
                <w:szCs w:val="12"/>
              </w:rPr>
            </w:pPr>
            <w:r w:rsidRPr="009919A2">
              <w:rPr>
                <w:rFonts w:ascii="Arial" w:hAnsi="Arial" w:cs="Arial"/>
                <w:b/>
                <w:color w:val="auto"/>
                <w:sz w:val="12"/>
                <w:szCs w:val="12"/>
              </w:rPr>
              <w:t>6952155BC9</w:t>
            </w:r>
            <w:r w:rsidR="00F503D0" w:rsidRPr="009919A2">
              <w:rPr>
                <w:rFonts w:ascii="Arial" w:hAnsi="Arial" w:cs="Arial"/>
                <w:b/>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0" w:type="auto"/>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3C5818">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3C5818">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3C5818">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3C5818">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474C0D">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474C0D">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474C0D">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474C0D">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474C0D">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474C0D">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474C0D">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474C0D">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474C0D">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474C0D">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474C0D">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474C0D">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3C5818">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4A6A9B">
        <w:trPr>
          <w:trHeight w:val="670"/>
        </w:trPr>
        <w:tc>
          <w:tcPr>
            <w:tcW w:w="4953" w:type="dxa"/>
            <w:tcBorders>
              <w:top w:val="single" w:sz="4" w:space="0" w:color="00000A"/>
              <w:left w:val="single" w:sz="4" w:space="0" w:color="00000A"/>
              <w:right w:val="single" w:sz="4" w:space="0" w:color="00000A"/>
            </w:tcBorders>
            <w:shd w:val="clear" w:color="auto" w:fill="auto"/>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auto"/>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4A6A9B">
        <w:trPr>
          <w:trHeight w:val="350"/>
        </w:trPr>
        <w:tc>
          <w:tcPr>
            <w:tcW w:w="4953" w:type="dxa"/>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4A6A9B">
        <w:trPr>
          <w:trHeight w:val="470"/>
        </w:trPr>
        <w:tc>
          <w:tcPr>
            <w:tcW w:w="4953" w:type="dxa"/>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4A6A9B">
        <w:trPr>
          <w:trHeight w:val="400"/>
        </w:trPr>
        <w:tc>
          <w:tcPr>
            <w:tcW w:w="4953" w:type="dxa"/>
            <w:tcBorders>
              <w:left w:val="single" w:sz="4" w:space="0" w:color="00000A"/>
              <w:right w:val="single" w:sz="4" w:space="0" w:color="00000A"/>
            </w:tcBorders>
            <w:shd w:val="clear" w:color="auto" w:fill="auto"/>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auto"/>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4A6A9B">
        <w:trPr>
          <w:trHeight w:val="650"/>
        </w:trPr>
        <w:tc>
          <w:tcPr>
            <w:tcW w:w="4953" w:type="dxa"/>
            <w:tcBorders>
              <w:left w:val="single" w:sz="4" w:space="0" w:color="00000A"/>
              <w:right w:val="single" w:sz="4" w:space="0" w:color="00000A"/>
            </w:tcBorders>
            <w:shd w:val="clear" w:color="auto" w:fill="auto"/>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auto"/>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4A6A9B">
        <w:trPr>
          <w:trHeight w:val="720"/>
        </w:trPr>
        <w:tc>
          <w:tcPr>
            <w:tcW w:w="4953" w:type="dxa"/>
            <w:tcBorders>
              <w:left w:val="single" w:sz="4" w:space="0" w:color="00000A"/>
              <w:right w:val="single" w:sz="4" w:space="0" w:color="00000A"/>
            </w:tcBorders>
            <w:shd w:val="clear" w:color="auto" w:fill="auto"/>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auto"/>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0" w:name="_GoBack"/>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bookmarkEnd w:id="0"/>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4A6A9B">
        <w:trPr>
          <w:trHeight w:val="504"/>
        </w:trPr>
        <w:tc>
          <w:tcPr>
            <w:tcW w:w="4953" w:type="dxa"/>
            <w:tcBorders>
              <w:left w:val="single" w:sz="4" w:space="0" w:color="00000A"/>
              <w:right w:val="single" w:sz="4" w:space="0" w:color="00000A"/>
            </w:tcBorders>
            <w:shd w:val="clear" w:color="auto" w:fill="auto"/>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auto"/>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4A6A9B">
        <w:trPr>
          <w:trHeight w:val="520"/>
        </w:trPr>
        <w:tc>
          <w:tcPr>
            <w:tcW w:w="4953" w:type="dxa"/>
            <w:tcBorders>
              <w:left w:val="single" w:sz="4" w:space="0" w:color="00000A"/>
              <w:bottom w:val="single" w:sz="4" w:space="0" w:color="00000A"/>
              <w:right w:val="single" w:sz="4" w:space="0" w:color="00000A"/>
            </w:tcBorders>
            <w:shd w:val="clear" w:color="auto" w:fill="auto"/>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auto"/>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474C0D">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474C0D">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3C5818">
        <w:trPr>
          <w:trHeight w:val="360"/>
        </w:trPr>
        <w:tc>
          <w:tcPr>
            <w:tcW w:w="4953" w:type="dxa"/>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lastRenderedPageBreak/>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474C0D">
        <w:trPr>
          <w:trHeight w:val="284"/>
        </w:trPr>
        <w:tc>
          <w:tcPr>
            <w:tcW w:w="4953" w:type="dxa"/>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3C5818">
        <w:trPr>
          <w:trHeight w:val="418"/>
        </w:trPr>
        <w:tc>
          <w:tcPr>
            <w:tcW w:w="4953" w:type="dxa"/>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3C5818">
        <w:trPr>
          <w:trHeight w:val="763"/>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web, autorità o organismo di emanazione, riferimento preciso </w:t>
            </w:r>
            <w:r w:rsidRPr="003C5818">
              <w:rPr>
                <w:rFonts w:ascii="Arial" w:hAnsi="Arial" w:cs="Arial"/>
                <w:color w:val="auto"/>
                <w:sz w:val="12"/>
                <w:szCs w:val="12"/>
              </w:rPr>
              <w:lastRenderedPageBreak/>
              <w:t>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 xml:space="preserve">In caso affermativo elencare la documentazione pertinente </w:t>
            </w:r>
            <w:r w:rsidRPr="003C5818">
              <w:rPr>
                <w:rFonts w:ascii="Arial" w:hAnsi="Arial" w:cs="Arial"/>
                <w:color w:val="auto"/>
                <w:sz w:val="12"/>
                <w:szCs w:val="12"/>
              </w:rPr>
              <w:lastRenderedPageBreak/>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4A6A9B">
              <w:rPr>
                <w:rFonts w:ascii="Arial" w:hAnsi="Arial" w:cs="Arial"/>
                <w:color w:val="auto"/>
                <w:sz w:val="12"/>
                <w:szCs w:val="12"/>
              </w:rPr>
            </w:r>
            <w:r w:rsidR="004A6A9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4"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4A6A9B">
              <w:rPr>
                <w:rFonts w:ascii="Arial" w:hAnsi="Arial" w:cs="Arial"/>
                <w:b/>
                <w:color w:val="auto"/>
                <w:sz w:val="12"/>
                <w:szCs w:val="12"/>
              </w:rPr>
            </w:r>
            <w:r w:rsidR="004A6A9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37492D26"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2100EC">
        <w:rPr>
          <w:rFonts w:ascii="Arial" w:hAnsi="Arial" w:cs="Arial"/>
          <w:b/>
          <w:color w:val="auto"/>
          <w:sz w:val="12"/>
          <w:szCs w:val="12"/>
        </w:rPr>
        <w:t>Procedura negoziata per la stipula di un accordo quadro per la fornitura e posa in opera di arredi e complementi per ufficio CIG. 6952155BC9 R.A 06/17/PN</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A6A9B">
      <w:rPr>
        <w:rFonts w:ascii="Calibri" w:hAnsi="Calibri"/>
        <w:noProof/>
        <w:sz w:val="20"/>
        <w:szCs w:val="20"/>
      </w:rPr>
      <w:t>3</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miyg0W1uLy+FMM24/iLqyKk88X1FQl8iNvyGXvWhFc8stvthFFKor416OUIvjkEFYK2V7A5WbwKO4jrmkcZLcQ==" w:salt="9Wy6Kr7J/oN2xXpm49nxk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A179C"/>
    <w:rsid w:val="001B5CE3"/>
    <w:rsid w:val="001D3A2B"/>
    <w:rsid w:val="001D56C2"/>
    <w:rsid w:val="001F35A9"/>
    <w:rsid w:val="002100EC"/>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8D2"/>
    <w:rsid w:val="003E60D1"/>
    <w:rsid w:val="003E7810"/>
    <w:rsid w:val="004234D1"/>
    <w:rsid w:val="00474C0D"/>
    <w:rsid w:val="004A6A9B"/>
    <w:rsid w:val="004C4C2B"/>
    <w:rsid w:val="00516CEA"/>
    <w:rsid w:val="00526380"/>
    <w:rsid w:val="005309A4"/>
    <w:rsid w:val="005372B0"/>
    <w:rsid w:val="00574701"/>
    <w:rsid w:val="0058406C"/>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03CC9"/>
    <w:rsid w:val="00934658"/>
    <w:rsid w:val="00946248"/>
    <w:rsid w:val="009644B4"/>
    <w:rsid w:val="009919A2"/>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7DB2"/>
    <w:rsid w:val="00D46799"/>
    <w:rsid w:val="00D509A5"/>
    <w:rsid w:val="00D64744"/>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8888AA8"/>
  <w15:docId w15:val="{D296D6FD-D11F-46C1-ADC8-7983F760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21F9-7C7C-4779-8A01-81285DC7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43</TotalTime>
  <Pages>18</Pages>
  <Words>9717</Words>
  <Characters>55389</Characters>
  <Application>Microsoft Office Word</Application>
  <DocSecurity>0</DocSecurity>
  <Lines>461</Lines>
  <Paragraphs>129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64977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12</cp:revision>
  <cp:lastPrinted>2016-08-31T08:45:00Z</cp:lastPrinted>
  <dcterms:created xsi:type="dcterms:W3CDTF">2016-09-02T14:05:00Z</dcterms:created>
  <dcterms:modified xsi:type="dcterms:W3CDTF">2017-02-03T08:52:00Z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