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581E4577" w14:textId="77777777" w:rsidR="003128E2" w:rsidRDefault="003128E2" w:rsidP="00AF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A.1.</w:t>
      </w:r>
    </w:p>
    <w:p w14:paraId="7BF5CD60" w14:textId="1C5BBEA6" w:rsidR="00AF45A9" w:rsidRPr="00182F1A" w:rsidRDefault="00AF45A9" w:rsidP="00AF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DICHIARAZIONE </w:t>
      </w:r>
      <w:r w:rsidRPr="00182F1A">
        <w:rPr>
          <w:rFonts w:ascii="Arial" w:hAnsi="Arial" w:cs="Arial"/>
          <w:b/>
          <w:sz w:val="20"/>
          <w:szCs w:val="20"/>
        </w:rPr>
        <w:t xml:space="preserve">RESA AI SENSI DEGLI ARTT. 46 E 47 DEL D.P.R. 445/2000 </w:t>
      </w:r>
    </w:p>
    <w:p w14:paraId="09CA5F48" w14:textId="55520F96" w:rsidR="00A6104B" w:rsidRPr="00182F1A" w:rsidRDefault="00C03DE3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POSTI TOTALI A DISPOSIZIONE PER I MINORI STRANIERI</w:t>
      </w:r>
    </w:p>
    <w:p w14:paraId="3C7F3B71" w14:textId="3DC8F7F5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all’interno della provincia di </w:t>
      </w:r>
      <w:r w:rsidR="002B6B61">
        <w:rPr>
          <w:rFonts w:ascii="Arial" w:hAnsi="Arial" w:cs="Arial"/>
          <w:b/>
          <w:bCs/>
          <w:sz w:val="20"/>
          <w:szCs w:val="20"/>
        </w:rPr>
        <w:t>Catania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7EFEAE4E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CIG </w:t>
      </w:r>
      <w:r w:rsidR="002B6B61">
        <w:rPr>
          <w:rFonts w:ascii="Arial" w:hAnsi="Arial" w:cs="Arial"/>
          <w:b/>
          <w:bCs/>
          <w:sz w:val="20"/>
          <w:szCs w:val="20"/>
        </w:rPr>
        <w:t>6962428956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2AF0F5F4" w:rsidR="00FD49D5" w:rsidRDefault="00FD49D5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R.A. 0</w:t>
      </w:r>
      <w:r w:rsidR="002B6B61">
        <w:rPr>
          <w:rFonts w:ascii="Arial" w:hAnsi="Arial" w:cs="Arial"/>
          <w:b/>
          <w:bCs/>
          <w:sz w:val="20"/>
          <w:szCs w:val="20"/>
        </w:rPr>
        <w:t>16</w:t>
      </w:r>
      <w:r w:rsidRPr="008E1119">
        <w:rPr>
          <w:rFonts w:ascii="Arial" w:hAnsi="Arial" w:cs="Arial"/>
          <w:b/>
          <w:bCs/>
          <w:sz w:val="20"/>
          <w:szCs w:val="20"/>
        </w:rPr>
        <w:t>/17/PN</w:t>
      </w:r>
    </w:p>
    <w:p w14:paraId="65D35496" w14:textId="617E5B78" w:rsidR="00287085" w:rsidRPr="00182F1A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B6B61">
              <w:rPr>
                <w:rFonts w:ascii="Arial" w:hAnsi="Arial" w:cs="Arial"/>
                <w:b/>
                <w:sz w:val="20"/>
                <w:szCs w:val="20"/>
              </w:rPr>
            </w:r>
            <w:r w:rsidR="002B6B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B6B61">
              <w:rPr>
                <w:rFonts w:ascii="Arial" w:hAnsi="Arial" w:cs="Arial"/>
                <w:b/>
                <w:sz w:val="20"/>
                <w:szCs w:val="20"/>
              </w:rPr>
            </w:r>
            <w:r w:rsidR="002B6B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B6B61">
              <w:rPr>
                <w:rFonts w:ascii="Arial" w:hAnsi="Arial" w:cs="Arial"/>
                <w:b/>
                <w:sz w:val="20"/>
                <w:szCs w:val="20"/>
              </w:rPr>
            </w:r>
            <w:r w:rsidR="002B6B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6EA2B5EB" w:rsidR="00287085" w:rsidRPr="00182F1A" w:rsidRDefault="00287085" w:rsidP="00FD49D5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</w:t>
            </w:r>
            <w:r w:rsidR="00FD49D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C6BD2E5" w14:textId="0092706D" w:rsidR="0041518B" w:rsidRPr="006B7D7B" w:rsidRDefault="0041518B" w:rsidP="00FD49D5">
      <w:pPr>
        <w:pStyle w:val="sche3"/>
        <w:spacing w:before="120" w:after="60" w:line="360" w:lineRule="auto"/>
        <w:rPr>
          <w:rFonts w:ascii="Arial" w:hAnsi="Arial" w:cs="Arial"/>
        </w:rPr>
      </w:pPr>
      <w:r w:rsidRPr="006B7D7B">
        <w:rPr>
          <w:rFonts w:ascii="Arial" w:hAnsi="Arial" w:cs="Arial"/>
        </w:rPr>
        <w:t>ai sensi e</w:t>
      </w:r>
      <w:r>
        <w:rPr>
          <w:rFonts w:ascii="Arial" w:hAnsi="Arial" w:cs="Arial"/>
        </w:rPr>
        <w:t xml:space="preserve"> per gli effetti dell’art. 76 DP</w:t>
      </w:r>
      <w:r w:rsidRPr="006B7D7B">
        <w:rPr>
          <w:rFonts w:ascii="Arial" w:hAnsi="Arial" w:cs="Arial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</w:rPr>
        <w:t xml:space="preserve"> </w:t>
      </w:r>
      <w:r w:rsidRPr="006B7D7B">
        <w:rPr>
          <w:rFonts w:ascii="Arial" w:hAnsi="Arial" w:cs="Arial"/>
        </w:rPr>
        <w:t>e/o in caso di esibizione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di atti contenenti dati non più</w:t>
      </w:r>
      <w:r w:rsidRPr="006B7D7B">
        <w:rPr>
          <w:rFonts w:ascii="Arial" w:hAnsi="Arial" w:cs="Arial"/>
        </w:rPr>
        <w:t xml:space="preserve"> corrispondenti a verit</w:t>
      </w:r>
      <w:r>
        <w:rPr>
          <w:rFonts w:ascii="Arial" w:hAnsi="Arial" w:cs="Arial"/>
        </w:rPr>
        <w:t xml:space="preserve">à e consapevole altresì </w:t>
      </w:r>
      <w:r w:rsidRPr="006B7D7B">
        <w:rPr>
          <w:rFonts w:ascii="Arial" w:hAnsi="Arial" w:cs="Arial"/>
        </w:rPr>
        <w:t>che qualora emerga la non veridicit</w:t>
      </w:r>
      <w:r>
        <w:rPr>
          <w:rFonts w:ascii="Arial" w:hAnsi="Arial" w:cs="Arial"/>
        </w:rPr>
        <w:t>à</w:t>
      </w:r>
      <w:r w:rsidRPr="006B7D7B">
        <w:rPr>
          <w:rFonts w:ascii="Arial" w:hAnsi="Arial" w:cs="Arial"/>
        </w:rPr>
        <w:t xml:space="preserve"> del contenuto </w:t>
      </w:r>
      <w:r w:rsidR="00FD49D5">
        <w:rPr>
          <w:rFonts w:ascii="Arial" w:hAnsi="Arial" w:cs="Arial"/>
        </w:rPr>
        <w:t xml:space="preserve">della presente dichiarazione lo </w:t>
      </w:r>
      <w:r w:rsidRPr="006B7D7B">
        <w:rPr>
          <w:rFonts w:ascii="Arial" w:hAnsi="Arial" w:cs="Arial"/>
        </w:rPr>
        <w:t xml:space="preserve">scrivente </w:t>
      </w:r>
      <w:r w:rsidR="00FD49D5">
        <w:rPr>
          <w:rFonts w:ascii="Arial" w:hAnsi="Arial" w:cs="Arial"/>
        </w:rPr>
        <w:t>operatore economico</w:t>
      </w:r>
      <w:r>
        <w:rPr>
          <w:rFonts w:ascii="Arial" w:hAnsi="Arial" w:cs="Arial"/>
        </w:rPr>
        <w:t xml:space="preserve"> </w:t>
      </w:r>
      <w:r w:rsidRPr="006B7D7B">
        <w:rPr>
          <w:rFonts w:ascii="Arial" w:hAnsi="Arial" w:cs="Arial"/>
        </w:rPr>
        <w:t>decadr</w:t>
      </w:r>
      <w:r>
        <w:rPr>
          <w:rFonts w:ascii="Arial" w:hAnsi="Arial" w:cs="Arial"/>
        </w:rPr>
        <w:t>à</w:t>
      </w:r>
      <w:r w:rsidRPr="006B7D7B">
        <w:rPr>
          <w:rFonts w:ascii="Arial" w:hAnsi="Arial" w:cs="Arial"/>
        </w:rPr>
        <w:t xml:space="preserve"> dai benefici per</w:t>
      </w:r>
      <w:r>
        <w:rPr>
          <w:rFonts w:ascii="Arial" w:hAnsi="Arial" w:cs="Arial"/>
        </w:rPr>
        <w:t xml:space="preserve"> i quali la stessa </w:t>
      </w:r>
      <w:r w:rsidR="00FD49D5"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C764BF4" w14:textId="77777777" w:rsidR="00C03DE3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C03DE3">
        <w:rPr>
          <w:rFonts w:ascii="Arial" w:hAnsi="Arial" w:cs="Arial"/>
          <w:sz w:val="20"/>
          <w:szCs w:val="20"/>
        </w:rPr>
        <w:t>il numero di minori per i quali intende offrire l’attività sportiva nel proprio impianto è pari a:</w:t>
      </w:r>
    </w:p>
    <w:tbl>
      <w:tblPr>
        <w:tblW w:w="425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</w:tblGrid>
      <w:tr w:rsidR="00C03DE3" w:rsidRPr="00182F1A" w14:paraId="5105C14F" w14:textId="77777777" w:rsidTr="00C03DE3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2233B699" w:rsidR="00C03DE3" w:rsidRPr="00182F1A" w:rsidRDefault="00C03DE3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minori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C03DE3" w:rsidRPr="00182F1A" w:rsidRDefault="00C03DE3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72CC3F7" w14:textId="16AE4A8E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FD49D5">
        <w:rPr>
          <w:rFonts w:ascii="Arial" w:hAnsi="Arial" w:cs="Arial"/>
          <w:sz w:val="20"/>
          <w:szCs w:val="20"/>
        </w:rPr>
        <w:t>operatore economico 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342EDFF6" w14:textId="0552A275" w:rsidR="00CF4BD4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4E2F1DEC" w14:textId="77777777" w:rsidR="00FD49D5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A42AF" w14:textId="009BC227" w:rsidR="00FD49D5" w:rsidRPr="00625D37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5D0414B1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B6B61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B6B61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3128E2" w:rsidRPr="00E82483" w14:paraId="3B225793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5F0E5266" w14:textId="6FC007F0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09A376B9" wp14:editId="0F69FA9D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437BFFED" w14:textId="523175FD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8A43840" wp14:editId="1CE32C91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0715FE05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71BEADE6" w14:textId="62501D31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4F0EE63C" wp14:editId="14FA5308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128E2" w:rsidRPr="00E82483" w14:paraId="3EE6A7D5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2F868888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573092FC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7D83B59E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40DB7A11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3128E2" w:rsidRPr="00E82483" w14:paraId="19846E43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1C15F0F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6268A3A1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635A47E1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3A6C065F" w14:textId="2B3DB061" w:rsidR="0041518B" w:rsidRPr="003128E2" w:rsidRDefault="0041518B" w:rsidP="003128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0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3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9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1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4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7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4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3"/>
  </w:num>
  <w:num w:numId="4">
    <w:abstractNumId w:val="42"/>
  </w:num>
  <w:num w:numId="5">
    <w:abstractNumId w:val="1"/>
  </w:num>
  <w:num w:numId="6">
    <w:abstractNumId w:val="53"/>
  </w:num>
  <w:num w:numId="7">
    <w:abstractNumId w:val="18"/>
  </w:num>
  <w:num w:numId="8">
    <w:abstractNumId w:val="56"/>
  </w:num>
  <w:num w:numId="9">
    <w:abstractNumId w:val="10"/>
  </w:num>
  <w:num w:numId="10">
    <w:abstractNumId w:val="8"/>
  </w:num>
  <w:num w:numId="11">
    <w:abstractNumId w:val="48"/>
  </w:num>
  <w:num w:numId="12">
    <w:abstractNumId w:val="47"/>
  </w:num>
  <w:num w:numId="13">
    <w:abstractNumId w:val="45"/>
  </w:num>
  <w:num w:numId="14">
    <w:abstractNumId w:val="9"/>
  </w:num>
  <w:num w:numId="15">
    <w:abstractNumId w:val="19"/>
  </w:num>
  <w:num w:numId="16">
    <w:abstractNumId w:val="31"/>
  </w:num>
  <w:num w:numId="17">
    <w:abstractNumId w:val="57"/>
  </w:num>
  <w:num w:numId="18">
    <w:abstractNumId w:val="7"/>
  </w:num>
  <w:num w:numId="19">
    <w:abstractNumId w:val="52"/>
  </w:num>
  <w:num w:numId="20">
    <w:abstractNumId w:val="27"/>
  </w:num>
  <w:num w:numId="21">
    <w:abstractNumId w:val="3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8"/>
  </w:num>
  <w:num w:numId="25">
    <w:abstractNumId w:val="28"/>
  </w:num>
  <w:num w:numId="26">
    <w:abstractNumId w:val="11"/>
  </w:num>
  <w:num w:numId="27">
    <w:abstractNumId w:val="63"/>
  </w:num>
  <w:num w:numId="28">
    <w:abstractNumId w:val="62"/>
  </w:num>
  <w:num w:numId="29">
    <w:abstractNumId w:val="61"/>
  </w:num>
  <w:num w:numId="30">
    <w:abstractNumId w:val="20"/>
  </w:num>
  <w:num w:numId="31">
    <w:abstractNumId w:val="64"/>
  </w:num>
  <w:num w:numId="32">
    <w:abstractNumId w:val="59"/>
  </w:num>
  <w:num w:numId="33">
    <w:abstractNumId w:val="41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39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58"/>
  </w:num>
  <w:num w:numId="46">
    <w:abstractNumId w:val="60"/>
  </w:num>
  <w:num w:numId="47">
    <w:abstractNumId w:val="34"/>
  </w:num>
  <w:num w:numId="48">
    <w:abstractNumId w:val="51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49"/>
  </w:num>
  <w:num w:numId="54">
    <w:abstractNumId w:val="44"/>
  </w:num>
  <w:num w:numId="55">
    <w:abstractNumId w:val="24"/>
  </w:num>
  <w:num w:numId="56">
    <w:abstractNumId w:val="25"/>
  </w:num>
  <w:num w:numId="57">
    <w:abstractNumId w:val="40"/>
  </w:num>
  <w:num w:numId="58">
    <w:abstractNumId w:val="37"/>
  </w:num>
  <w:num w:numId="59">
    <w:abstractNumId w:val="35"/>
  </w:num>
  <w:num w:numId="60">
    <w:abstractNumId w:val="50"/>
  </w:num>
  <w:num w:numId="61">
    <w:abstractNumId w:val="46"/>
  </w:num>
  <w:num w:numId="62">
    <w:abstractNumId w:val="54"/>
  </w:num>
  <w:num w:numId="63">
    <w:abstractNumId w:val="22"/>
  </w:num>
  <w:num w:numId="64">
    <w:abstractNumId w:val="33"/>
  </w:num>
  <w:num w:numId="65">
    <w:abstractNumId w:val="12"/>
  </w:num>
  <w:num w:numId="66">
    <w:abstractNumId w:val="55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1" w:cryptProviderType="rsaAES" w:cryptAlgorithmClass="hash" w:cryptAlgorithmType="typeAny" w:cryptAlgorithmSid="14" w:cryptSpinCount="100000" w:hash="vquWAeR3P8v1P2FhGbx64ftux0jWvupl1GG0XitehDO1SlhswhJ1TBVn1pawoNfuytsoGTkcoBSOTlGQnR0y+Q==" w:salt="4hE0Ij79NDIOVjO1GLrTA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B6B61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28E2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45A9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3DE3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6864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89BC-6D19-46D8-B5EB-494D1FF2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44</cp:revision>
  <cp:lastPrinted>2016-05-25T07:51:00Z</cp:lastPrinted>
  <dcterms:created xsi:type="dcterms:W3CDTF">2016-04-29T14:01:00Z</dcterms:created>
  <dcterms:modified xsi:type="dcterms:W3CDTF">2017-02-02T15:58:00Z</dcterms:modified>
</cp:coreProperties>
</file>