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43A1B" w:rsidRDefault="00A6104B" w:rsidP="00D43A1B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F1CFE">
        <w:rPr>
          <w:rFonts w:ascii="Arial" w:hAnsi="Arial" w:cs="Arial"/>
          <w:b/>
        </w:rPr>
        <w:t>p</w:t>
      </w:r>
      <w:r w:rsidR="005F1CFE">
        <w:rPr>
          <w:rFonts w:ascii="Arial" w:hAnsi="Arial" w:cs="Arial"/>
          <w:b/>
        </w:rPr>
        <w:t>rocedura negoziata per i lavori di parziale riqualificazione dell’impianto di climatizzazione del Palazzo delle Federazioni Sportive in Viale Tiziano, 70 a Roma.</w:t>
      </w:r>
      <w:r w:rsidR="005F1CFE">
        <w:rPr>
          <w:rFonts w:ascii="Arial" w:hAnsi="Arial" w:cs="Arial"/>
          <w:b/>
        </w:rPr>
        <w:t xml:space="preserve"> </w:t>
      </w:r>
      <w:r w:rsidR="005F1CFE">
        <w:rPr>
          <w:rFonts w:ascii="Arial" w:hAnsi="Arial" w:cs="Arial"/>
          <w:b/>
        </w:rPr>
        <w:t>CIG: 7152662368 - R.A. 063/17/PN</w:t>
      </w:r>
    </w:p>
    <w:p w:rsidR="00287085" w:rsidRPr="00D43A1B" w:rsidRDefault="0058031D" w:rsidP="00D43A1B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</w:r>
            <w:r w:rsidR="005F1C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F1CFE">
        <w:rPr>
          <w:rFonts w:ascii="Arial" w:hAnsi="Arial" w:cs="Arial"/>
          <w:sz w:val="20"/>
          <w:szCs w:val="20"/>
        </w:rPr>
      </w:r>
      <w:r w:rsidR="005F1CF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43A1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F1CF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F1CFE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d0EYDpUIqJPlopHIuv7OekJoMM4=" w:salt="JwJ0Z4r4EcCyIfeIxl0J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CFE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3A1B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1885-3ECF-4298-80C1-6E340CD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42</cp:revision>
  <cp:lastPrinted>2016-05-25T07:51:00Z</cp:lastPrinted>
  <dcterms:created xsi:type="dcterms:W3CDTF">2016-04-29T14:01:00Z</dcterms:created>
  <dcterms:modified xsi:type="dcterms:W3CDTF">2017-07-24T13:34:00Z</dcterms:modified>
</cp:coreProperties>
</file>