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40BF5749" w:rsidR="00C45C4C" w:rsidRPr="003C5818" w:rsidRDefault="00C45C4C" w:rsidP="00AA2F06">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AA2F06" w:rsidRPr="003C5818">
              <w:rPr>
                <w:rFonts w:ascii="Arial" w:hAnsi="Arial" w:cs="Arial"/>
                <w:color w:val="auto"/>
                <w:sz w:val="12"/>
                <w:szCs w:val="12"/>
              </w:rPr>
              <w:t xml:space="preserve"> [</w:t>
            </w:r>
            <w:r w:rsidR="00AA2F06" w:rsidRPr="00AA2F06">
              <w:rPr>
                <w:rFonts w:ascii="Arial" w:hAnsi="Arial" w:cs="Arial"/>
                <w:b/>
                <w:color w:val="auto"/>
                <w:sz w:val="12"/>
                <w:szCs w:val="12"/>
              </w:rPr>
              <w:t>procedura negoziata, in modalità telematica, relativa all’affidamento dei lavori di opere di restauro e risanamento conservativo dell’edificio “Casa delle Armi”, presso l’area del Foro Italico, Roma (RM</w:t>
            </w:r>
            <w:r w:rsidR="00AA2F06">
              <w:rPr>
                <w:rFonts w:ascii="Arial" w:hAnsi="Arial" w:cs="Arial"/>
                <w:b/>
                <w:color w:val="auto"/>
                <w:sz w:val="12"/>
                <w:szCs w:val="12"/>
              </w:rPr>
              <w:t>)</w:t>
            </w:r>
            <w:r w:rsidR="00AA2F06">
              <w:t xml:space="preserve"> </w:t>
            </w:r>
            <w:r w:rsidR="00AA2F06" w:rsidRPr="00AA2F06">
              <w:rPr>
                <w:rFonts w:ascii="Arial" w:hAnsi="Arial" w:cs="Arial"/>
                <w:b/>
                <w:color w:val="auto"/>
                <w:sz w:val="12"/>
                <w:szCs w:val="12"/>
              </w:rPr>
              <w:t>R.A. 004/18/PN. CIG: 73566080F9</w:t>
            </w:r>
            <w:r w:rsidR="00AA2F06" w:rsidRPr="003C5818">
              <w:rPr>
                <w:rFonts w:ascii="Arial" w:hAnsi="Arial" w:cs="Arial"/>
                <w:color w:val="auto"/>
                <w:sz w:val="12"/>
                <w:szCs w:val="12"/>
              </w:rPr>
              <w:t>]</w:t>
            </w:r>
            <w:r w:rsidR="00AA2F06">
              <w:rPr>
                <w:rFonts w:ascii="Arial" w:hAnsi="Arial" w:cs="Arial"/>
                <w:color w:val="auto"/>
                <w:sz w:val="12"/>
                <w:szCs w:val="12"/>
              </w:rPr>
              <w:t xml:space="preserve"> </w:t>
            </w:r>
            <w:r w:rsidRPr="003C5818">
              <w:rPr>
                <w:rFonts w:ascii="Arial" w:hAnsi="Arial" w:cs="Arial"/>
                <w:b/>
                <w:color w:val="auto"/>
                <w:sz w:val="12"/>
                <w:szCs w:val="12"/>
              </w:rPr>
              <w:t xml:space="preserve"> </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20D2C513"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A2F06" w:rsidRPr="00AA2F06">
              <w:rPr>
                <w:rFonts w:ascii="Arial" w:hAnsi="Arial" w:cs="Arial"/>
                <w:b/>
                <w:color w:val="auto"/>
                <w:sz w:val="12"/>
                <w:szCs w:val="12"/>
              </w:rPr>
              <w:t>procedura negoziata, in modalità telematica, relativa all’affidamento dei lavori di opere di restauro e risanamento conservativo dell’edificio “Casa delle Armi”, presso l’area del Foro Italico, Roma (RM)</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E5AC095"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A2F06" w:rsidRPr="00AA2F06">
              <w:rPr>
                <w:rFonts w:ascii="Arial" w:hAnsi="Arial" w:cs="Arial"/>
                <w:b/>
                <w:color w:val="auto"/>
                <w:sz w:val="12"/>
                <w:szCs w:val="12"/>
              </w:rPr>
              <w:t>R.A. 004/18/PN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0888CB2D"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A2F06" w:rsidRPr="00AA2F06">
              <w:rPr>
                <w:rFonts w:ascii="Arial" w:hAnsi="Arial" w:cs="Arial"/>
                <w:b/>
                <w:color w:val="auto"/>
                <w:sz w:val="12"/>
                <w:szCs w:val="12"/>
              </w:rPr>
              <w:t>CIG: 73566080F9</w:t>
            </w:r>
            <w:r w:rsidRPr="00AA2F06">
              <w:rPr>
                <w:rFonts w:ascii="Arial" w:hAnsi="Arial" w:cs="Arial"/>
                <w:b/>
                <w:color w:val="auto"/>
                <w:sz w:val="12"/>
                <w:szCs w:val="12"/>
              </w:rPr>
              <w:t>]</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AA2F06">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AA2F06">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AA2F06">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AA2F06">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AA2F06">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AA2F06">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AA2F06">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AA2F06">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AA2F06">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AA2F06">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AA2F06">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AA2F06">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AA2F06">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AA2F06">
            <w:pPr>
              <w:pStyle w:val="Text1"/>
              <w:ind w:left="0"/>
              <w:rPr>
                <w:rFonts w:ascii="Arial" w:hAnsi="Arial" w:cs="Arial"/>
                <w:color w:val="auto"/>
                <w:sz w:val="12"/>
                <w:szCs w:val="12"/>
                <w:highlight w:val="yellow"/>
              </w:rPr>
            </w:pPr>
          </w:p>
          <w:p w14:paraId="7ABE0A6C" w14:textId="77777777" w:rsidR="005A6274" w:rsidRPr="003C5818" w:rsidRDefault="005A6274" w:rsidP="00AA2F06">
            <w:pPr>
              <w:pStyle w:val="Text1"/>
              <w:ind w:left="0"/>
              <w:rPr>
                <w:rFonts w:ascii="Arial" w:hAnsi="Arial" w:cs="Arial"/>
                <w:color w:val="auto"/>
                <w:sz w:val="12"/>
                <w:szCs w:val="12"/>
                <w:highlight w:val="yellow"/>
              </w:rPr>
            </w:pPr>
          </w:p>
          <w:p w14:paraId="67A2D016" w14:textId="77777777" w:rsidR="005A6274" w:rsidRPr="003C5818" w:rsidRDefault="005A6274" w:rsidP="00AA2F06">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AA2F06">
            <w:pPr>
              <w:pStyle w:val="Text1"/>
              <w:ind w:left="0"/>
              <w:rPr>
                <w:rFonts w:ascii="Arial" w:hAnsi="Arial" w:cs="Arial"/>
                <w:color w:val="auto"/>
                <w:sz w:val="12"/>
                <w:szCs w:val="12"/>
                <w:highlight w:val="yellow"/>
              </w:rPr>
            </w:pPr>
          </w:p>
          <w:p w14:paraId="1AEA1BA7" w14:textId="77777777" w:rsidR="005A6274" w:rsidRPr="003C5818" w:rsidRDefault="005A6274" w:rsidP="00AA2F06">
            <w:pPr>
              <w:pStyle w:val="Text1"/>
              <w:ind w:left="0"/>
              <w:rPr>
                <w:rFonts w:ascii="Arial" w:hAnsi="Arial" w:cs="Arial"/>
                <w:color w:val="auto"/>
                <w:sz w:val="12"/>
                <w:szCs w:val="12"/>
                <w:highlight w:val="yellow"/>
              </w:rPr>
            </w:pPr>
          </w:p>
          <w:p w14:paraId="22339908" w14:textId="77777777" w:rsidR="005A6274" w:rsidRPr="003C5818" w:rsidRDefault="005A6274" w:rsidP="00AA2F06">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AA2F06">
            <w:pPr>
              <w:pStyle w:val="Text1"/>
              <w:ind w:left="0"/>
              <w:rPr>
                <w:rFonts w:ascii="Arial" w:hAnsi="Arial" w:cs="Arial"/>
                <w:color w:val="auto"/>
                <w:sz w:val="12"/>
                <w:szCs w:val="12"/>
                <w:highlight w:val="yellow"/>
              </w:rPr>
            </w:pPr>
          </w:p>
          <w:p w14:paraId="1A763CBF" w14:textId="77777777" w:rsidR="005A6274" w:rsidRPr="003C5818" w:rsidRDefault="005A6274" w:rsidP="00AA2F06">
            <w:pPr>
              <w:pStyle w:val="Text1"/>
              <w:ind w:left="0"/>
              <w:rPr>
                <w:rFonts w:ascii="Arial" w:hAnsi="Arial" w:cs="Arial"/>
                <w:color w:val="auto"/>
                <w:sz w:val="12"/>
                <w:szCs w:val="12"/>
                <w:highlight w:val="yellow"/>
              </w:rPr>
            </w:pPr>
          </w:p>
          <w:p w14:paraId="45053C4F" w14:textId="77777777" w:rsidR="005A6274" w:rsidRPr="003C5818" w:rsidRDefault="005A6274" w:rsidP="00AA2F06">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AA2F06">
            <w:pPr>
              <w:pStyle w:val="Text1"/>
              <w:ind w:left="0"/>
              <w:rPr>
                <w:rFonts w:ascii="Arial" w:hAnsi="Arial" w:cs="Arial"/>
                <w:color w:val="auto"/>
                <w:sz w:val="12"/>
                <w:szCs w:val="12"/>
                <w:highlight w:val="yellow"/>
              </w:rPr>
            </w:pPr>
          </w:p>
          <w:p w14:paraId="709E806C" w14:textId="77777777" w:rsidR="005A6274" w:rsidRPr="003C5818" w:rsidRDefault="005A6274" w:rsidP="00AA2F06">
            <w:pPr>
              <w:pStyle w:val="Text1"/>
              <w:ind w:left="0"/>
              <w:rPr>
                <w:rFonts w:ascii="Arial" w:hAnsi="Arial" w:cs="Arial"/>
                <w:color w:val="auto"/>
                <w:sz w:val="12"/>
                <w:szCs w:val="12"/>
                <w:highlight w:val="yellow"/>
              </w:rPr>
            </w:pPr>
          </w:p>
          <w:p w14:paraId="0BB19DC2" w14:textId="77777777" w:rsidR="005A6274" w:rsidRPr="003C5818" w:rsidRDefault="005A6274" w:rsidP="00AA2F06">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AA2F06">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AA2F06">
              <w:rPr>
                <w:rFonts w:ascii="Arial" w:hAnsi="Arial" w:cs="Arial"/>
                <w:color w:val="auto"/>
                <w:sz w:val="12"/>
                <w:szCs w:val="12"/>
              </w:rPr>
            </w:r>
            <w:r w:rsidR="00AA2F0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w:t>
            </w:r>
            <w:proofErr w:type="spellStart"/>
            <w:r w:rsidR="00DE4996" w:rsidRPr="003C5818">
              <w:rPr>
                <w:rFonts w:ascii="Arial" w:hAnsi="Arial" w:cs="Arial"/>
                <w:color w:val="auto"/>
                <w:sz w:val="12"/>
                <w:szCs w:val="12"/>
              </w:rPr>
              <w:t>lett</w:t>
            </w:r>
            <w:proofErr w:type="spellEnd"/>
            <w:r w:rsidR="00DE4996" w:rsidRPr="003C5818">
              <w:rPr>
                <w:rFonts w:ascii="Arial" w:hAnsi="Arial" w:cs="Arial"/>
                <w:color w:val="auto"/>
                <w:sz w:val="12"/>
                <w:szCs w:val="12"/>
              </w:rPr>
              <w:t xml:space="preserve">.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AA2F06">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AA2F06">
              <w:rPr>
                <w:rFonts w:ascii="Arial" w:hAnsi="Arial" w:cs="Arial"/>
                <w:b/>
                <w:color w:val="auto"/>
                <w:sz w:val="12"/>
                <w:szCs w:val="12"/>
              </w:rPr>
            </w:r>
            <w:r w:rsidR="00AA2F0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165CF8EC"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807264" w:rsidRPr="003C5818">
        <w:rPr>
          <w:rFonts w:ascii="Arial" w:hAnsi="Arial" w:cs="Arial"/>
          <w:color w:val="auto"/>
          <w:sz w:val="12"/>
          <w:szCs w:val="12"/>
        </w:rPr>
        <w:t>[</w:t>
      </w:r>
      <w:r w:rsidR="00807264" w:rsidRPr="00AA2F06">
        <w:rPr>
          <w:rFonts w:ascii="Arial" w:hAnsi="Arial" w:cs="Arial"/>
          <w:b/>
          <w:color w:val="auto"/>
          <w:sz w:val="12"/>
          <w:szCs w:val="12"/>
        </w:rPr>
        <w:t>procedura negoziata, in modalità telematica, relativa all’affidamento dei lavori di opere di restauro e risanamento conservativo dell’edificio “Casa delle Armi”, presso l’area del Foro Italico, Roma (RM</w:t>
      </w:r>
      <w:r w:rsidR="00807264">
        <w:rPr>
          <w:rFonts w:ascii="Arial" w:hAnsi="Arial" w:cs="Arial"/>
          <w:b/>
          <w:color w:val="auto"/>
          <w:sz w:val="12"/>
          <w:szCs w:val="12"/>
        </w:rPr>
        <w:t>)</w:t>
      </w:r>
      <w:r w:rsidR="00807264">
        <w:t xml:space="preserve"> </w:t>
      </w:r>
      <w:r w:rsidR="00807264" w:rsidRPr="00AA2F06">
        <w:rPr>
          <w:rFonts w:ascii="Arial" w:hAnsi="Arial" w:cs="Arial"/>
          <w:b/>
          <w:color w:val="auto"/>
          <w:sz w:val="12"/>
          <w:szCs w:val="12"/>
        </w:rPr>
        <w:t>R.A. 004/18/PN. CIG: 73566080F9</w:t>
      </w:r>
      <w:r w:rsidR="00807264" w:rsidRPr="003C5818">
        <w:rPr>
          <w:rFonts w:ascii="Arial" w:hAnsi="Arial" w:cs="Arial"/>
          <w:color w:val="auto"/>
          <w:sz w:val="12"/>
          <w:szCs w:val="12"/>
        </w:rPr>
        <w:t>]</w:t>
      </w:r>
      <w:r w:rsidR="00807264">
        <w:rPr>
          <w:rFonts w:ascii="Arial" w:hAnsi="Arial" w:cs="Arial"/>
          <w:color w:val="auto"/>
          <w:sz w:val="12"/>
          <w:szCs w:val="12"/>
        </w:rPr>
        <w:t xml:space="preserve"> </w:t>
      </w:r>
      <w:r w:rsidR="00807264" w:rsidRPr="003C5818">
        <w:rPr>
          <w:rFonts w:ascii="Arial" w:hAnsi="Arial" w:cs="Arial"/>
          <w:b/>
          <w:color w:val="auto"/>
          <w:sz w:val="12"/>
          <w:szCs w:val="12"/>
        </w:rPr>
        <w:t xml:space="preserve"> </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39E6A" w14:textId="77777777" w:rsidR="0020796D" w:rsidRDefault="0020796D">
      <w:pPr>
        <w:spacing w:before="0" w:after="0"/>
      </w:pPr>
      <w:r>
        <w:separator/>
      </w:r>
    </w:p>
  </w:endnote>
  <w:endnote w:type="continuationSeparator" w:id="0">
    <w:p w14:paraId="394C9BFC" w14:textId="77777777" w:rsidR="0020796D" w:rsidRDefault="002079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AA2F06" w:rsidRPr="00D509A5" w:rsidRDefault="00AA2F0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A4499">
      <w:rPr>
        <w:rFonts w:ascii="Calibri" w:hAnsi="Calibri"/>
        <w:noProof/>
        <w:sz w:val="20"/>
        <w:szCs w:val="20"/>
      </w:rPr>
      <w:t>19</w:t>
    </w:r>
    <w:r w:rsidRPr="00D509A5">
      <w:rPr>
        <w:rFonts w:ascii="Calibri" w:hAnsi="Calibri"/>
        <w:sz w:val="20"/>
        <w:szCs w:val="20"/>
      </w:rPr>
      <w:fldChar w:fldCharType="end"/>
    </w:r>
  </w:p>
  <w:p w14:paraId="561733E4" w14:textId="77777777" w:rsidR="00AA2F06" w:rsidRDefault="00AA2F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C37D" w14:textId="77777777" w:rsidR="0020796D" w:rsidRDefault="0020796D">
      <w:pPr>
        <w:spacing w:before="0" w:after="0"/>
      </w:pPr>
      <w:r>
        <w:separator/>
      </w:r>
    </w:p>
  </w:footnote>
  <w:footnote w:type="continuationSeparator" w:id="0">
    <w:p w14:paraId="19199E9B" w14:textId="77777777" w:rsidR="0020796D" w:rsidRDefault="0020796D">
      <w:pPr>
        <w:spacing w:before="0" w:after="0"/>
      </w:pPr>
      <w:r>
        <w:continuationSeparator/>
      </w:r>
    </w:p>
  </w:footnote>
  <w:footnote w:id="1">
    <w:p w14:paraId="00078A0D"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AA2F06" w:rsidRPr="002C6BEF" w:rsidRDefault="00AA2F06"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AA2F06" w:rsidRPr="002C6BEF" w:rsidRDefault="00AA2F06"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AA2F06" w:rsidRPr="002C6BEF" w:rsidRDefault="00AA2F06"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AA2F06" w:rsidRPr="002C6BEF" w:rsidRDefault="00AA2F06"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AA2F06" w:rsidRPr="002C6BEF" w:rsidRDefault="00AA2F06"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AA2F06" w:rsidRPr="002C6BEF" w:rsidRDefault="00AA2F06"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AA2F06" w:rsidRPr="002C6BEF" w:rsidRDefault="00AA2F06"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AA2F06" w:rsidRPr="005C6A4A" w:rsidRDefault="00AA2F06"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AA2F06" w:rsidRPr="002C6BEF" w:rsidRDefault="00AA2F06"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AA2F06" w:rsidRPr="002C6BEF" w:rsidRDefault="00AA2F06"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AA2F06" w:rsidRPr="002C6BEF" w:rsidRDefault="00AA2F06"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rjd2nXmyqHHEkzkw8ySvwrTlTY=" w:salt="G5Kw1Two/K9wxC9YI2KIM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A4499"/>
    <w:rsid w:val="001B5CE3"/>
    <w:rsid w:val="001D3A2B"/>
    <w:rsid w:val="001D56C2"/>
    <w:rsid w:val="001F35A9"/>
    <w:rsid w:val="0020796D"/>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07264"/>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2F06"/>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BEFF-6580-4403-9D38-D0230D50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11</TotalTime>
  <Pages>19</Pages>
  <Words>10169</Words>
  <Characters>57965</Characters>
  <Application>Microsoft Office Word</Application>
  <DocSecurity>0</DocSecurity>
  <Lines>483</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6</cp:revision>
  <cp:lastPrinted>2016-08-31T08:45:00Z</cp:lastPrinted>
  <dcterms:created xsi:type="dcterms:W3CDTF">2017-09-26T16:54:00Z</dcterms:created>
  <dcterms:modified xsi:type="dcterms:W3CDTF">2018-01-26T08:10:00Z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