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4231D42D"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3149E8" w:rsidRPr="003149E8">
              <w:rPr>
                <w:rFonts w:ascii="Arial" w:hAnsi="Arial" w:cs="Arial"/>
                <w:b/>
                <w:color w:val="auto"/>
                <w:sz w:val="12"/>
                <w:szCs w:val="12"/>
              </w:rPr>
              <w:t>Servizio di reception e guardiania presso il Centro di Preparazione Olimpica di Tirrenia (PI). CIG: 72231170B7 - R.A 079/17/PN.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13AED4BB"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3149E8" w:rsidRPr="003149E8">
              <w:rPr>
                <w:rFonts w:ascii="Arial" w:hAnsi="Arial" w:cs="Arial"/>
                <w:b/>
                <w:color w:val="auto"/>
                <w:sz w:val="12"/>
                <w:szCs w:val="12"/>
              </w:rPr>
              <w:t>Servizio di reception e guardiania presso il Centro di Prepara</w:t>
            </w:r>
            <w:r w:rsidR="003149E8">
              <w:rPr>
                <w:rFonts w:ascii="Arial" w:hAnsi="Arial" w:cs="Arial"/>
                <w:b/>
                <w:color w:val="auto"/>
                <w:sz w:val="12"/>
                <w:szCs w:val="12"/>
              </w:rPr>
              <w:t>zione Olimpica di Tirrenia (PI)</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3523B41F" w:rsidR="00A23B3E" w:rsidRPr="003C5818" w:rsidRDefault="00F503D0" w:rsidP="003149E8">
            <w:pPr>
              <w:rPr>
                <w:rFonts w:ascii="Arial" w:hAnsi="Arial" w:cs="Arial"/>
                <w:color w:val="auto"/>
                <w:sz w:val="12"/>
                <w:szCs w:val="12"/>
              </w:rPr>
            </w:pPr>
            <w:r w:rsidRPr="003C5818">
              <w:rPr>
                <w:rFonts w:ascii="Arial" w:hAnsi="Arial" w:cs="Arial"/>
                <w:color w:val="auto"/>
                <w:sz w:val="12"/>
                <w:szCs w:val="12"/>
              </w:rPr>
              <w:t>[</w:t>
            </w:r>
            <w:r w:rsidR="003149E8" w:rsidRPr="003149E8">
              <w:rPr>
                <w:rFonts w:ascii="Arial" w:hAnsi="Arial" w:cs="Arial"/>
                <w:b/>
                <w:color w:val="auto"/>
                <w:sz w:val="12"/>
                <w:szCs w:val="12"/>
              </w:rPr>
              <w:t>079/17/PN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745A5AB8"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3149E8" w:rsidRPr="003149E8">
              <w:rPr>
                <w:rFonts w:ascii="Arial" w:hAnsi="Arial" w:cs="Arial"/>
                <w:b/>
                <w:color w:val="auto"/>
                <w:sz w:val="12"/>
                <w:szCs w:val="12"/>
              </w:rPr>
              <w:t>72231170B7</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5A6274">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A6274">
        <w:trPr>
          <w:trHeight w:val="6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A6274">
        <w:trPr>
          <w:trHeight w:val="350"/>
        </w:trPr>
        <w:tc>
          <w:tcPr>
            <w:tcW w:w="4953" w:type="dxa"/>
            <w:gridSpan w:val="2"/>
            <w:tcBorders>
              <w:left w:val="single" w:sz="4" w:space="0" w:color="00000A"/>
              <w:right w:val="single" w:sz="4" w:space="0" w:color="00000A"/>
            </w:tcBorders>
            <w:shd w:val="clear" w:color="auto" w:fill="DEEAF6" w:themeFill="accent1" w:themeFillTint="33"/>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DEEAF6" w:themeFill="accent1" w:themeFillTint="33"/>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A6274">
        <w:trPr>
          <w:trHeight w:val="470"/>
        </w:trPr>
        <w:tc>
          <w:tcPr>
            <w:tcW w:w="4953" w:type="dxa"/>
            <w:gridSpan w:val="2"/>
            <w:tcBorders>
              <w:left w:val="single" w:sz="4" w:space="0" w:color="00000A"/>
              <w:right w:val="single" w:sz="4" w:space="0" w:color="00000A"/>
            </w:tcBorders>
            <w:shd w:val="clear" w:color="auto" w:fill="DEEAF6" w:themeFill="accent1" w:themeFillTint="33"/>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DEEAF6" w:themeFill="accent1" w:themeFillTint="33"/>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A6274">
        <w:trPr>
          <w:trHeight w:val="400"/>
        </w:trPr>
        <w:tc>
          <w:tcPr>
            <w:tcW w:w="4953" w:type="dxa"/>
            <w:gridSpan w:val="2"/>
            <w:tcBorders>
              <w:left w:val="single" w:sz="4" w:space="0" w:color="00000A"/>
              <w:right w:val="single" w:sz="4" w:space="0" w:color="00000A"/>
            </w:tcBorders>
            <w:shd w:val="clear" w:color="auto" w:fill="DEEAF6" w:themeFill="accent1" w:themeFillTint="33"/>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DEEAF6" w:themeFill="accent1" w:themeFillTint="33"/>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A6274">
        <w:trPr>
          <w:trHeight w:val="650"/>
        </w:trPr>
        <w:tc>
          <w:tcPr>
            <w:tcW w:w="4953" w:type="dxa"/>
            <w:gridSpan w:val="2"/>
            <w:tcBorders>
              <w:left w:val="single" w:sz="4" w:space="0" w:color="00000A"/>
              <w:right w:val="single" w:sz="4" w:space="0" w:color="00000A"/>
            </w:tcBorders>
            <w:shd w:val="clear" w:color="auto" w:fill="DEEAF6" w:themeFill="accent1" w:themeFillTint="33"/>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DEEAF6" w:themeFill="accent1" w:themeFillTint="33"/>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DEEAF6" w:themeFill="accent1" w:themeFillTint="33"/>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A6274">
        <w:trPr>
          <w:trHeight w:val="504"/>
        </w:trPr>
        <w:tc>
          <w:tcPr>
            <w:tcW w:w="4953" w:type="dxa"/>
            <w:gridSpan w:val="2"/>
            <w:tcBorders>
              <w:left w:val="single" w:sz="4" w:space="0" w:color="00000A"/>
              <w:right w:val="single" w:sz="4" w:space="0" w:color="00000A"/>
            </w:tcBorders>
            <w:shd w:val="clear" w:color="auto" w:fill="DEEAF6" w:themeFill="accent1" w:themeFillTint="33"/>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DEEAF6" w:themeFill="accent1" w:themeFillTint="33"/>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3149E8">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149E8" w:rsidRDefault="003D68D2" w:rsidP="00BB7EEA">
            <w:pPr>
              <w:pStyle w:val="Text1"/>
              <w:numPr>
                <w:ilvl w:val="0"/>
                <w:numId w:val="7"/>
              </w:numPr>
              <w:ind w:left="284" w:hanging="284"/>
              <w:jc w:val="both"/>
              <w:rPr>
                <w:rFonts w:ascii="Arial" w:hAnsi="Arial" w:cs="Arial"/>
                <w:color w:val="auto"/>
                <w:sz w:val="12"/>
                <w:szCs w:val="12"/>
              </w:rPr>
            </w:pPr>
            <w:r w:rsidRPr="003149E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149E8" w:rsidRDefault="003D68D2" w:rsidP="00BB7EEA">
            <w:pPr>
              <w:pStyle w:val="Text1"/>
              <w:numPr>
                <w:ilvl w:val="0"/>
                <w:numId w:val="6"/>
              </w:numPr>
              <w:ind w:left="190" w:hanging="232"/>
              <w:rPr>
                <w:rFonts w:ascii="Arial" w:hAnsi="Arial" w:cs="Arial"/>
                <w:color w:val="auto"/>
                <w:sz w:val="12"/>
                <w:szCs w:val="12"/>
              </w:rPr>
            </w:pPr>
            <w:r w:rsidRPr="003149E8">
              <w:rPr>
                <w:rFonts w:ascii="Arial" w:hAnsi="Arial" w:cs="Arial"/>
                <w:color w:val="auto"/>
                <w:sz w:val="12"/>
                <w:szCs w:val="12"/>
              </w:rPr>
              <w:t>[</w:t>
            </w:r>
            <w:r w:rsidRPr="003149E8">
              <w:rPr>
                <w:rFonts w:ascii="Arial" w:hAnsi="Arial" w:cs="Arial"/>
                <w:b/>
                <w:color w:val="auto"/>
                <w:sz w:val="12"/>
                <w:szCs w:val="12"/>
              </w:rPr>
              <w:fldChar w:fldCharType="begin">
                <w:ffData>
                  <w:name w:val="Controllo64"/>
                  <w:enabled/>
                  <w:calcOnExit w:val="0"/>
                  <w:checkBox>
                    <w:sizeAuto/>
                    <w:default w:val="0"/>
                  </w:checkBox>
                </w:ffData>
              </w:fldChar>
            </w:r>
            <w:r w:rsidRPr="003149E8">
              <w:rPr>
                <w:rFonts w:ascii="Arial" w:hAnsi="Arial" w:cs="Arial"/>
                <w:b/>
                <w:color w:val="auto"/>
                <w:sz w:val="12"/>
                <w:szCs w:val="12"/>
              </w:rPr>
              <w:instrText xml:space="preserve"> FORMCHECKBOX </w:instrText>
            </w:r>
            <w:r w:rsidR="003149E8" w:rsidRPr="003149E8">
              <w:rPr>
                <w:rFonts w:ascii="Arial" w:hAnsi="Arial" w:cs="Arial"/>
                <w:b/>
                <w:color w:val="auto"/>
                <w:sz w:val="12"/>
                <w:szCs w:val="12"/>
              </w:rPr>
            </w:r>
            <w:r w:rsidR="003149E8" w:rsidRPr="003149E8">
              <w:rPr>
                <w:rFonts w:ascii="Arial" w:hAnsi="Arial" w:cs="Arial"/>
                <w:b/>
                <w:color w:val="auto"/>
                <w:sz w:val="12"/>
                <w:szCs w:val="12"/>
              </w:rPr>
              <w:fldChar w:fldCharType="separate"/>
            </w:r>
            <w:r w:rsidRPr="003149E8">
              <w:rPr>
                <w:rFonts w:ascii="Arial" w:hAnsi="Arial" w:cs="Arial"/>
                <w:b/>
                <w:color w:val="auto"/>
                <w:sz w:val="12"/>
                <w:szCs w:val="12"/>
              </w:rPr>
              <w:fldChar w:fldCharType="end"/>
            </w:r>
            <w:r w:rsidRPr="003149E8">
              <w:rPr>
                <w:rFonts w:ascii="Arial" w:hAnsi="Arial" w:cs="Arial"/>
                <w:color w:val="auto"/>
                <w:sz w:val="12"/>
                <w:szCs w:val="12"/>
              </w:rPr>
              <w:t>] Sì [</w:t>
            </w:r>
            <w:r w:rsidRPr="003149E8">
              <w:rPr>
                <w:rFonts w:ascii="Arial" w:hAnsi="Arial" w:cs="Arial"/>
                <w:b/>
                <w:color w:val="auto"/>
                <w:sz w:val="12"/>
                <w:szCs w:val="12"/>
              </w:rPr>
              <w:fldChar w:fldCharType="begin">
                <w:ffData>
                  <w:name w:val="Controllo64"/>
                  <w:enabled/>
                  <w:calcOnExit w:val="0"/>
                  <w:checkBox>
                    <w:sizeAuto/>
                    <w:default w:val="0"/>
                  </w:checkBox>
                </w:ffData>
              </w:fldChar>
            </w:r>
            <w:r w:rsidRPr="003149E8">
              <w:rPr>
                <w:rFonts w:ascii="Arial" w:hAnsi="Arial" w:cs="Arial"/>
                <w:b/>
                <w:color w:val="auto"/>
                <w:sz w:val="12"/>
                <w:szCs w:val="12"/>
              </w:rPr>
              <w:instrText xml:space="preserve"> FORMCHECKBOX </w:instrText>
            </w:r>
            <w:r w:rsidR="003149E8" w:rsidRPr="003149E8">
              <w:rPr>
                <w:rFonts w:ascii="Arial" w:hAnsi="Arial" w:cs="Arial"/>
                <w:b/>
                <w:color w:val="auto"/>
                <w:sz w:val="12"/>
                <w:szCs w:val="12"/>
              </w:rPr>
            </w:r>
            <w:r w:rsidR="003149E8" w:rsidRPr="003149E8">
              <w:rPr>
                <w:rFonts w:ascii="Arial" w:hAnsi="Arial" w:cs="Arial"/>
                <w:b/>
                <w:color w:val="auto"/>
                <w:sz w:val="12"/>
                <w:szCs w:val="12"/>
              </w:rPr>
              <w:fldChar w:fldCharType="separate"/>
            </w:r>
            <w:r w:rsidRPr="003149E8">
              <w:rPr>
                <w:rFonts w:ascii="Arial" w:hAnsi="Arial" w:cs="Arial"/>
                <w:b/>
                <w:color w:val="auto"/>
                <w:sz w:val="12"/>
                <w:szCs w:val="12"/>
              </w:rPr>
              <w:fldChar w:fldCharType="end"/>
            </w:r>
            <w:r w:rsidRPr="003149E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3149E8">
              <w:rPr>
                <w:rFonts w:ascii="Arial" w:hAnsi="Arial" w:cs="Arial"/>
                <w:color w:val="auto"/>
                <w:sz w:val="12"/>
                <w:szCs w:val="12"/>
              </w:rPr>
            </w:r>
            <w:r w:rsidR="003149E8">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3149E8">
              <w:rPr>
                <w:rFonts w:ascii="Arial" w:hAnsi="Arial" w:cs="Arial"/>
                <w:b/>
                <w:color w:val="auto"/>
                <w:sz w:val="12"/>
                <w:szCs w:val="12"/>
              </w:rPr>
            </w:r>
            <w:r w:rsidR="003149E8">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6517A755"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3149E8" w:rsidRPr="003149E8">
        <w:rPr>
          <w:rFonts w:ascii="Arial" w:hAnsi="Arial" w:cs="Arial"/>
          <w:b/>
          <w:color w:val="auto"/>
          <w:sz w:val="12"/>
          <w:szCs w:val="12"/>
        </w:rPr>
        <w:t>Servizio di reception e guardiania presso il Centro di Preparazione Olimpica di Tirrenia (PI). CIG: 72231170B7 - R.A 079/17/PN.</w:t>
      </w:r>
      <w:r w:rsidRPr="003149E8">
        <w:rPr>
          <w:rFonts w:ascii="Arial" w:hAnsi="Arial" w:cs="Arial"/>
          <w:color w:val="auto"/>
          <w:sz w:val="12"/>
          <w:szCs w:val="12"/>
        </w:rPr>
        <w:t>]</w:t>
      </w:r>
      <w:r w:rsidRPr="003149E8">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149E8">
      <w:rPr>
        <w:rFonts w:ascii="Calibri" w:hAnsi="Calibri"/>
        <w:noProof/>
        <w:sz w:val="20"/>
        <w:szCs w:val="20"/>
      </w:rPr>
      <w:t>2</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hft/hd1lDkDXEXkYDPqv8PmdixM=" w:salt="drJfHb+N8o6LAU6hi+aX5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49E8"/>
    <w:rsid w:val="00316FAD"/>
    <w:rsid w:val="00331F7A"/>
    <w:rsid w:val="00350D7E"/>
    <w:rsid w:val="0036728A"/>
    <w:rsid w:val="00384132"/>
    <w:rsid w:val="003A443E"/>
    <w:rsid w:val="003B3636"/>
    <w:rsid w:val="003C5818"/>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D9060-872B-4C4A-8F07-7C5C6FB3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5</TotalTime>
  <Pages>19</Pages>
  <Words>10118</Words>
  <Characters>57678</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67661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Marco del Bufalo</cp:lastModifiedBy>
  <cp:revision>3</cp:revision>
  <cp:lastPrinted>2016-08-31T08:45:00Z</cp:lastPrinted>
  <dcterms:created xsi:type="dcterms:W3CDTF">2017-09-26T16:54:00Z</dcterms:created>
  <dcterms:modified xsi:type="dcterms:W3CDTF">2017-12-04T16:16:00Z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