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46506100" w:rsidR="00C45C4C"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3C4DB2F8" w:rsidR="00C45C4C" w:rsidRPr="003C5818" w:rsidRDefault="00C45C4C" w:rsidP="00D20496">
            <w:pPr>
              <w:jc w:val="both"/>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CE65C3">
              <w:rPr>
                <w:rFonts w:ascii="Arial" w:hAnsi="Arial" w:cs="Arial"/>
                <w:b/>
                <w:color w:val="auto"/>
                <w:sz w:val="12"/>
                <w:szCs w:val="12"/>
              </w:rPr>
              <w:t xml:space="preserve">: </w:t>
            </w:r>
            <w:r w:rsidR="00CE65C3" w:rsidRPr="003C5818">
              <w:rPr>
                <w:rFonts w:ascii="Arial" w:hAnsi="Arial" w:cs="Arial"/>
                <w:color w:val="auto"/>
                <w:sz w:val="12"/>
                <w:szCs w:val="12"/>
              </w:rPr>
              <w:t>[</w:t>
            </w:r>
            <w:r w:rsidR="00D20496" w:rsidRPr="00D20496">
              <w:rPr>
                <w:rFonts w:ascii="Arial" w:hAnsi="Arial" w:cs="Arial"/>
                <w:b/>
                <w:color w:val="auto"/>
                <w:sz w:val="12"/>
                <w:szCs w:val="12"/>
              </w:rPr>
              <w:t>Procedura negoziata per l’affidamento del servizio di manutenzione dell'infrastruttura tecnologica e applicativa SAP R/3 (versione ECC 6.0) di Sport e salute S.p.A. e del CONI, in particolare per i moduli FI, FI-AA, CO, FM</w:t>
            </w:r>
            <w:r w:rsidR="00D20496">
              <w:rPr>
                <w:rFonts w:ascii="Arial" w:hAnsi="Arial" w:cs="Arial"/>
                <w:b/>
                <w:color w:val="auto"/>
                <w:sz w:val="12"/>
                <w:szCs w:val="12"/>
              </w:rPr>
              <w:t xml:space="preserve">, MM, SD, SAP BW, Open text VIM </w:t>
            </w:r>
            <w:r w:rsidR="00303732">
              <w:rPr>
                <w:rFonts w:ascii="Arial" w:hAnsi="Arial" w:cs="Arial"/>
                <w:b/>
                <w:color w:val="auto"/>
                <w:sz w:val="12"/>
                <w:szCs w:val="12"/>
              </w:rPr>
              <w:t xml:space="preserve">- </w:t>
            </w:r>
            <w:r w:rsidR="00303732" w:rsidRPr="00303732">
              <w:rPr>
                <w:rFonts w:ascii="Arial" w:hAnsi="Arial" w:cs="Arial"/>
                <w:b/>
                <w:color w:val="auto"/>
                <w:sz w:val="12"/>
                <w:szCs w:val="12"/>
              </w:rPr>
              <w:t xml:space="preserve">CIG  </w:t>
            </w:r>
            <w:r w:rsidR="005776B1" w:rsidRPr="005776B1">
              <w:rPr>
                <w:rFonts w:ascii="Arial" w:hAnsi="Arial" w:cs="Arial"/>
                <w:b/>
                <w:color w:val="auto"/>
                <w:sz w:val="12"/>
                <w:szCs w:val="12"/>
              </w:rPr>
              <w:t>8544398449</w:t>
            </w:r>
            <w:r w:rsidR="005776B1">
              <w:rPr>
                <w:rFonts w:ascii="Arial" w:hAnsi="Arial" w:cs="Arial"/>
                <w:b/>
                <w:color w:val="auto"/>
                <w:sz w:val="12"/>
                <w:szCs w:val="12"/>
              </w:rPr>
              <w:t xml:space="preserve"> </w:t>
            </w:r>
            <w:r w:rsidR="00303732">
              <w:rPr>
                <w:rFonts w:ascii="Arial" w:hAnsi="Arial" w:cs="Arial"/>
                <w:b/>
                <w:color w:val="auto"/>
                <w:sz w:val="12"/>
                <w:szCs w:val="12"/>
              </w:rPr>
              <w:t xml:space="preserve">- </w:t>
            </w:r>
            <w:r w:rsidR="00303732" w:rsidRPr="00303732">
              <w:rPr>
                <w:rFonts w:ascii="Arial" w:hAnsi="Arial" w:cs="Arial"/>
                <w:b/>
                <w:color w:val="auto"/>
                <w:sz w:val="12"/>
                <w:szCs w:val="12"/>
              </w:rPr>
              <w:t>R.A. 08</w:t>
            </w:r>
            <w:r w:rsidR="00D20496">
              <w:rPr>
                <w:rFonts w:ascii="Arial" w:hAnsi="Arial" w:cs="Arial"/>
                <w:b/>
                <w:color w:val="auto"/>
                <w:sz w:val="12"/>
                <w:szCs w:val="12"/>
              </w:rPr>
              <w:t>3</w:t>
            </w:r>
            <w:r w:rsidR="00303732" w:rsidRPr="00303732">
              <w:rPr>
                <w:rFonts w:ascii="Arial" w:hAnsi="Arial" w:cs="Arial"/>
                <w:b/>
                <w:color w:val="auto"/>
                <w:sz w:val="12"/>
                <w:szCs w:val="12"/>
              </w:rPr>
              <w:t>/20/PN</w:t>
            </w:r>
            <w:r w:rsidR="00CE65C3" w:rsidRPr="003C5818">
              <w:rPr>
                <w:rFonts w:ascii="Arial" w:hAnsi="Arial" w:cs="Arial"/>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CC0976" w:rsidRDefault="00474C0D" w:rsidP="0081484D">
            <w:pPr>
              <w:rPr>
                <w:rFonts w:ascii="Arial" w:hAnsi="Arial" w:cs="Arial"/>
                <w:b/>
                <w:color w:val="auto"/>
                <w:sz w:val="12"/>
                <w:szCs w:val="12"/>
              </w:rPr>
            </w:pPr>
            <w:r w:rsidRPr="00CC0976">
              <w:rPr>
                <w:rFonts w:ascii="Arial" w:hAnsi="Arial" w:cs="Arial"/>
                <w:b/>
                <w:color w:val="auto"/>
                <w:sz w:val="12"/>
                <w:szCs w:val="12"/>
              </w:rPr>
              <w:t>[</w:t>
            </w:r>
            <w:r w:rsidR="0081484D" w:rsidRPr="00CC0976">
              <w:rPr>
                <w:rFonts w:ascii="Arial" w:hAnsi="Arial" w:cs="Arial"/>
                <w:b/>
                <w:color w:val="auto"/>
                <w:sz w:val="12"/>
                <w:szCs w:val="12"/>
              </w:rPr>
              <w:t>SPORT E SALUTE</w:t>
            </w:r>
            <w:r w:rsidRPr="00CC0976">
              <w:rPr>
                <w:rFonts w:ascii="Arial" w:hAnsi="Arial" w:cs="Arial"/>
                <w:b/>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1AEC8428" w:rsidR="00A23B3E" w:rsidRPr="00B11A88" w:rsidRDefault="00F503D0" w:rsidP="00D20496">
            <w:pPr>
              <w:jc w:val="both"/>
              <w:rPr>
                <w:rFonts w:ascii="Arial" w:hAnsi="Arial" w:cs="Arial"/>
                <w:b/>
                <w:color w:val="auto"/>
                <w:sz w:val="12"/>
                <w:szCs w:val="12"/>
              </w:rPr>
            </w:pPr>
            <w:r w:rsidRPr="003C5818">
              <w:rPr>
                <w:rFonts w:ascii="Arial" w:hAnsi="Arial" w:cs="Arial"/>
                <w:color w:val="auto"/>
                <w:sz w:val="12"/>
                <w:szCs w:val="12"/>
              </w:rPr>
              <w:t>[</w:t>
            </w:r>
            <w:r w:rsidR="00D20496" w:rsidRPr="00D20496">
              <w:rPr>
                <w:rFonts w:ascii="Arial" w:hAnsi="Arial" w:cs="Arial"/>
                <w:b/>
                <w:color w:val="auto"/>
                <w:sz w:val="12"/>
                <w:szCs w:val="12"/>
              </w:rPr>
              <w:t>Procedura negoziata per l’affidamento del servizio di manutenzione dell'infrastruttura tecnologica e applicativa SAP R/3 (versione ECC 6.0) di Sport e salute S.p.A. e del CONI, in particolare per i moduli FI, FI-AA, CO, FM</w:t>
            </w:r>
            <w:r w:rsidR="00D20496">
              <w:rPr>
                <w:rFonts w:ascii="Arial" w:hAnsi="Arial" w:cs="Arial"/>
                <w:b/>
                <w:color w:val="auto"/>
                <w:sz w:val="12"/>
                <w:szCs w:val="12"/>
              </w:rPr>
              <w:t>, MM, SD, SAP BW, Open text VIM</w:t>
            </w:r>
            <w:r w:rsidR="00B0532E">
              <w:rPr>
                <w:rFonts w:ascii="Arial" w:hAnsi="Arial" w:cs="Arial"/>
                <w:b/>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5A2BBDF7" w:rsidR="00A23B3E" w:rsidRPr="003C5818" w:rsidRDefault="00F503D0" w:rsidP="00D20496">
            <w:pPr>
              <w:rPr>
                <w:rFonts w:ascii="Arial" w:hAnsi="Arial" w:cs="Arial"/>
                <w:color w:val="auto"/>
                <w:sz w:val="12"/>
                <w:szCs w:val="12"/>
              </w:rPr>
            </w:pPr>
            <w:r w:rsidRPr="003C5818">
              <w:rPr>
                <w:rFonts w:ascii="Arial" w:hAnsi="Arial" w:cs="Arial"/>
                <w:color w:val="auto"/>
                <w:sz w:val="12"/>
                <w:szCs w:val="12"/>
              </w:rPr>
              <w:t>[</w:t>
            </w:r>
            <w:r w:rsidR="00303732" w:rsidRPr="00303732">
              <w:rPr>
                <w:rFonts w:ascii="Arial" w:hAnsi="Arial" w:cs="Arial"/>
                <w:b/>
                <w:color w:val="auto"/>
                <w:sz w:val="12"/>
                <w:szCs w:val="12"/>
              </w:rPr>
              <w:t>R.A. 08</w:t>
            </w:r>
            <w:r w:rsidR="00D20496">
              <w:rPr>
                <w:rFonts w:ascii="Arial" w:hAnsi="Arial" w:cs="Arial"/>
                <w:b/>
                <w:color w:val="auto"/>
                <w:sz w:val="12"/>
                <w:szCs w:val="12"/>
              </w:rPr>
              <w:t>3</w:t>
            </w:r>
            <w:r w:rsidR="00303732" w:rsidRPr="00303732">
              <w:rPr>
                <w:rFonts w:ascii="Arial" w:hAnsi="Arial" w:cs="Arial"/>
                <w:b/>
                <w:color w:val="auto"/>
                <w:sz w:val="12"/>
                <w:szCs w:val="12"/>
              </w:rPr>
              <w:t>/20/PN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07BDAF01" w:rsidR="00A23B3E" w:rsidRPr="00D7785A" w:rsidRDefault="00F503D0" w:rsidP="00D20496">
            <w:pPr>
              <w:rPr>
                <w:rFonts w:ascii="Arial" w:hAnsi="Arial" w:cs="Arial"/>
                <w:b/>
                <w:color w:val="auto"/>
                <w:sz w:val="12"/>
                <w:szCs w:val="12"/>
              </w:rPr>
            </w:pPr>
            <w:r w:rsidRPr="00D7785A">
              <w:rPr>
                <w:rFonts w:ascii="Arial" w:hAnsi="Arial" w:cs="Arial"/>
                <w:b/>
                <w:color w:val="auto"/>
                <w:sz w:val="12"/>
                <w:szCs w:val="12"/>
              </w:rPr>
              <w:t>[</w:t>
            </w:r>
            <w:r w:rsidR="005776B1" w:rsidRPr="005776B1">
              <w:rPr>
                <w:rFonts w:ascii="Arial" w:hAnsi="Arial" w:cs="Arial"/>
                <w:b/>
                <w:color w:val="auto"/>
                <w:sz w:val="12"/>
                <w:szCs w:val="12"/>
              </w:rPr>
              <w:t>8544398449</w:t>
            </w:r>
            <w:r w:rsidRPr="00D7785A">
              <w:rPr>
                <w:rFonts w:ascii="Arial" w:hAnsi="Arial" w:cs="Arial"/>
                <w:b/>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B054AA">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B054AA">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B054AA">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B054AA">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B054AA">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B054AA">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B054AA">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B054AA">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AD7716">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5D2D206D" w14:textId="77777777" w:rsidR="00A23B3E" w:rsidRPr="00AD7716" w:rsidRDefault="00A23B3E" w:rsidP="007976F8">
            <w:pPr>
              <w:pStyle w:val="Text1"/>
              <w:ind w:left="0"/>
              <w:jc w:val="both"/>
              <w:rPr>
                <w:rFonts w:ascii="Arial" w:hAnsi="Arial" w:cs="Arial"/>
                <w:color w:val="auto"/>
                <w:sz w:val="12"/>
                <w:szCs w:val="12"/>
              </w:rPr>
            </w:pPr>
            <w:r w:rsidRPr="00AD7716">
              <w:rPr>
                <w:rFonts w:ascii="Arial" w:hAnsi="Arial" w:cs="Arial"/>
                <w:color w:val="auto"/>
                <w:sz w:val="12"/>
                <w:szCs w:val="12"/>
              </w:rPr>
              <w:t xml:space="preserve">Se pertinente: l'operatore economico è iscritto in un elenco ufficiale di </w:t>
            </w:r>
            <w:r w:rsidRPr="00AD7716">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AD7716">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2741D5F5" w14:textId="77777777" w:rsidR="00A23B3E" w:rsidRPr="003C5818" w:rsidRDefault="00A23B3E" w:rsidP="007976F8">
            <w:pPr>
              <w:pStyle w:val="Text1"/>
              <w:ind w:left="0"/>
              <w:rPr>
                <w:rFonts w:ascii="Arial" w:hAnsi="Arial" w:cs="Arial"/>
                <w:color w:val="auto"/>
                <w:sz w:val="12"/>
                <w:szCs w:val="12"/>
              </w:rPr>
            </w:pPr>
            <w:r w:rsidRPr="00AD7716">
              <w:rPr>
                <w:rFonts w:ascii="Arial" w:hAnsi="Arial" w:cs="Arial"/>
                <w:color w:val="auto"/>
                <w:sz w:val="12"/>
                <w:szCs w:val="12"/>
              </w:rPr>
              <w:t>[</w:t>
            </w:r>
            <w:r w:rsidR="0007033F" w:rsidRPr="00AD7716">
              <w:rPr>
                <w:rFonts w:ascii="Arial" w:hAnsi="Arial" w:cs="Arial"/>
                <w:b/>
                <w:color w:val="auto"/>
                <w:sz w:val="12"/>
                <w:szCs w:val="12"/>
              </w:rPr>
              <w:fldChar w:fldCharType="begin">
                <w:ffData>
                  <w:name w:val="Controllo64"/>
                  <w:enabled/>
                  <w:calcOnExit w:val="0"/>
                  <w:checkBox>
                    <w:sizeAuto/>
                    <w:default w:val="0"/>
                  </w:checkBox>
                </w:ffData>
              </w:fldChar>
            </w:r>
            <w:r w:rsidR="0007033F" w:rsidRPr="00AD7716">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0007033F" w:rsidRPr="00AD7716">
              <w:rPr>
                <w:rFonts w:ascii="Arial" w:hAnsi="Arial" w:cs="Arial"/>
                <w:b/>
                <w:color w:val="auto"/>
                <w:sz w:val="12"/>
                <w:szCs w:val="12"/>
              </w:rPr>
              <w:fldChar w:fldCharType="end"/>
            </w:r>
            <w:r w:rsidRPr="00AD7716">
              <w:rPr>
                <w:rFonts w:ascii="Arial" w:hAnsi="Arial" w:cs="Arial"/>
                <w:color w:val="auto"/>
                <w:sz w:val="12"/>
                <w:szCs w:val="12"/>
              </w:rPr>
              <w:t>] Sì [</w:t>
            </w:r>
            <w:r w:rsidR="0007033F" w:rsidRPr="00AD7716">
              <w:rPr>
                <w:rFonts w:ascii="Arial" w:hAnsi="Arial" w:cs="Arial"/>
                <w:b/>
                <w:color w:val="auto"/>
                <w:sz w:val="12"/>
                <w:szCs w:val="12"/>
              </w:rPr>
              <w:fldChar w:fldCharType="begin">
                <w:ffData>
                  <w:name w:val="Controllo64"/>
                  <w:enabled/>
                  <w:calcOnExit w:val="0"/>
                  <w:checkBox>
                    <w:sizeAuto/>
                    <w:default w:val="0"/>
                  </w:checkBox>
                </w:ffData>
              </w:fldChar>
            </w:r>
            <w:r w:rsidR="0007033F" w:rsidRPr="00AD7716">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0007033F" w:rsidRPr="00AD7716">
              <w:rPr>
                <w:rFonts w:ascii="Arial" w:hAnsi="Arial" w:cs="Arial"/>
                <w:b/>
                <w:color w:val="auto"/>
                <w:sz w:val="12"/>
                <w:szCs w:val="12"/>
              </w:rPr>
              <w:fldChar w:fldCharType="end"/>
            </w:r>
            <w:r w:rsidRPr="00AD7716">
              <w:rPr>
                <w:rFonts w:ascii="Arial" w:hAnsi="Arial" w:cs="Arial"/>
                <w:color w:val="auto"/>
                <w:sz w:val="12"/>
                <w:szCs w:val="12"/>
              </w:rPr>
              <w:t>] No [</w:t>
            </w:r>
            <w:r w:rsidR="0007033F" w:rsidRPr="00AD7716">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AD7716">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0007033F" w:rsidRPr="00AD7716">
              <w:rPr>
                <w:rFonts w:ascii="Arial" w:hAnsi="Arial" w:cs="Arial"/>
                <w:b/>
                <w:color w:val="auto"/>
                <w:sz w:val="12"/>
                <w:szCs w:val="12"/>
              </w:rPr>
              <w:fldChar w:fldCharType="end"/>
            </w:r>
            <w:r w:rsidRPr="00AD7716">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B054AA">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AD7716">
        <w:trPr>
          <w:trHeight w:val="416"/>
        </w:trPr>
        <w:tc>
          <w:tcPr>
            <w:tcW w:w="2906" w:type="dxa"/>
            <w:tcBorders>
              <w:top w:val="single" w:sz="4" w:space="0" w:color="00000A"/>
              <w:left w:val="single" w:sz="4" w:space="0" w:color="00000A"/>
              <w:right w:val="single" w:sz="4" w:space="0" w:color="00000A"/>
            </w:tcBorders>
            <w:shd w:val="clear" w:color="auto" w:fill="auto"/>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auto"/>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auto"/>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AD7716">
        <w:trPr>
          <w:trHeight w:val="557"/>
        </w:trPr>
        <w:tc>
          <w:tcPr>
            <w:tcW w:w="2906" w:type="dxa"/>
            <w:tcBorders>
              <w:left w:val="single" w:sz="4" w:space="0" w:color="00000A"/>
              <w:right w:val="single" w:sz="4" w:space="0" w:color="00000A"/>
            </w:tcBorders>
            <w:shd w:val="clear" w:color="auto" w:fill="auto"/>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auto"/>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auto"/>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auto"/>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auto"/>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AD7716">
        <w:trPr>
          <w:trHeight w:val="851"/>
        </w:trPr>
        <w:tc>
          <w:tcPr>
            <w:tcW w:w="2906" w:type="dxa"/>
            <w:tcBorders>
              <w:left w:val="single" w:sz="4" w:space="0" w:color="00000A"/>
              <w:right w:val="single" w:sz="4" w:space="0" w:color="00000A"/>
            </w:tcBorders>
            <w:shd w:val="clear" w:color="auto" w:fill="auto"/>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auto"/>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auto"/>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auto"/>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auto"/>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AD7716">
        <w:trPr>
          <w:trHeight w:val="490"/>
        </w:trPr>
        <w:tc>
          <w:tcPr>
            <w:tcW w:w="2906" w:type="dxa"/>
            <w:tcBorders>
              <w:left w:val="single" w:sz="4" w:space="0" w:color="00000A"/>
              <w:right w:val="single" w:sz="4" w:space="0" w:color="00000A"/>
            </w:tcBorders>
            <w:shd w:val="clear" w:color="auto" w:fill="auto"/>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auto"/>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AD7716">
        <w:trPr>
          <w:trHeight w:val="372"/>
        </w:trPr>
        <w:tc>
          <w:tcPr>
            <w:tcW w:w="2906" w:type="dxa"/>
            <w:tcBorders>
              <w:left w:val="single" w:sz="4" w:space="0" w:color="00000A"/>
              <w:right w:val="single" w:sz="4" w:space="0" w:color="00000A"/>
            </w:tcBorders>
            <w:shd w:val="clear" w:color="auto" w:fill="auto"/>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auto"/>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AD7716">
        <w:trPr>
          <w:trHeight w:val="1092"/>
        </w:trPr>
        <w:tc>
          <w:tcPr>
            <w:tcW w:w="2906" w:type="dxa"/>
            <w:tcBorders>
              <w:left w:val="single" w:sz="4" w:space="0" w:color="00000A"/>
              <w:right w:val="single" w:sz="4" w:space="0" w:color="00000A"/>
            </w:tcBorders>
            <w:shd w:val="clear" w:color="auto" w:fill="auto"/>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auto"/>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AD7716">
        <w:trPr>
          <w:trHeight w:val="1008"/>
        </w:trPr>
        <w:tc>
          <w:tcPr>
            <w:tcW w:w="2906" w:type="dxa"/>
            <w:tcBorders>
              <w:left w:val="single" w:sz="4" w:space="0" w:color="00000A"/>
              <w:right w:val="single" w:sz="4" w:space="0" w:color="00000A"/>
            </w:tcBorders>
            <w:shd w:val="clear" w:color="auto" w:fill="auto"/>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auto"/>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AD7716">
        <w:trPr>
          <w:trHeight w:val="860"/>
        </w:trPr>
        <w:tc>
          <w:tcPr>
            <w:tcW w:w="2906" w:type="dxa"/>
            <w:tcBorders>
              <w:left w:val="single" w:sz="4" w:space="0" w:color="00000A"/>
              <w:bottom w:val="single" w:sz="4" w:space="0" w:color="00000A"/>
              <w:right w:val="single" w:sz="4" w:space="0" w:color="00000A"/>
            </w:tcBorders>
            <w:shd w:val="clear" w:color="auto" w:fill="auto"/>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auto"/>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auto"/>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auto"/>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auto"/>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B054AA">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B054AA" w:rsidRDefault="00A23B3E" w:rsidP="007976F8">
            <w:pPr>
              <w:pStyle w:val="Text1"/>
              <w:ind w:left="0"/>
              <w:jc w:val="both"/>
              <w:rPr>
                <w:rFonts w:ascii="Arial" w:hAnsi="Arial" w:cs="Arial"/>
                <w:strike/>
                <w:color w:val="auto"/>
                <w:sz w:val="12"/>
                <w:szCs w:val="12"/>
              </w:rPr>
            </w:pPr>
            <w:r w:rsidRPr="00B054AA">
              <w:rPr>
                <w:rFonts w:ascii="Arial" w:hAnsi="Arial" w:cs="Arial"/>
                <w:color w:val="auto"/>
                <w:sz w:val="12"/>
                <w:szCs w:val="12"/>
              </w:rPr>
              <w:t xml:space="preserve">Se pertinente: l'operatore economico, </w:t>
            </w:r>
            <w:r w:rsidRPr="00B054AA">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58D39C56" w14:textId="77777777" w:rsidR="00A23B3E" w:rsidRPr="00B054AA" w:rsidRDefault="00A23B3E" w:rsidP="007976F8">
            <w:pPr>
              <w:pStyle w:val="Text1"/>
              <w:ind w:left="0"/>
              <w:rPr>
                <w:rFonts w:ascii="Arial" w:hAnsi="Arial" w:cs="Arial"/>
                <w:color w:val="auto"/>
                <w:sz w:val="12"/>
                <w:szCs w:val="12"/>
              </w:rPr>
            </w:pPr>
          </w:p>
        </w:tc>
      </w:tr>
      <w:tr w:rsidR="003C5818" w:rsidRPr="003C5818" w14:paraId="32398C92" w14:textId="77777777" w:rsidTr="00B054AA">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B054AA" w:rsidRDefault="003D68D2" w:rsidP="007976F8">
            <w:pPr>
              <w:pStyle w:val="Text1"/>
              <w:ind w:left="0"/>
              <w:rPr>
                <w:rFonts w:ascii="Arial" w:hAnsi="Arial" w:cs="Arial"/>
                <w:color w:val="auto"/>
                <w:sz w:val="12"/>
                <w:szCs w:val="12"/>
              </w:rPr>
            </w:pPr>
            <w:r w:rsidRPr="00B054AA">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B054AA" w:rsidRDefault="003D68D2" w:rsidP="007976F8">
            <w:pPr>
              <w:pStyle w:val="Text1"/>
              <w:ind w:left="0"/>
              <w:rPr>
                <w:rFonts w:ascii="Arial" w:hAnsi="Arial" w:cs="Arial"/>
                <w:color w:val="auto"/>
                <w:sz w:val="12"/>
                <w:szCs w:val="12"/>
              </w:rPr>
            </w:pPr>
          </w:p>
        </w:tc>
      </w:tr>
      <w:tr w:rsidR="003C5818" w:rsidRPr="003C5818" w14:paraId="4718C7E5" w14:textId="77777777" w:rsidTr="00B054AA">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B054AA" w:rsidRDefault="003D68D2" w:rsidP="007976F8">
            <w:pPr>
              <w:pStyle w:val="Text1"/>
              <w:ind w:left="0"/>
              <w:jc w:val="both"/>
              <w:rPr>
                <w:rFonts w:ascii="Arial" w:eastAsia="Times New Roman" w:hAnsi="Arial" w:cs="Arial"/>
                <w:bCs/>
                <w:color w:val="auto"/>
                <w:sz w:val="12"/>
                <w:szCs w:val="12"/>
              </w:rPr>
            </w:pPr>
            <w:r w:rsidRPr="00B054AA">
              <w:rPr>
                <w:rFonts w:ascii="Arial" w:eastAsia="Times New Roman" w:hAnsi="Arial" w:cs="Arial"/>
                <w:bCs/>
                <w:color w:val="auto"/>
                <w:sz w:val="12"/>
                <w:szCs w:val="12"/>
              </w:rPr>
              <w:t>è in possesso di attestazione rilasciata</w:t>
            </w:r>
            <w:r w:rsidR="00C45C4C" w:rsidRPr="00B054AA">
              <w:rPr>
                <w:rFonts w:ascii="Arial" w:eastAsia="Times New Roman" w:hAnsi="Arial" w:cs="Arial"/>
                <w:bCs/>
                <w:color w:val="auto"/>
                <w:sz w:val="12"/>
                <w:szCs w:val="12"/>
              </w:rPr>
              <w:t xml:space="preserve"> </w:t>
            </w:r>
            <w:r w:rsidRPr="00B054AA">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30FF241A" w14:textId="77777777" w:rsidR="003D68D2" w:rsidRPr="00B054AA" w:rsidRDefault="003D68D2" w:rsidP="007976F8">
            <w:pPr>
              <w:pStyle w:val="Text1"/>
              <w:ind w:left="0"/>
              <w:rPr>
                <w:rFonts w:ascii="Arial" w:hAnsi="Arial" w:cs="Arial"/>
                <w:color w:val="auto"/>
                <w:sz w:val="12"/>
                <w:szCs w:val="12"/>
              </w:rPr>
            </w:pPr>
          </w:p>
        </w:tc>
      </w:tr>
      <w:tr w:rsidR="003C5818" w:rsidRPr="003C5818" w14:paraId="3A95C535" w14:textId="77777777" w:rsidTr="00B054AA">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b/>
                <w:color w:val="auto"/>
                <w:sz w:val="12"/>
                <w:szCs w:val="12"/>
              </w:rPr>
              <w:t>in caso affermativo</w:t>
            </w:r>
            <w:r w:rsidRPr="00B054AA">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B054AA" w:rsidRDefault="003D68D2" w:rsidP="007976F8">
            <w:pPr>
              <w:pStyle w:val="Text1"/>
              <w:ind w:left="0"/>
              <w:rPr>
                <w:rFonts w:ascii="Arial" w:hAnsi="Arial" w:cs="Arial"/>
                <w:color w:val="auto"/>
                <w:sz w:val="12"/>
                <w:szCs w:val="12"/>
              </w:rPr>
            </w:pPr>
          </w:p>
        </w:tc>
      </w:tr>
      <w:tr w:rsidR="003C5818" w:rsidRPr="003C5818" w14:paraId="2585E2E6" w14:textId="77777777" w:rsidTr="00B054AA">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B054AA" w:rsidRDefault="003D68D2" w:rsidP="00BB7EEA">
            <w:pPr>
              <w:pStyle w:val="Text1"/>
              <w:numPr>
                <w:ilvl w:val="0"/>
                <w:numId w:val="7"/>
              </w:numPr>
              <w:ind w:left="284" w:hanging="284"/>
              <w:jc w:val="both"/>
              <w:rPr>
                <w:rFonts w:ascii="Arial" w:hAnsi="Arial" w:cs="Arial"/>
                <w:i/>
                <w:color w:val="auto"/>
                <w:sz w:val="12"/>
                <w:szCs w:val="12"/>
              </w:rPr>
            </w:pPr>
            <w:r w:rsidRPr="00B054AA">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3B65FE" w14:textId="77777777" w:rsidTr="00B054AA">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(indirizzo web, autorità o organismo di emanazione,</w:t>
            </w:r>
            <w:r w:rsidR="00C45C4C" w:rsidRPr="00B054AA">
              <w:rPr>
                <w:rFonts w:ascii="Arial" w:hAnsi="Arial" w:cs="Arial"/>
                <w:color w:val="auto"/>
                <w:sz w:val="12"/>
                <w:szCs w:val="12"/>
              </w:rPr>
              <w:t xml:space="preserve"> </w:t>
            </w:r>
            <w:r w:rsidRPr="00B054AA">
              <w:rPr>
                <w:rFonts w:ascii="Arial" w:hAnsi="Arial" w:cs="Arial"/>
                <w:color w:val="auto"/>
                <w:sz w:val="12"/>
                <w:szCs w:val="12"/>
              </w:rPr>
              <w:t>riferimento preciso della documentazione):</w:t>
            </w:r>
          </w:p>
          <w:p w14:paraId="24126F0F" w14:textId="77777777" w:rsidR="003D68D2" w:rsidRPr="00B054AA" w:rsidRDefault="003D68D2" w:rsidP="007976F8">
            <w:pPr>
              <w:pStyle w:val="Text1"/>
              <w:ind w:left="19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21E997D5" w14:textId="77777777" w:rsidTr="00B054AA">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141754" w14:textId="77777777" w:rsidTr="00B054AA">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tc>
      </w:tr>
      <w:tr w:rsidR="001F35A9" w:rsidRPr="003C5818" w14:paraId="4B378288" w14:textId="77777777" w:rsidTr="00B054AA">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B054AA">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B054AA">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B054AA">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B054AA">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B054AA">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B054AA">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D51C11">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D51C11">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D51C11">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B054AA">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B054AA">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B054AA">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B054AA">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3E0BF4A"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44E45BD4" w:rsidR="00270DA2" w:rsidRPr="003C5818" w:rsidRDefault="00805372" w:rsidP="00B054AA">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3A76">
              <w:rPr>
                <w:rFonts w:ascii="Arial" w:hAnsi="Arial" w:cs="Arial"/>
                <w:color w:val="auto"/>
                <w:sz w:val="12"/>
                <w:szCs w:val="12"/>
              </w:rPr>
            </w:r>
            <w:r w:rsidR="00E63A7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B054AA">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3D30B0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5BCB3C2D"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6E5F679"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lastRenderedPageBreak/>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FE2A44">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FE2A4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FE2A44">
            <w:pPr>
              <w:rPr>
                <w:rFonts w:ascii="Arial" w:hAnsi="Arial" w:cs="Arial"/>
                <w:color w:val="auto"/>
                <w:sz w:val="12"/>
                <w:szCs w:val="12"/>
              </w:rPr>
            </w:pPr>
          </w:p>
        </w:tc>
      </w:tr>
      <w:tr w:rsidR="00C61937" w:rsidRPr="003C5818" w14:paraId="501FB482" w14:textId="77777777" w:rsidTr="00FE2A44">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FE2A4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FE2A44">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FE2A44">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FE2A4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FE2A44">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FE2A44">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FE2A44">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FE2A44">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FE2A44">
            <w:pPr>
              <w:rPr>
                <w:rFonts w:ascii="Arial" w:hAnsi="Arial" w:cs="Arial"/>
                <w:color w:val="auto"/>
                <w:sz w:val="12"/>
                <w:szCs w:val="12"/>
              </w:rPr>
            </w:pPr>
          </w:p>
          <w:p w14:paraId="47E3E857" w14:textId="77777777" w:rsidR="00C61937" w:rsidRPr="003C5818" w:rsidRDefault="00C61937" w:rsidP="00FE2A44">
            <w:pPr>
              <w:rPr>
                <w:rFonts w:ascii="Arial" w:hAnsi="Arial" w:cs="Arial"/>
                <w:color w:val="auto"/>
                <w:sz w:val="12"/>
                <w:szCs w:val="12"/>
              </w:rPr>
            </w:pPr>
          </w:p>
          <w:p w14:paraId="0D553DE1" w14:textId="77777777" w:rsidR="00C61937" w:rsidRPr="003C5818" w:rsidRDefault="00C61937" w:rsidP="00FE2A4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FE2A44">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FE2A44">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FE2A4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FE2A44">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FE2A44">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FE2A44">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FE2A44">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FE2A4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lastRenderedPageBreak/>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B0532E">
        <w:trPr>
          <w:trHeight w:val="963"/>
        </w:trPr>
        <w:tc>
          <w:tcPr>
            <w:tcW w:w="5338" w:type="dxa"/>
            <w:tcBorders>
              <w:left w:val="single" w:sz="4" w:space="0" w:color="00000A"/>
              <w:right w:val="single" w:sz="4" w:space="0" w:color="00000A"/>
            </w:tcBorders>
            <w:shd w:val="clear" w:color="auto" w:fill="auto"/>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60DBC2F9" w:rsidR="00E8494B" w:rsidRPr="003C5818" w:rsidRDefault="00E8494B" w:rsidP="00B14022">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auto"/>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B0532E">
        <w:trPr>
          <w:trHeight w:val="732"/>
        </w:trPr>
        <w:tc>
          <w:tcPr>
            <w:tcW w:w="5338" w:type="dxa"/>
            <w:tcBorders>
              <w:left w:val="single" w:sz="4" w:space="0" w:color="00000A"/>
              <w:bottom w:val="single" w:sz="4" w:space="0" w:color="00000A"/>
              <w:right w:val="single" w:sz="4" w:space="0" w:color="00000A"/>
            </w:tcBorders>
            <w:shd w:val="clear" w:color="auto" w:fill="auto"/>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auto"/>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B0532E">
        <w:tc>
          <w:tcPr>
            <w:tcW w:w="5338" w:type="dxa"/>
            <w:tcBorders>
              <w:top w:val="single" w:sz="4" w:space="0" w:color="00000A"/>
              <w:left w:val="single" w:sz="4" w:space="0" w:color="00000A"/>
              <w:bottom w:val="single" w:sz="4" w:space="0" w:color="00000A"/>
              <w:right w:val="single" w:sz="4" w:space="0" w:color="00000A"/>
            </w:tcBorders>
            <w:shd w:val="clear" w:color="auto" w:fill="auto"/>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auto"/>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lastRenderedPageBreak/>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lastRenderedPageBreak/>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B0532E">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auto"/>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auto"/>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B0532E">
        <w:trPr>
          <w:trHeight w:val="498"/>
        </w:trPr>
        <w:tc>
          <w:tcPr>
            <w:tcW w:w="5336" w:type="dxa"/>
            <w:vMerge w:val="restart"/>
            <w:tcBorders>
              <w:top w:val="single" w:sz="4" w:space="0" w:color="00000A"/>
              <w:left w:val="single" w:sz="4" w:space="0" w:color="00000A"/>
              <w:right w:val="single" w:sz="4" w:space="0" w:color="00000A"/>
            </w:tcBorders>
            <w:shd w:val="clear" w:color="auto" w:fill="auto"/>
          </w:tcPr>
          <w:p w14:paraId="0E3E77AD" w14:textId="406DCB7F" w:rsidR="009B55CF" w:rsidRDefault="009B55CF" w:rsidP="0092116B">
            <w:pPr>
              <w:jc w:val="both"/>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w:t>
            </w:r>
            <w:r w:rsidR="00B11A88">
              <w:rPr>
                <w:rFonts w:ascii="Arial" w:hAnsi="Arial" w:cs="Arial"/>
                <w:b/>
                <w:color w:val="auto"/>
                <w:sz w:val="12"/>
                <w:szCs w:val="12"/>
              </w:rPr>
              <w:t xml:space="preserve">svolto la seguente </w:t>
            </w:r>
            <w:r w:rsidR="0092116B">
              <w:rPr>
                <w:rFonts w:ascii="Arial" w:hAnsi="Arial" w:cs="Arial"/>
                <w:b/>
                <w:color w:val="auto"/>
                <w:sz w:val="12"/>
                <w:szCs w:val="12"/>
              </w:rPr>
              <w:t>prestazione</w:t>
            </w:r>
            <w:r w:rsidR="00B11A88">
              <w:rPr>
                <w:rFonts w:ascii="Arial" w:hAnsi="Arial" w:cs="Arial"/>
                <w:b/>
                <w:color w:val="auto"/>
                <w:sz w:val="12"/>
                <w:szCs w:val="12"/>
              </w:rPr>
              <w:t xml:space="preserve"> analoga</w:t>
            </w:r>
            <w:r w:rsidR="0092116B">
              <w:rPr>
                <w:rFonts w:ascii="Arial" w:hAnsi="Arial" w:cs="Arial"/>
                <w:b/>
                <w:color w:val="auto"/>
                <w:sz w:val="12"/>
                <w:szCs w:val="12"/>
              </w:rPr>
              <w:t xml:space="preserve"> a quella oggetto di gara</w:t>
            </w:r>
            <w:r w:rsidRPr="003C5818">
              <w:rPr>
                <w:rFonts w:ascii="Arial" w:hAnsi="Arial" w:cs="Arial"/>
                <w:b/>
                <w:color w:val="auto"/>
                <w:sz w:val="12"/>
                <w:szCs w:val="12"/>
              </w:rPr>
              <w:t xml:space="preserve">: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0A27D355" w14:textId="28D1C63C" w:rsidR="00D51C11" w:rsidRPr="003C5818" w:rsidRDefault="0092116B" w:rsidP="00B14022">
            <w:pPr>
              <w:jc w:val="both"/>
              <w:rPr>
                <w:rFonts w:ascii="Arial" w:hAnsi="Arial" w:cs="Arial"/>
                <w:color w:val="auto"/>
                <w:sz w:val="12"/>
                <w:szCs w:val="12"/>
              </w:rPr>
            </w:pPr>
            <w:r w:rsidRPr="0092116B">
              <w:rPr>
                <w:rFonts w:ascii="Arial" w:hAnsi="Arial" w:cs="Arial"/>
                <w:b/>
                <w:color w:val="FF0000"/>
                <w:sz w:val="12"/>
                <w:szCs w:val="12"/>
              </w:rPr>
              <w:t xml:space="preserve"> </w:t>
            </w: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B0532E">
        <w:trPr>
          <w:trHeight w:val="393"/>
        </w:trPr>
        <w:tc>
          <w:tcPr>
            <w:tcW w:w="5336" w:type="dxa"/>
            <w:vMerge/>
            <w:tcBorders>
              <w:left w:val="single" w:sz="4" w:space="0" w:color="00000A"/>
              <w:right w:val="single" w:sz="4" w:space="0" w:color="00000A"/>
            </w:tcBorders>
            <w:shd w:val="clear" w:color="auto" w:fill="auto"/>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B0532E">
        <w:trPr>
          <w:trHeight w:val="393"/>
        </w:trPr>
        <w:tc>
          <w:tcPr>
            <w:tcW w:w="5336" w:type="dxa"/>
            <w:vMerge/>
            <w:tcBorders>
              <w:left w:val="single" w:sz="4" w:space="0" w:color="00000A"/>
              <w:right w:val="single" w:sz="4" w:space="0" w:color="00000A"/>
            </w:tcBorders>
            <w:shd w:val="clear" w:color="auto" w:fill="auto"/>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B0532E">
        <w:trPr>
          <w:trHeight w:val="253"/>
        </w:trPr>
        <w:tc>
          <w:tcPr>
            <w:tcW w:w="5336" w:type="dxa"/>
            <w:vMerge/>
            <w:tcBorders>
              <w:left w:val="single" w:sz="4" w:space="0" w:color="00000A"/>
              <w:right w:val="single" w:sz="4" w:space="0" w:color="00000A"/>
            </w:tcBorders>
            <w:shd w:val="clear" w:color="auto" w:fill="auto"/>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B0532E">
        <w:trPr>
          <w:trHeight w:val="206"/>
        </w:trPr>
        <w:tc>
          <w:tcPr>
            <w:tcW w:w="5336" w:type="dxa"/>
            <w:vMerge/>
            <w:tcBorders>
              <w:left w:val="single" w:sz="4" w:space="0" w:color="00000A"/>
              <w:right w:val="single" w:sz="4" w:space="0" w:color="00000A"/>
            </w:tcBorders>
            <w:shd w:val="clear" w:color="auto" w:fill="auto"/>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B0532E">
        <w:trPr>
          <w:trHeight w:val="163"/>
        </w:trPr>
        <w:tc>
          <w:tcPr>
            <w:tcW w:w="5336" w:type="dxa"/>
            <w:vMerge/>
            <w:tcBorders>
              <w:left w:val="single" w:sz="4" w:space="0" w:color="00000A"/>
              <w:right w:val="single" w:sz="4" w:space="0" w:color="00000A"/>
            </w:tcBorders>
            <w:shd w:val="clear" w:color="auto" w:fill="auto"/>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B0532E">
        <w:trPr>
          <w:trHeight w:val="197"/>
        </w:trPr>
        <w:tc>
          <w:tcPr>
            <w:tcW w:w="5336" w:type="dxa"/>
            <w:vMerge/>
            <w:tcBorders>
              <w:left w:val="single" w:sz="4" w:space="0" w:color="00000A"/>
              <w:right w:val="single" w:sz="4" w:space="0" w:color="00000A"/>
            </w:tcBorders>
            <w:shd w:val="clear" w:color="auto" w:fill="auto"/>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B0532E">
        <w:trPr>
          <w:trHeight w:val="206"/>
        </w:trPr>
        <w:tc>
          <w:tcPr>
            <w:tcW w:w="5336" w:type="dxa"/>
            <w:vMerge/>
            <w:tcBorders>
              <w:left w:val="single" w:sz="4" w:space="0" w:color="00000A"/>
              <w:right w:val="single" w:sz="4" w:space="0" w:color="00000A"/>
            </w:tcBorders>
            <w:shd w:val="clear" w:color="auto" w:fill="auto"/>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lastRenderedPageBreak/>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5567D8">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5567D8">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5567D8">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5567D8">
        <w:trPr>
          <w:trHeight w:val="511"/>
        </w:trPr>
        <w:tc>
          <w:tcPr>
            <w:tcW w:w="5338" w:type="dxa"/>
            <w:tcBorders>
              <w:left w:val="single" w:sz="4" w:space="0" w:color="00000A"/>
              <w:right w:val="single" w:sz="4" w:space="0" w:color="00000A"/>
            </w:tcBorders>
            <w:shd w:val="clear" w:color="auto" w:fill="DEEAF6" w:themeFill="accent1" w:themeFillTint="33"/>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5567D8">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5567D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5567D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5567D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3A76">
              <w:rPr>
                <w:rFonts w:ascii="Arial" w:hAnsi="Arial" w:cs="Arial"/>
                <w:b/>
                <w:color w:val="auto"/>
                <w:sz w:val="12"/>
                <w:szCs w:val="12"/>
              </w:rPr>
            </w:r>
            <w:r w:rsidR="00E63A7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52A3754E" w:rsidR="002C6BEF" w:rsidRPr="003C5818" w:rsidRDefault="00A23B3E" w:rsidP="00B0532E">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9A161A">
        <w:rPr>
          <w:rFonts w:ascii="Arial" w:hAnsi="Arial" w:cs="Arial"/>
          <w:b/>
          <w:color w:val="auto"/>
          <w:sz w:val="12"/>
          <w:szCs w:val="12"/>
        </w:rPr>
        <w:t>[</w:t>
      </w:r>
      <w:r w:rsidR="00D20496" w:rsidRPr="00D20496">
        <w:rPr>
          <w:rFonts w:ascii="Arial" w:hAnsi="Arial" w:cs="Arial"/>
          <w:b/>
          <w:color w:val="auto"/>
          <w:sz w:val="12"/>
          <w:szCs w:val="12"/>
        </w:rPr>
        <w:t>Procedura negoziata per l’affidamento del servizio di manutenzione dell'infrastruttura tecnologica e applicativa SAP R/3 (versione ECC 6.0) di Sport e salute S.p.A. e del CONI, in particolare per i moduli FI, FI-AA, CO, FM</w:t>
      </w:r>
      <w:r w:rsidR="00D20496">
        <w:rPr>
          <w:rFonts w:ascii="Arial" w:hAnsi="Arial" w:cs="Arial"/>
          <w:b/>
          <w:color w:val="auto"/>
          <w:sz w:val="12"/>
          <w:szCs w:val="12"/>
        </w:rPr>
        <w:t xml:space="preserve">, MM, SD, SAP BW, Open text VIM – CIG </w:t>
      </w:r>
      <w:r w:rsidR="005776B1" w:rsidRPr="005776B1">
        <w:rPr>
          <w:rFonts w:ascii="Arial" w:hAnsi="Arial" w:cs="Arial"/>
          <w:b/>
          <w:color w:val="auto"/>
          <w:sz w:val="12"/>
          <w:szCs w:val="12"/>
        </w:rPr>
        <w:t>8544398449</w:t>
      </w:r>
      <w:r w:rsidR="005776B1">
        <w:rPr>
          <w:rFonts w:ascii="Arial" w:hAnsi="Arial" w:cs="Arial"/>
          <w:b/>
          <w:color w:val="auto"/>
          <w:sz w:val="12"/>
          <w:szCs w:val="12"/>
        </w:rPr>
        <w:t xml:space="preserve"> </w:t>
      </w:r>
      <w:r w:rsidR="00B0532E">
        <w:rPr>
          <w:rFonts w:ascii="Arial" w:hAnsi="Arial" w:cs="Arial"/>
          <w:b/>
          <w:color w:val="auto"/>
          <w:sz w:val="12"/>
          <w:szCs w:val="12"/>
        </w:rPr>
        <w:t xml:space="preserve">- </w:t>
      </w:r>
      <w:r w:rsidR="00B0532E" w:rsidRPr="00B0532E">
        <w:rPr>
          <w:rFonts w:ascii="Arial" w:hAnsi="Arial" w:cs="Arial"/>
          <w:b/>
          <w:color w:val="auto"/>
          <w:sz w:val="12"/>
          <w:szCs w:val="12"/>
        </w:rPr>
        <w:t xml:space="preserve">R.A. </w:t>
      </w:r>
      <w:r w:rsidR="00D20496">
        <w:rPr>
          <w:rFonts w:ascii="Arial" w:hAnsi="Arial" w:cs="Arial"/>
          <w:b/>
          <w:color w:val="auto"/>
          <w:sz w:val="12"/>
          <w:szCs w:val="12"/>
        </w:rPr>
        <w:t>083</w:t>
      </w:r>
      <w:r w:rsidR="00B0532E" w:rsidRPr="00B0532E">
        <w:rPr>
          <w:rFonts w:ascii="Arial" w:hAnsi="Arial" w:cs="Arial"/>
          <w:b/>
          <w:color w:val="auto"/>
          <w:sz w:val="12"/>
          <w:szCs w:val="12"/>
        </w:rPr>
        <w:t>/20/PN</w:t>
      </w:r>
      <w:r w:rsidR="00B054AA" w:rsidRPr="009A161A">
        <w:rPr>
          <w:rFonts w:ascii="Arial" w:hAnsi="Arial" w:cs="Arial"/>
          <w:b/>
          <w:color w:val="auto"/>
          <w:sz w:val="12"/>
          <w:szCs w:val="12"/>
        </w:rPr>
        <w:t>]</w:t>
      </w:r>
      <w:r w:rsidRPr="009A161A">
        <w:rPr>
          <w:rFonts w:ascii="Arial" w:hAnsi="Arial" w:cs="Arial"/>
          <w:b/>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E8494B">
      <w:headerReference w:type="default" r:id="rId18"/>
      <w:footerReference w:type="default" r:id="rId19"/>
      <w:pgSz w:w="12240" w:h="15840"/>
      <w:pgMar w:top="1134"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E046E" w14:textId="77777777" w:rsidR="00CE65C3" w:rsidRDefault="00CE65C3">
      <w:pPr>
        <w:spacing w:before="0" w:after="0"/>
      </w:pPr>
      <w:r>
        <w:separator/>
      </w:r>
    </w:p>
  </w:endnote>
  <w:endnote w:type="continuationSeparator" w:id="0">
    <w:p w14:paraId="3E5BE763" w14:textId="77777777" w:rsidR="00CE65C3" w:rsidRDefault="00CE65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28A73" w14:textId="40BFE09E" w:rsidR="00CE65C3" w:rsidRPr="00D509A5" w:rsidRDefault="00CE65C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63A76">
      <w:rPr>
        <w:rFonts w:ascii="Calibri" w:hAnsi="Calibri"/>
        <w:noProof/>
        <w:sz w:val="20"/>
        <w:szCs w:val="20"/>
      </w:rPr>
      <w:t>1</w:t>
    </w:r>
    <w:r w:rsidRPr="00D509A5">
      <w:rPr>
        <w:rFonts w:ascii="Calibri" w:hAnsi="Calibri"/>
        <w:sz w:val="20"/>
        <w:szCs w:val="20"/>
      </w:rPr>
      <w:fldChar w:fldCharType="end"/>
    </w:r>
  </w:p>
  <w:p w14:paraId="1696481A" w14:textId="77777777" w:rsidR="00CE65C3" w:rsidRDefault="00CE65C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6A579" w14:textId="77777777" w:rsidR="00CE65C3" w:rsidRDefault="00CE65C3">
      <w:pPr>
        <w:spacing w:before="0" w:after="0"/>
      </w:pPr>
      <w:r>
        <w:separator/>
      </w:r>
    </w:p>
  </w:footnote>
  <w:footnote w:type="continuationSeparator" w:id="0">
    <w:p w14:paraId="455942F5" w14:textId="77777777" w:rsidR="00CE65C3" w:rsidRDefault="00CE65C3">
      <w:pPr>
        <w:spacing w:before="0" w:after="0"/>
      </w:pPr>
      <w:r>
        <w:continuationSeparator/>
      </w:r>
    </w:p>
  </w:footnote>
  <w:footnote w:id="1">
    <w:p w14:paraId="375EAE4C"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E65C3" w:rsidRPr="002C6BEF" w:rsidRDefault="00CE65C3"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E65C3" w:rsidRPr="002C6BEF" w:rsidRDefault="00CE65C3"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E65C3" w:rsidRPr="002C6BEF" w:rsidRDefault="00CE65C3"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E65C3" w:rsidRPr="002C6BEF" w:rsidRDefault="00CE65C3"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5F6BE06E" w:rsidR="00CE65C3" w:rsidRPr="002C6BEF" w:rsidRDefault="00CE65C3"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w:t>
      </w:r>
      <w:r>
        <w:rPr>
          <w:rStyle w:val="DeltaViewInsertion"/>
          <w:rFonts w:ascii="Arial" w:hAnsi="Arial" w:cs="Arial"/>
          <w:i w:val="0"/>
          <w:sz w:val="12"/>
          <w:szCs w:val="12"/>
        </w:rPr>
        <w:t>le</w:t>
      </w:r>
      <w:r w:rsidRPr="002C6BEF">
        <w:rPr>
          <w:rStyle w:val="DeltaViewInsertion"/>
          <w:rFonts w:ascii="Arial" w:hAnsi="Arial" w:cs="Arial"/>
          <w:i w:val="0"/>
          <w:sz w:val="12"/>
          <w:szCs w:val="12"/>
        </w:rPr>
        <w:t xml:space="preserv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E65C3" w:rsidRPr="002C6BEF" w:rsidRDefault="00CE65C3"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E65C3" w:rsidRPr="002C6BEF" w:rsidRDefault="00CE65C3"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3BDF39D9" w:rsidR="00CE65C3" w:rsidRDefault="00CE65C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p w14:paraId="7DBB1FA8" w14:textId="03D40AB6" w:rsidR="00CE65C3" w:rsidRPr="002C6BEF" w:rsidRDefault="00CE65C3" w:rsidP="00FE2A44">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Pr>
          <w:rStyle w:val="Caratterenotaapidipagina"/>
          <w:rFonts w:ascii="Arial" w:hAnsi="Arial" w:cs="Arial"/>
          <w:sz w:val="12"/>
          <w:szCs w:val="12"/>
          <w:vertAlign w:val="superscript"/>
        </w:rPr>
        <w:t>20</w:t>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E65C3" w:rsidRPr="005C6A4A" w:rsidRDefault="00CE65C3"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E65C3" w:rsidRPr="002C6BEF" w:rsidRDefault="00CE65C3"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59949274" w:rsidR="00CE65C3" w:rsidRPr="002C6BEF" w:rsidRDefault="00CE65C3" w:rsidP="002C6BEF">
      <w:pPr>
        <w:tabs>
          <w:tab w:val="left" w:pos="-426"/>
        </w:tabs>
        <w:spacing w:after="0"/>
        <w:ind w:left="-425" w:right="-574" w:hanging="284"/>
        <w:contextualSpacing/>
        <w:jc w:val="both"/>
        <w:rPr>
          <w:rFonts w:ascii="Arial" w:hAnsi="Arial" w:cs="Arial"/>
          <w:sz w:val="12"/>
          <w:szCs w:val="12"/>
        </w:rPr>
      </w:pPr>
    </w:p>
  </w:footnote>
  <w:footnote w:id="37">
    <w:p w14:paraId="7BEEEB3D" w14:textId="77777777" w:rsidR="00CE65C3" w:rsidRPr="002C6BEF" w:rsidRDefault="00CE65C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E65C3" w:rsidRPr="002C6BEF" w:rsidRDefault="00CE65C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E65C3" w:rsidRPr="002C6BEF" w:rsidRDefault="00CE65C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E65C3" w:rsidRPr="002C6BEF" w:rsidRDefault="00CE65C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E65C3" w:rsidRPr="002C6BEF" w:rsidRDefault="00CE65C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AF15A" w14:textId="6B69F8FA" w:rsidR="00CE65C3" w:rsidRPr="00B054AA" w:rsidRDefault="00CE65C3">
    <w:pPr>
      <w:pStyle w:val="Intestazione"/>
      <w:rPr>
        <w:sz w:val="18"/>
        <w:szCs w:val="18"/>
      </w:rPr>
    </w:pPr>
    <w:r w:rsidRPr="00B054AA">
      <w:rPr>
        <w:sz w:val="18"/>
        <w:szCs w:val="18"/>
      </w:rPr>
      <w:t>V.</w:t>
    </w:r>
    <w:r>
      <w:rPr>
        <w:sz w:val="18"/>
        <w:szCs w:val="18"/>
      </w:rPr>
      <w:t>8</w:t>
    </w:r>
    <w:r w:rsidRPr="00B054AA">
      <w:rPr>
        <w:sz w:val="18"/>
        <w:szCs w:val="1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mcqWbknaddbRf+IoVK0S3kiIxEMiaw4TgPtHLo5rH3H+JZiCT5fkZMkZISYhE2zldtopSp1zx2GrtZSWxKi3Q==" w:salt="h48KMSjs2bSkByEHYOrdz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50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43EAD"/>
    <w:rsid w:val="002534D5"/>
    <w:rsid w:val="00270DA2"/>
    <w:rsid w:val="002939EE"/>
    <w:rsid w:val="002A21BC"/>
    <w:rsid w:val="002C169E"/>
    <w:rsid w:val="002C6BEF"/>
    <w:rsid w:val="002D50E9"/>
    <w:rsid w:val="002E0D4D"/>
    <w:rsid w:val="002E43BE"/>
    <w:rsid w:val="00303732"/>
    <w:rsid w:val="00316FAD"/>
    <w:rsid w:val="00331F7A"/>
    <w:rsid w:val="00350D7E"/>
    <w:rsid w:val="0036728A"/>
    <w:rsid w:val="00384132"/>
    <w:rsid w:val="003A443E"/>
    <w:rsid w:val="003B3636"/>
    <w:rsid w:val="003B74ED"/>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567D8"/>
    <w:rsid w:val="00574701"/>
    <w:rsid w:val="005776B1"/>
    <w:rsid w:val="0058406C"/>
    <w:rsid w:val="00591B08"/>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10AD7"/>
    <w:rsid w:val="0092116B"/>
    <w:rsid w:val="00934658"/>
    <w:rsid w:val="00946248"/>
    <w:rsid w:val="009644B4"/>
    <w:rsid w:val="00994497"/>
    <w:rsid w:val="009A161A"/>
    <w:rsid w:val="009B55CF"/>
    <w:rsid w:val="009B6A2D"/>
    <w:rsid w:val="009C7ECB"/>
    <w:rsid w:val="009D132C"/>
    <w:rsid w:val="009E204E"/>
    <w:rsid w:val="009E34E5"/>
    <w:rsid w:val="00A117E2"/>
    <w:rsid w:val="00A173BF"/>
    <w:rsid w:val="00A23B3E"/>
    <w:rsid w:val="00A30CBB"/>
    <w:rsid w:val="00A33119"/>
    <w:rsid w:val="00A46950"/>
    <w:rsid w:val="00A77D4B"/>
    <w:rsid w:val="00AA0843"/>
    <w:rsid w:val="00AA2252"/>
    <w:rsid w:val="00AA5F93"/>
    <w:rsid w:val="00AB77AF"/>
    <w:rsid w:val="00AC67D9"/>
    <w:rsid w:val="00AD12B5"/>
    <w:rsid w:val="00AD7716"/>
    <w:rsid w:val="00AE5CFF"/>
    <w:rsid w:val="00B0532E"/>
    <w:rsid w:val="00B054AA"/>
    <w:rsid w:val="00B11A88"/>
    <w:rsid w:val="00B14022"/>
    <w:rsid w:val="00B15FE6"/>
    <w:rsid w:val="00B27EAB"/>
    <w:rsid w:val="00B32C28"/>
    <w:rsid w:val="00B422AB"/>
    <w:rsid w:val="00B43286"/>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21416"/>
    <w:rsid w:val="00C427DB"/>
    <w:rsid w:val="00C458DD"/>
    <w:rsid w:val="00C45C4C"/>
    <w:rsid w:val="00C47D53"/>
    <w:rsid w:val="00C60A33"/>
    <w:rsid w:val="00C61937"/>
    <w:rsid w:val="00C64D4B"/>
    <w:rsid w:val="00C84200"/>
    <w:rsid w:val="00C84BB0"/>
    <w:rsid w:val="00C91EAC"/>
    <w:rsid w:val="00C92169"/>
    <w:rsid w:val="00CA04F3"/>
    <w:rsid w:val="00CC0976"/>
    <w:rsid w:val="00CC764A"/>
    <w:rsid w:val="00CD2288"/>
    <w:rsid w:val="00CD3E4F"/>
    <w:rsid w:val="00CD6D9C"/>
    <w:rsid w:val="00CE65C3"/>
    <w:rsid w:val="00CF449A"/>
    <w:rsid w:val="00D051C0"/>
    <w:rsid w:val="00D11069"/>
    <w:rsid w:val="00D12696"/>
    <w:rsid w:val="00D20496"/>
    <w:rsid w:val="00D27DB2"/>
    <w:rsid w:val="00D46799"/>
    <w:rsid w:val="00D509A5"/>
    <w:rsid w:val="00D51C11"/>
    <w:rsid w:val="00D64744"/>
    <w:rsid w:val="00D7185E"/>
    <w:rsid w:val="00D77666"/>
    <w:rsid w:val="00D7785A"/>
    <w:rsid w:val="00D92A41"/>
    <w:rsid w:val="00D93877"/>
    <w:rsid w:val="00DA7329"/>
    <w:rsid w:val="00DB14CC"/>
    <w:rsid w:val="00DE27C1"/>
    <w:rsid w:val="00DE4150"/>
    <w:rsid w:val="00DE4996"/>
    <w:rsid w:val="00E01172"/>
    <w:rsid w:val="00E0264E"/>
    <w:rsid w:val="00E23C32"/>
    <w:rsid w:val="00E47BDE"/>
    <w:rsid w:val="00E63A76"/>
    <w:rsid w:val="00E75B03"/>
    <w:rsid w:val="00E8494B"/>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E2A44"/>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D9AC-111D-44C3-BDDE-F545EA38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334</TotalTime>
  <Pages>19</Pages>
  <Words>10569</Words>
  <Characters>60246</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70674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Felice Di Palma</cp:lastModifiedBy>
  <cp:revision>46</cp:revision>
  <cp:lastPrinted>2016-08-31T08:45:00Z</cp:lastPrinted>
  <dcterms:created xsi:type="dcterms:W3CDTF">2017-09-26T16:54:00Z</dcterms:created>
  <dcterms:modified xsi:type="dcterms:W3CDTF">2021-01-28T14:48:00Z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