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 xml:space="preserve">Numero dell'avviso nella GU S: </w:t>
            </w:r>
            <w:proofErr w:type="gramStart"/>
            <w:r w:rsidRPr="003C5818">
              <w:rPr>
                <w:rFonts w:ascii="Arial" w:hAnsi="Arial" w:cs="Arial"/>
                <w:b/>
                <w:color w:val="auto"/>
                <w:sz w:val="12"/>
                <w:szCs w:val="12"/>
              </w:rPr>
              <w:t>[ ]</w:t>
            </w:r>
            <w:proofErr w:type="gramEnd"/>
            <w:r w:rsidRPr="003C5818">
              <w:rPr>
                <w:rFonts w:ascii="Arial" w:hAnsi="Arial" w:cs="Arial"/>
                <w:b/>
                <w:color w:val="auto"/>
                <w:sz w:val="12"/>
                <w:szCs w:val="12"/>
              </w:rPr>
              <w:t>[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35DFC395" w:rsidR="00C45C4C" w:rsidRPr="003C5818" w:rsidRDefault="00C45C4C" w:rsidP="001078B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1078B0" w:rsidRPr="001078B0">
              <w:rPr>
                <w:rFonts w:ascii="Arial" w:hAnsi="Arial" w:cs="Arial"/>
                <w:b/>
                <w:bCs/>
                <w:color w:val="auto"/>
                <w:sz w:val="12"/>
                <w:szCs w:val="12"/>
              </w:rPr>
              <w:t xml:space="preserve">Procedura negoziata per l’affidamento del servizio di rilievo planimetrico, topografico </w:t>
            </w:r>
            <w:proofErr w:type="spellStart"/>
            <w:r w:rsidR="001078B0" w:rsidRPr="001078B0">
              <w:rPr>
                <w:rFonts w:ascii="Arial" w:hAnsi="Arial" w:cs="Arial"/>
                <w:b/>
                <w:bCs/>
                <w:color w:val="auto"/>
                <w:sz w:val="12"/>
                <w:szCs w:val="12"/>
              </w:rPr>
              <w:t>georeferenziato</w:t>
            </w:r>
            <w:proofErr w:type="spellEnd"/>
            <w:r w:rsidR="001078B0" w:rsidRPr="001078B0">
              <w:rPr>
                <w:rFonts w:ascii="Arial" w:hAnsi="Arial" w:cs="Arial"/>
                <w:b/>
                <w:bCs/>
                <w:color w:val="auto"/>
                <w:sz w:val="12"/>
                <w:szCs w:val="12"/>
              </w:rPr>
              <w:t xml:space="preserve"> e la relativa restituzione grafica da eseguire presso immobili, impianti sportivi o aree specifiche presenti su tutto il territorio nazionale.</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24DA3914" w:rsidR="00A23B3E" w:rsidRPr="003C5818" w:rsidRDefault="00F503D0" w:rsidP="001078B0">
            <w:pPr>
              <w:rPr>
                <w:rFonts w:ascii="Arial" w:hAnsi="Arial" w:cs="Arial"/>
                <w:color w:val="auto"/>
                <w:sz w:val="12"/>
                <w:szCs w:val="12"/>
              </w:rPr>
            </w:pPr>
            <w:r w:rsidRPr="003C5818">
              <w:rPr>
                <w:rFonts w:ascii="Arial" w:hAnsi="Arial" w:cs="Arial"/>
                <w:color w:val="auto"/>
                <w:sz w:val="12"/>
                <w:szCs w:val="12"/>
              </w:rPr>
              <w:t>[</w:t>
            </w:r>
            <w:r w:rsidR="001078B0" w:rsidRPr="001078B0">
              <w:rPr>
                <w:rFonts w:ascii="Arial" w:hAnsi="Arial" w:cs="Arial"/>
                <w:b/>
                <w:bCs/>
                <w:color w:val="auto"/>
                <w:sz w:val="12"/>
                <w:szCs w:val="12"/>
              </w:rPr>
              <w:t xml:space="preserve">Procedura negoziata per l’affidamento del servizio di rilievo planimetrico, topografico </w:t>
            </w:r>
            <w:proofErr w:type="spellStart"/>
            <w:r w:rsidR="001078B0" w:rsidRPr="001078B0">
              <w:rPr>
                <w:rFonts w:ascii="Arial" w:hAnsi="Arial" w:cs="Arial"/>
                <w:b/>
                <w:bCs/>
                <w:color w:val="auto"/>
                <w:sz w:val="12"/>
                <w:szCs w:val="12"/>
              </w:rPr>
              <w:t>georeferenziato</w:t>
            </w:r>
            <w:proofErr w:type="spellEnd"/>
            <w:r w:rsidR="001078B0" w:rsidRPr="001078B0">
              <w:rPr>
                <w:rFonts w:ascii="Arial" w:hAnsi="Arial" w:cs="Arial"/>
                <w:b/>
                <w:bCs/>
                <w:color w:val="auto"/>
                <w:sz w:val="12"/>
                <w:szCs w:val="12"/>
              </w:rPr>
              <w:t xml:space="preserve"> e la relativa restituzione grafica da eseguire presso immobili, impianti sportivi o aree specifiche presenti su tutto il territorio nazionale.</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4E2420F0" w:rsidR="00A23B3E" w:rsidRPr="003C5818" w:rsidRDefault="00F503D0" w:rsidP="0031566B">
            <w:pPr>
              <w:rPr>
                <w:rFonts w:ascii="Arial" w:hAnsi="Arial" w:cs="Arial"/>
                <w:color w:val="auto"/>
                <w:sz w:val="12"/>
                <w:szCs w:val="12"/>
              </w:rPr>
            </w:pPr>
            <w:r w:rsidRPr="003C5818">
              <w:rPr>
                <w:rFonts w:ascii="Arial" w:hAnsi="Arial" w:cs="Arial"/>
                <w:color w:val="auto"/>
                <w:sz w:val="12"/>
                <w:szCs w:val="12"/>
              </w:rPr>
              <w:t>[</w:t>
            </w:r>
            <w:r w:rsidR="001078B0">
              <w:rPr>
                <w:rFonts w:ascii="Arial" w:hAnsi="Arial" w:cs="Arial"/>
                <w:b/>
                <w:color w:val="auto"/>
                <w:sz w:val="12"/>
                <w:szCs w:val="12"/>
              </w:rPr>
              <w:t>RA 010</w:t>
            </w:r>
            <w:r w:rsidR="0031566B">
              <w:rPr>
                <w:rFonts w:ascii="Arial" w:hAnsi="Arial" w:cs="Arial"/>
                <w:b/>
                <w:color w:val="auto"/>
                <w:sz w:val="12"/>
                <w:szCs w:val="12"/>
              </w:rPr>
              <w:t>/20/PN</w:t>
            </w:r>
            <w:r w:rsidRPr="003C5818">
              <w:rPr>
                <w:rFonts w:ascii="Arial" w:hAnsi="Arial" w:cs="Arial"/>
                <w:color w:val="auto"/>
                <w:sz w:val="12"/>
                <w:szCs w:val="12"/>
              </w:rPr>
              <w:t>]</w:t>
            </w:r>
          </w:p>
        </w:tc>
      </w:tr>
      <w:tr w:rsidR="00A23B3E" w:rsidRPr="003C5818" w14:paraId="05F1384F" w14:textId="77777777" w:rsidTr="00F73E4F">
        <w:trPr>
          <w:trHeight w:val="395"/>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1B0526EA" w:rsidR="00A23B3E" w:rsidRPr="003C5818" w:rsidRDefault="00F503D0" w:rsidP="00F73E4F">
            <w:pPr>
              <w:rPr>
                <w:rFonts w:ascii="Arial" w:hAnsi="Arial" w:cs="Arial"/>
                <w:color w:val="auto"/>
                <w:sz w:val="12"/>
                <w:szCs w:val="12"/>
              </w:rPr>
            </w:pPr>
            <w:r w:rsidRPr="003C5818">
              <w:rPr>
                <w:rFonts w:ascii="Arial" w:hAnsi="Arial" w:cs="Arial"/>
                <w:color w:val="auto"/>
                <w:sz w:val="12"/>
                <w:szCs w:val="12"/>
              </w:rPr>
              <w:t>[</w:t>
            </w:r>
            <w:r w:rsidR="00F73E4F" w:rsidRPr="00F73E4F">
              <w:rPr>
                <w:rFonts w:ascii="Arial" w:hAnsi="Arial" w:cs="Arial"/>
                <w:b/>
                <w:bCs/>
                <w:color w:val="auto"/>
                <w:sz w:val="12"/>
                <w:szCs w:val="12"/>
              </w:rPr>
              <w:t>8271069E0C</w:t>
            </w:r>
            <w:bookmarkStart w:id="0" w:name="_GoBack"/>
            <w:bookmarkEnd w:id="0"/>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41283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41283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41283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41283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41283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41283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41283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41283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41283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412837">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41283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412837">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412837">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412837">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412837">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412837">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412837">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412837">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412837">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31566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31566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31566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31566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31566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31566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31566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31566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41283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41283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31566B">
        <w:trPr>
          <w:trHeight w:val="423"/>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31566B">
        <w:trPr>
          <w:trHeight w:val="824"/>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31566B">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31566B">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41283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41283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41283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41283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41283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41283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20038C4"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D8E57B8" w:rsidR="00270DA2" w:rsidRPr="003C5818" w:rsidRDefault="00805372" w:rsidP="0041283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645E760B"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090E6BCA" w:rsidR="007976F8" w:rsidRPr="003C5818" w:rsidRDefault="007976F8" w:rsidP="000147E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F0075">
              <w:rPr>
                <w:rFonts w:ascii="Arial" w:hAnsi="Arial" w:cs="Arial"/>
                <w:color w:val="auto"/>
                <w:sz w:val="12"/>
                <w:szCs w:val="12"/>
              </w:rPr>
            </w:r>
            <w:r w:rsidR="00FF0075">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55097F1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w:t>
            </w:r>
            <w:proofErr w:type="spellStart"/>
            <w:r w:rsidR="00DE4996" w:rsidRPr="003C5818">
              <w:rPr>
                <w:rFonts w:ascii="Arial" w:hAnsi="Arial" w:cs="Arial"/>
                <w:color w:val="auto"/>
                <w:sz w:val="12"/>
                <w:szCs w:val="12"/>
              </w:rPr>
              <w:t>lett</w:t>
            </w:r>
            <w:proofErr w:type="spellEnd"/>
            <w:r w:rsidR="00DE4996" w:rsidRPr="003C5818">
              <w:rPr>
                <w:rFonts w:ascii="Arial" w:hAnsi="Arial" w:cs="Arial"/>
                <w:color w:val="auto"/>
                <w:sz w:val="12"/>
                <w:szCs w:val="12"/>
              </w:rPr>
              <w:t xml:space="preserve">.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41283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8C8279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43BE75F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CC18CFA"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0147E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0147E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31566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31566B">
            <w:pPr>
              <w:rPr>
                <w:rFonts w:ascii="Arial" w:hAnsi="Arial" w:cs="Arial"/>
                <w:color w:val="auto"/>
                <w:sz w:val="12"/>
                <w:szCs w:val="12"/>
              </w:rPr>
            </w:pPr>
          </w:p>
        </w:tc>
      </w:tr>
      <w:tr w:rsidR="00C61937" w:rsidRPr="003C5818" w14:paraId="501FB482" w14:textId="77777777" w:rsidTr="0031566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31566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31566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31566B">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31566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31566B">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31566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31566B">
            <w:pPr>
              <w:rPr>
                <w:rFonts w:ascii="Arial" w:hAnsi="Arial" w:cs="Arial"/>
                <w:color w:val="auto"/>
                <w:sz w:val="12"/>
                <w:szCs w:val="12"/>
              </w:rPr>
            </w:pPr>
          </w:p>
          <w:p w14:paraId="47E3E857" w14:textId="77777777" w:rsidR="00C61937" w:rsidRPr="003C5818" w:rsidRDefault="00C61937" w:rsidP="0031566B">
            <w:pPr>
              <w:rPr>
                <w:rFonts w:ascii="Arial" w:hAnsi="Arial" w:cs="Arial"/>
                <w:color w:val="auto"/>
                <w:sz w:val="12"/>
                <w:szCs w:val="12"/>
              </w:rPr>
            </w:pPr>
          </w:p>
          <w:p w14:paraId="0D553DE1" w14:textId="77777777"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31566B">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31566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31566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31566B">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31566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31566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31566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xml:space="preserve">.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2C65A484"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F73E4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F73E4F">
        <w:trPr>
          <w:trHeight w:val="86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F73E4F">
        <w:trPr>
          <w:trHeight w:val="385"/>
        </w:trPr>
        <w:tc>
          <w:tcPr>
            <w:tcW w:w="5338" w:type="dxa"/>
            <w:tcBorders>
              <w:left w:val="single" w:sz="4" w:space="0" w:color="00000A"/>
              <w:right w:val="single" w:sz="4" w:space="0" w:color="00000A"/>
            </w:tcBorders>
            <w:shd w:val="clear" w:color="auto" w:fill="DEEAF6" w:themeFill="accent1" w:themeFillTint="33"/>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DEEAF6" w:themeFill="accent1" w:themeFillTint="33"/>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F73E4F">
        <w:trPr>
          <w:trHeight w:val="421"/>
        </w:trPr>
        <w:tc>
          <w:tcPr>
            <w:tcW w:w="5338" w:type="dxa"/>
            <w:tcBorders>
              <w:left w:val="single" w:sz="4" w:space="0" w:color="00000A"/>
              <w:right w:val="single" w:sz="4" w:space="0" w:color="00000A"/>
            </w:tcBorders>
            <w:shd w:val="clear" w:color="auto" w:fill="DEEAF6" w:themeFill="accent1" w:themeFillTint="33"/>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F73E4F">
        <w:trPr>
          <w:trHeight w:val="910"/>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F73E4F">
        <w:trPr>
          <w:trHeight w:val="89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F73E4F">
        <w:trPr>
          <w:trHeight w:val="412"/>
        </w:trPr>
        <w:tc>
          <w:tcPr>
            <w:tcW w:w="5338" w:type="dxa"/>
            <w:tcBorders>
              <w:left w:val="single" w:sz="4" w:space="0" w:color="00000A"/>
              <w:right w:val="single" w:sz="4" w:space="0" w:color="00000A"/>
            </w:tcBorders>
            <w:shd w:val="clear" w:color="auto" w:fill="DEEAF6" w:themeFill="accent1" w:themeFillTint="33"/>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DEEAF6" w:themeFill="accent1" w:themeFillTint="33"/>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F73E4F">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F73E4F">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F73E4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5C385812"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6C2C3D6E" w:rsidR="009B55CF" w:rsidRPr="003C5818" w:rsidRDefault="009B55CF" w:rsidP="0031566B">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F0075">
              <w:rPr>
                <w:rFonts w:ascii="Arial" w:hAnsi="Arial" w:cs="Arial"/>
                <w:b/>
                <w:color w:val="auto"/>
                <w:sz w:val="12"/>
                <w:szCs w:val="12"/>
              </w:rPr>
            </w:r>
            <w:r w:rsidR="00FF0075">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4FD581BF" w:rsidR="002C6BEF" w:rsidRPr="003C5818" w:rsidRDefault="00A23B3E" w:rsidP="001078B0">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1078B0" w:rsidRPr="001078B0">
        <w:rPr>
          <w:rFonts w:ascii="Arial" w:hAnsi="Arial" w:cs="Arial"/>
          <w:b/>
          <w:bCs/>
          <w:color w:val="auto"/>
          <w:sz w:val="12"/>
          <w:szCs w:val="12"/>
        </w:rPr>
        <w:t xml:space="preserve">Procedura negoziata per l’affidamento del servizio di rilievo planimetrico, topografico </w:t>
      </w:r>
      <w:proofErr w:type="spellStart"/>
      <w:r w:rsidR="001078B0" w:rsidRPr="001078B0">
        <w:rPr>
          <w:rFonts w:ascii="Arial" w:hAnsi="Arial" w:cs="Arial"/>
          <w:b/>
          <w:bCs/>
          <w:color w:val="auto"/>
          <w:sz w:val="12"/>
          <w:szCs w:val="12"/>
        </w:rPr>
        <w:t>georeferenziato</w:t>
      </w:r>
      <w:proofErr w:type="spellEnd"/>
      <w:r w:rsidR="001078B0" w:rsidRPr="001078B0">
        <w:rPr>
          <w:rFonts w:ascii="Arial" w:hAnsi="Arial" w:cs="Arial"/>
          <w:b/>
          <w:bCs/>
          <w:color w:val="auto"/>
          <w:sz w:val="12"/>
          <w:szCs w:val="12"/>
        </w:rPr>
        <w:t xml:space="preserve"> e la relativa restituzione grafica da eseguire presso immobili, impianti sportivi o aree specifiche presenti su tutto il territorio nazionale</w:t>
      </w:r>
      <w:r w:rsidR="001078B0">
        <w:rPr>
          <w:rFonts w:ascii="Arial" w:hAnsi="Arial" w:cs="Arial"/>
          <w:b/>
          <w:bCs/>
          <w:color w:val="auto"/>
          <w:sz w:val="12"/>
          <w:szCs w:val="12"/>
        </w:rPr>
        <w:t>]</w:t>
      </w:r>
      <w:r w:rsidRPr="003C5818">
        <w:rPr>
          <w:rFonts w:ascii="Arial" w:hAnsi="Arial" w:cs="Arial"/>
          <w:i/>
          <w:color w:val="auto"/>
          <w:sz w:val="12"/>
          <w:szCs w:val="12"/>
          <w:highlight w:val="lightGray"/>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FDA0D" w14:textId="77777777" w:rsidR="00FF0075" w:rsidRDefault="00FF0075">
      <w:pPr>
        <w:spacing w:before="0" w:after="0"/>
      </w:pPr>
      <w:r>
        <w:separator/>
      </w:r>
    </w:p>
  </w:endnote>
  <w:endnote w:type="continuationSeparator" w:id="0">
    <w:p w14:paraId="16A78BEA" w14:textId="77777777" w:rsidR="00FF0075" w:rsidRDefault="00FF00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auto"/>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31566B" w:rsidRPr="00D509A5" w:rsidRDefault="0031566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73E4F">
      <w:rPr>
        <w:rFonts w:ascii="Calibri" w:hAnsi="Calibri"/>
        <w:noProof/>
        <w:sz w:val="20"/>
        <w:szCs w:val="20"/>
      </w:rPr>
      <w:t>1</w:t>
    </w:r>
    <w:r w:rsidRPr="00D509A5">
      <w:rPr>
        <w:rFonts w:ascii="Calibri" w:hAnsi="Calibri"/>
        <w:sz w:val="20"/>
        <w:szCs w:val="20"/>
      </w:rPr>
      <w:fldChar w:fldCharType="end"/>
    </w:r>
  </w:p>
  <w:p w14:paraId="1696481A" w14:textId="77777777" w:rsidR="0031566B" w:rsidRDefault="0031566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57590" w14:textId="77777777" w:rsidR="00FF0075" w:rsidRDefault="00FF0075">
      <w:pPr>
        <w:spacing w:before="0" w:after="0"/>
      </w:pPr>
      <w:r>
        <w:separator/>
      </w:r>
    </w:p>
  </w:footnote>
  <w:footnote w:type="continuationSeparator" w:id="0">
    <w:p w14:paraId="4426A766" w14:textId="77777777" w:rsidR="00FF0075" w:rsidRDefault="00FF0075">
      <w:pPr>
        <w:spacing w:before="0" w:after="0"/>
      </w:pPr>
      <w:r>
        <w:continuationSeparator/>
      </w:r>
    </w:p>
  </w:footnote>
  <w:footnote w:id="1">
    <w:p w14:paraId="375EAE4C"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31566B" w:rsidRPr="002C6BEF" w:rsidRDefault="0031566B"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31566B" w:rsidRPr="002C6BEF" w:rsidRDefault="0031566B"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31566B" w:rsidRPr="002C6BEF" w:rsidRDefault="0031566B"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31566B" w:rsidRPr="002C6BEF" w:rsidRDefault="0031566B"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31566B" w:rsidRPr="002C6BEF" w:rsidRDefault="0031566B"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31566B" w:rsidRPr="002C6BEF" w:rsidRDefault="0031566B" w:rsidP="0031566B">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31566B" w:rsidRPr="002C6BEF" w:rsidRDefault="0031566B"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606F4CE2"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r w:rsidR="00DA481E">
        <w:rPr>
          <w:rFonts w:ascii="Arial" w:hAnsi="Arial" w:cs="Arial"/>
          <w:sz w:val="12"/>
          <w:szCs w:val="12"/>
        </w:rPr>
        <w:t xml:space="preserve"> </w:t>
      </w:r>
    </w:p>
  </w:footnote>
  <w:footnote w:id="20">
    <w:p w14:paraId="322571AA" w14:textId="6ED88782" w:rsidR="0031566B" w:rsidRPr="002C6BEF" w:rsidRDefault="0031566B" w:rsidP="002C6BEF">
      <w:pPr>
        <w:tabs>
          <w:tab w:val="left" w:pos="-426"/>
        </w:tabs>
        <w:spacing w:after="0"/>
        <w:ind w:left="-425" w:hanging="284"/>
        <w:contextualSpacing/>
        <w:rPr>
          <w:rFonts w:ascii="Arial" w:hAnsi="Arial" w:cs="Arial"/>
          <w:sz w:val="12"/>
          <w:szCs w:val="12"/>
        </w:rPr>
      </w:pPr>
      <w:r>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Ripetere tante volte quanto necessario.</w:t>
      </w:r>
    </w:p>
  </w:footnote>
  <w:footnote w:id="21">
    <w:p w14:paraId="618644B9"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31566B" w:rsidRPr="005C6A4A" w:rsidRDefault="0031566B"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31566B" w:rsidRPr="002C6BEF" w:rsidRDefault="0031566B"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31566B" w:rsidRPr="002C6BEF" w:rsidRDefault="0031566B"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31566B" w:rsidRPr="002C6BEF" w:rsidRDefault="0031566B"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31566B" w:rsidRPr="002C6BEF" w:rsidRDefault="0031566B"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31566B" w:rsidRPr="002C6BEF" w:rsidRDefault="0031566B"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783D865D" w:rsidR="0031566B" w:rsidRPr="00412837" w:rsidRDefault="0031566B">
    <w:pPr>
      <w:pStyle w:val="Intestazione"/>
      <w:rPr>
        <w:sz w:val="18"/>
        <w:szCs w:val="18"/>
      </w:rPr>
    </w:pPr>
    <w:r w:rsidRPr="00412837">
      <w:rPr>
        <w:sz w:val="18"/>
        <w:szCs w:val="18"/>
      </w:rPr>
      <w:t>V.</w:t>
    </w:r>
    <w:r>
      <w:rPr>
        <w:sz w:val="18"/>
        <w:szCs w:val="18"/>
      </w:rPr>
      <w:t>9</w:t>
    </w:r>
    <w:r w:rsidRPr="00412837">
      <w:rPr>
        <w:sz w:val="18"/>
        <w:szCs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147E1"/>
    <w:rsid w:val="00021B38"/>
    <w:rsid w:val="00023AC1"/>
    <w:rsid w:val="00025952"/>
    <w:rsid w:val="000576F3"/>
    <w:rsid w:val="0007033F"/>
    <w:rsid w:val="00076DCA"/>
    <w:rsid w:val="000953DC"/>
    <w:rsid w:val="000A2140"/>
    <w:rsid w:val="000A7B33"/>
    <w:rsid w:val="000B5314"/>
    <w:rsid w:val="000C6039"/>
    <w:rsid w:val="000E5FBC"/>
    <w:rsid w:val="00101D43"/>
    <w:rsid w:val="001078B0"/>
    <w:rsid w:val="00121BF6"/>
    <w:rsid w:val="00146D77"/>
    <w:rsid w:val="00147C0D"/>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566B"/>
    <w:rsid w:val="00316FAD"/>
    <w:rsid w:val="00331F7A"/>
    <w:rsid w:val="00350D7E"/>
    <w:rsid w:val="0036728A"/>
    <w:rsid w:val="00384132"/>
    <w:rsid w:val="003A443E"/>
    <w:rsid w:val="003B3636"/>
    <w:rsid w:val="003C1224"/>
    <w:rsid w:val="003C5818"/>
    <w:rsid w:val="003D63B3"/>
    <w:rsid w:val="003D68D2"/>
    <w:rsid w:val="003E60D1"/>
    <w:rsid w:val="003E7810"/>
    <w:rsid w:val="00405D4C"/>
    <w:rsid w:val="00412837"/>
    <w:rsid w:val="004234D1"/>
    <w:rsid w:val="00474C0D"/>
    <w:rsid w:val="00485147"/>
    <w:rsid w:val="004C4C2B"/>
    <w:rsid w:val="004E1937"/>
    <w:rsid w:val="0051124D"/>
    <w:rsid w:val="00516CEA"/>
    <w:rsid w:val="00526380"/>
    <w:rsid w:val="005309A4"/>
    <w:rsid w:val="00574701"/>
    <w:rsid w:val="0058406C"/>
    <w:rsid w:val="005A6274"/>
    <w:rsid w:val="005B3B08"/>
    <w:rsid w:val="005C49E6"/>
    <w:rsid w:val="005C6A4A"/>
    <w:rsid w:val="005E2955"/>
    <w:rsid w:val="005E7FB8"/>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481E"/>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73E4F"/>
    <w:rsid w:val="00F82D84"/>
    <w:rsid w:val="00F9449A"/>
    <w:rsid w:val="00F95202"/>
    <w:rsid w:val="00FB3543"/>
    <w:rsid w:val="00FC2A59"/>
    <w:rsid w:val="00FD32EC"/>
    <w:rsid w:val="00FD7F6E"/>
    <w:rsid w:val="00FF0075"/>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paragraph" w:styleId="Revisione">
    <w:name w:val="Revision"/>
    <w:hidden/>
    <w:uiPriority w:val="99"/>
    <w:semiHidden/>
    <w:rsid w:val="0031566B"/>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osettiegatti.eu/info/norme/statali/2011_0159.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bosettiegatti.eu/info/norme/statali/2011_0159.htm" TargetMode="External"/><Relationship Id="rId11"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1_0231.htm" TargetMode="External"/><Relationship Id="rId13" Type="http://schemas.openxmlformats.org/officeDocument/2006/relationships/hyperlink" Target="http://www.bosettiegatti.eu/info/norme/statali/2008_0081.htm" TargetMode="External"/><Relationship Id="rId14" Type="http://schemas.openxmlformats.org/officeDocument/2006/relationships/hyperlink" Target="http://www.bosettiegatti.eu/info/norme/statali/1999_0068.htm" TargetMode="External"/><Relationship Id="rId15" Type="http://schemas.openxmlformats.org/officeDocument/2006/relationships/hyperlink" Target="http://www.bosettiegatti.eu/info/norme/statali/codicepenale.htm" TargetMode="External"/><Relationship Id="rId16"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civile.ht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settiegatti.eu/info/norme/statali/2011_015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C55B-D96C-5E42-A3CD-777C4A98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C:\Users\205821\Desktop\DUGE\File editabile - schema di formulario DGUE adattato al Codice_V3.dotx</Template>
  <TotalTime>242</TotalTime>
  <Pages>19</Pages>
  <Words>10581</Words>
  <Characters>60315</Characters>
  <Application>Microsoft Macintosh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70755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Patrizia Pastore</cp:lastModifiedBy>
  <cp:revision>28</cp:revision>
  <cp:lastPrinted>2016-08-31T08:45:00Z</cp:lastPrinted>
  <dcterms:created xsi:type="dcterms:W3CDTF">2017-09-26T16:54:00Z</dcterms:created>
  <dcterms:modified xsi:type="dcterms:W3CDTF">2020-04-08T14:57:00Z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