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6315765C" w:rsidR="00B32F16" w:rsidRDefault="003A418E">
            <w:pPr>
              <w:rPr>
                <w:rFonts w:ascii="Arial" w:hAnsi="Arial" w:cs="Arial"/>
                <w:color w:val="auto"/>
                <w:sz w:val="12"/>
                <w:szCs w:val="12"/>
              </w:rPr>
            </w:pPr>
            <w:r>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w:t>
            </w:r>
            <w:proofErr w:type="spellStart"/>
            <w:r>
              <w:rPr>
                <w:rFonts w:ascii="Arial" w:hAnsi="Arial" w:cs="Arial"/>
                <w:b/>
                <w:color w:val="auto"/>
                <w:sz w:val="12"/>
                <w:szCs w:val="12"/>
              </w:rPr>
              <w:t>nazionale</w:t>
            </w:r>
            <w:r w:rsidR="00CE62AA" w:rsidRPr="00CE62AA">
              <w:rPr>
                <w:rFonts w:ascii="Arial" w:hAnsi="Arial" w:cs="Arial"/>
                <w:b/>
                <w:color w:val="auto"/>
                <w:sz w:val="12"/>
                <w:szCs w:val="12"/>
              </w:rPr>
              <w:t>Procedura</w:t>
            </w:r>
            <w:proofErr w:type="spellEnd"/>
            <w:r w:rsidR="00CE62AA" w:rsidRPr="00CE62AA">
              <w:rPr>
                <w:rFonts w:ascii="Arial" w:hAnsi="Arial" w:cs="Arial"/>
                <w:b/>
                <w:color w:val="auto"/>
                <w:sz w:val="12"/>
                <w:szCs w:val="12"/>
              </w:rPr>
              <w:t xml:space="preserve"> negoziata per l’affidamento, in regime di Accordo quadro, ai sensi dell’articolo 54, comma 3, del D.Lgs. 50/2016, del servizio di supporto per gli adempimenti previsti dal d.lgs. n. 231/2001 e dalla legge n. 262/2005 nonché finalizzata al supporto metodologico e formativo per gli adempimenti di cui alla legge n. 190/2012 ed al d.lgs. n. 33/2013 in favore di Sport e salute </w:t>
            </w:r>
            <w:proofErr w:type="spellStart"/>
            <w:r w:rsidR="00CE62AA" w:rsidRPr="00CE62AA">
              <w:rPr>
                <w:rFonts w:ascii="Arial" w:hAnsi="Arial" w:cs="Arial"/>
                <w:b/>
                <w:color w:val="auto"/>
                <w:sz w:val="12"/>
                <w:szCs w:val="12"/>
              </w:rPr>
              <w:t>SpA</w:t>
            </w:r>
            <w:proofErr w:type="spellEnd"/>
            <w:r w:rsidR="00FB6DBC" w:rsidRPr="00FB6DBC">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2E3DBB4E"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40F8637E" w:rsidR="00B32F16" w:rsidRDefault="003A418E">
            <w:pPr>
              <w:rPr>
                <w:rFonts w:ascii="Arial" w:hAnsi="Arial" w:cs="Arial"/>
                <w:color w:val="auto"/>
                <w:sz w:val="12"/>
                <w:szCs w:val="12"/>
              </w:rPr>
            </w:pPr>
            <w:r>
              <w:rPr>
                <w:rFonts w:ascii="Arial" w:hAnsi="Arial" w:cs="Arial"/>
                <w:color w:val="auto"/>
                <w:sz w:val="12"/>
                <w:szCs w:val="12"/>
              </w:rPr>
              <w:t>[</w:t>
            </w:r>
            <w:r w:rsidR="00CE62AA" w:rsidRPr="00CE62AA">
              <w:rPr>
                <w:rFonts w:ascii="Arial" w:hAnsi="Arial" w:cs="Arial"/>
                <w:b/>
                <w:color w:val="auto"/>
                <w:sz w:val="12"/>
                <w:szCs w:val="12"/>
              </w:rPr>
              <w:t xml:space="preserve">Procedura negoziata per l’affidamento, in regime di Accordo quadro, ai sensi dell’articolo 54, comma 3, del D.Lgs. 50/2016, del servizio di supporto per gli adempimenti previsti dal d.lgs. n. 231/2001 e dalla legge n. 262/2005 nonché finalizzata al supporto metodologico e formativo per gli adempimenti di cui alla legge n. 190/2012 ed al d.lgs. n. 33/2013 in favore di Sport e salute </w:t>
            </w:r>
            <w:proofErr w:type="spellStart"/>
            <w:r w:rsidR="00CE62AA" w:rsidRPr="00CE62AA">
              <w:rPr>
                <w:rFonts w:ascii="Arial" w:hAnsi="Arial" w:cs="Arial"/>
                <w:b/>
                <w:color w:val="auto"/>
                <w:sz w:val="12"/>
                <w:szCs w:val="12"/>
              </w:rPr>
              <w:t>SpA</w:t>
            </w:r>
            <w:proofErr w:type="spellEnd"/>
            <w:r w:rsidR="00FB6DBC" w:rsidRPr="00FB6DBC">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528F861E" w:rsidR="00B32F16" w:rsidRDefault="003A418E">
            <w:pPr>
              <w:rPr>
                <w:rFonts w:ascii="Arial" w:hAnsi="Arial" w:cs="Arial"/>
                <w:color w:val="auto"/>
                <w:sz w:val="12"/>
                <w:szCs w:val="12"/>
              </w:rPr>
            </w:pPr>
            <w:r>
              <w:rPr>
                <w:rFonts w:ascii="Arial" w:hAnsi="Arial" w:cs="Arial"/>
                <w:color w:val="auto"/>
                <w:sz w:val="12"/>
                <w:szCs w:val="12"/>
              </w:rPr>
              <w:t>[</w:t>
            </w:r>
            <w:r w:rsidR="00FB18BC">
              <w:rPr>
                <w:rFonts w:ascii="Arial" w:hAnsi="Arial" w:cs="Arial"/>
                <w:color w:val="auto"/>
                <w:sz w:val="12"/>
                <w:szCs w:val="12"/>
              </w:rPr>
              <w:t>R.A.</w:t>
            </w:r>
            <w:r w:rsidR="00625854">
              <w:rPr>
                <w:rFonts w:ascii="Arial" w:hAnsi="Arial" w:cs="Arial"/>
                <w:color w:val="auto"/>
                <w:sz w:val="12"/>
                <w:szCs w:val="12"/>
              </w:rPr>
              <w:t>13</w:t>
            </w:r>
            <w:r w:rsidR="00FB6DBC">
              <w:rPr>
                <w:rFonts w:ascii="Arial" w:hAnsi="Arial" w:cs="Arial"/>
                <w:color w:val="auto"/>
                <w:sz w:val="12"/>
                <w:szCs w:val="12"/>
              </w:rPr>
              <w:t>0</w:t>
            </w:r>
            <w:r w:rsidR="00FB18BC">
              <w:rPr>
                <w:rFonts w:ascii="Arial" w:hAnsi="Arial" w:cs="Arial"/>
                <w:color w:val="auto"/>
                <w:sz w:val="12"/>
                <w:szCs w:val="12"/>
              </w:rPr>
              <w:t>/2</w:t>
            </w:r>
            <w:r w:rsidR="00FB6DBC">
              <w:rPr>
                <w:rFonts w:ascii="Arial" w:hAnsi="Arial" w:cs="Arial"/>
                <w:color w:val="auto"/>
                <w:sz w:val="12"/>
                <w:szCs w:val="12"/>
              </w:rPr>
              <w:t>2</w:t>
            </w:r>
            <w:r w:rsidR="00FB18BC">
              <w:rPr>
                <w:rFonts w:ascii="Arial" w:hAnsi="Arial" w:cs="Arial"/>
                <w:color w:val="auto"/>
                <w:sz w:val="12"/>
                <w:szCs w:val="12"/>
              </w:rPr>
              <w:t>/PN</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5E6B8384" w:rsidR="00B32F16" w:rsidRDefault="003A418E">
            <w:pPr>
              <w:rPr>
                <w:rFonts w:ascii="Arial" w:hAnsi="Arial" w:cs="Arial"/>
                <w:color w:val="auto"/>
                <w:sz w:val="12"/>
                <w:szCs w:val="12"/>
              </w:rPr>
            </w:pPr>
            <w:r>
              <w:rPr>
                <w:rFonts w:ascii="Arial" w:hAnsi="Arial" w:cs="Arial"/>
                <w:color w:val="auto"/>
                <w:sz w:val="12"/>
                <w:szCs w:val="12"/>
              </w:rPr>
              <w:t>[</w:t>
            </w:r>
            <w:r w:rsidR="00E463F9" w:rsidRPr="00E463F9">
              <w:rPr>
                <w:rFonts w:ascii="Arial" w:hAnsi="Arial" w:cs="Arial"/>
                <w:color w:val="auto"/>
                <w:sz w:val="12"/>
                <w:szCs w:val="12"/>
              </w:rPr>
              <w:t>92980956B9</w:t>
            </w:r>
            <w:r>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 xml:space="preserve">Se richiesto, specificare a </w:t>
            </w:r>
            <w:proofErr w:type="spellStart"/>
            <w:r>
              <w:rPr>
                <w:rFonts w:ascii="Arial" w:hAnsi="Arial" w:cs="Arial"/>
                <w:color w:val="auto"/>
                <w:sz w:val="12"/>
                <w:szCs w:val="12"/>
              </w:rPr>
              <w:t>quale</w:t>
            </w:r>
            <w:proofErr w:type="spellEnd"/>
            <w:r>
              <w:rPr>
                <w:rFonts w:ascii="Arial" w:hAnsi="Arial" w:cs="Arial"/>
                <w:color w:val="auto"/>
                <w:sz w:val="12"/>
                <w:szCs w:val="12"/>
              </w:rPr>
              <w:t xml:space="preserv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B226C5">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B226C5">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B226C5">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B226C5">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B226C5">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B226C5">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B226C5">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B226C5">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Pr>
                <w:rFonts w:ascii="Arial" w:hAnsi="Arial" w:cs="Arial"/>
                <w:color w:val="auto"/>
                <w:sz w:val="12"/>
                <w:szCs w:val="12"/>
              </w:rPr>
              <w:t>Cleaning</w:t>
            </w:r>
            <w:proofErr w:type="spellEnd"/>
            <w:r>
              <w:rPr>
                <w:rFonts w:ascii="Arial" w:hAnsi="Arial" w:cs="Arial"/>
                <w:color w:val="auto"/>
                <w:sz w:val="12"/>
                <w:szCs w:val="12"/>
              </w:rPr>
              <w:t>,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E463F9">
              <w:rPr>
                <w:rFonts w:ascii="Arial" w:hAnsi="Arial" w:cs="Arial"/>
                <w:color w:val="auto"/>
                <w:sz w:val="12"/>
                <w:szCs w:val="12"/>
              </w:rPr>
            </w:r>
            <w:r w:rsidR="00E463F9">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34B4368" w:rsidR="00B32F16" w:rsidRDefault="003A418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CE62AA" w:rsidRPr="00CE62AA">
        <w:rPr>
          <w:rFonts w:ascii="Arial" w:hAnsi="Arial" w:cs="Arial"/>
          <w:color w:val="auto"/>
          <w:sz w:val="12"/>
          <w:szCs w:val="12"/>
        </w:rPr>
        <w:t xml:space="preserve">Procedura negoziata per l’affidamento, in regime di Accordo quadro, ai sensi dell’articolo 54, comma 3, del D.Lgs. 50/2016, del servizio di supporto per gli adempimenti previsti dal d.lgs. n. 231/2001 e dalla legge n. 262/2005 nonché finalizzata al supporto metodologico e formativo per gli adempimenti di cui alla legge n. 190/2012 ed al d.lgs. n. 33/2013 in favore di Sport e salute </w:t>
      </w:r>
      <w:proofErr w:type="spellStart"/>
      <w:proofErr w:type="gramStart"/>
      <w:r w:rsidR="00CE62AA" w:rsidRPr="00CE62AA">
        <w:rPr>
          <w:rFonts w:ascii="Arial" w:hAnsi="Arial" w:cs="Arial"/>
          <w:color w:val="auto"/>
          <w:sz w:val="12"/>
          <w:szCs w:val="12"/>
        </w:rPr>
        <w:t>SpA</w:t>
      </w:r>
      <w:proofErr w:type="spellEnd"/>
      <w:r w:rsidR="00FB6DBC" w:rsidRPr="00FB6DBC">
        <w:rPr>
          <w:rFonts w:ascii="Arial" w:hAnsi="Arial" w:cs="Arial"/>
          <w:color w:val="auto"/>
          <w:sz w:val="12"/>
          <w:szCs w:val="12"/>
        </w:rPr>
        <w:t>.</w:t>
      </w:r>
      <w:r w:rsidR="00E61B76" w:rsidRPr="00E61B76">
        <w:rPr>
          <w:rFonts w:ascii="Arial" w:hAnsi="Arial" w:cs="Arial"/>
          <w:color w:val="auto"/>
          <w:sz w:val="12"/>
          <w:szCs w:val="12"/>
        </w:rPr>
        <w:t>.</w:t>
      </w:r>
      <w:proofErr w:type="gramEnd"/>
      <w:r w:rsidR="00EA4561">
        <w:rPr>
          <w:rFonts w:ascii="Arial" w:hAnsi="Arial" w:cs="Arial"/>
          <w:color w:val="auto"/>
          <w:sz w:val="12"/>
          <w:szCs w:val="12"/>
        </w:rPr>
        <w:t xml:space="preserve"> CI</w:t>
      </w:r>
      <w:r w:rsidR="00FB6DBC">
        <w:rPr>
          <w:rFonts w:ascii="Arial" w:hAnsi="Arial" w:cs="Arial"/>
          <w:color w:val="auto"/>
          <w:sz w:val="12"/>
          <w:szCs w:val="12"/>
        </w:rPr>
        <w:t xml:space="preserve">G: </w:t>
      </w:r>
      <w:r w:rsidR="00E463F9" w:rsidRPr="00E463F9">
        <w:rPr>
          <w:rFonts w:ascii="Arial" w:hAnsi="Arial" w:cs="Arial"/>
          <w:color w:val="auto"/>
          <w:sz w:val="12"/>
          <w:szCs w:val="12"/>
        </w:rPr>
        <w:t>92980956B9</w:t>
      </w:r>
      <w:r w:rsidR="00E61B76">
        <w:rPr>
          <w:rFonts w:ascii="Arial" w:hAnsi="Arial" w:cs="Arial"/>
          <w:color w:val="auto"/>
          <w:sz w:val="12"/>
          <w:szCs w:val="12"/>
        </w:rPr>
        <w:t>].</w:t>
      </w:r>
    </w:p>
    <w:p w14:paraId="37A10916" w14:textId="14252BA6" w:rsidR="00B32F16" w:rsidRDefault="003A418E" w:rsidP="00B226C5">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13A2F" w14:textId="77777777" w:rsidR="00003FDB" w:rsidRDefault="00003FDB">
      <w:pPr>
        <w:spacing w:before="0" w:after="0"/>
      </w:pPr>
      <w:r>
        <w:separator/>
      </w:r>
    </w:p>
  </w:endnote>
  <w:endnote w:type="continuationSeparator" w:id="0">
    <w:p w14:paraId="5955C650" w14:textId="77777777" w:rsidR="00003FDB" w:rsidRDefault="00003F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5BD0E" w14:textId="77777777" w:rsidR="00003FDB" w:rsidRDefault="00003FDB">
      <w:pPr>
        <w:rPr>
          <w:sz w:val="12"/>
        </w:rPr>
      </w:pPr>
    </w:p>
  </w:footnote>
  <w:footnote w:type="continuationSeparator" w:id="0">
    <w:p w14:paraId="20959787" w14:textId="77777777" w:rsidR="00003FDB" w:rsidRDefault="00003FDB">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 xml:space="preserve">avviso di </w:t>
      </w:r>
      <w:proofErr w:type="spellStart"/>
      <w:r w:rsidRPr="00CB5DCB">
        <w:rPr>
          <w:rFonts w:ascii="Arial" w:hAnsi="Arial" w:cs="Arial"/>
          <w:b/>
          <w:sz w:val="12"/>
          <w:szCs w:val="12"/>
        </w:rPr>
        <w:t>preinformazione</w:t>
      </w:r>
      <w:proofErr w:type="spellEnd"/>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CB5DCB">
        <w:rPr>
          <w:rFonts w:ascii="Arial" w:hAnsi="Arial" w:cs="Arial"/>
          <w:color w:val="000000"/>
          <w:sz w:val="12"/>
          <w:szCs w:val="12"/>
        </w:rPr>
        <w:t>motivo</w:t>
      </w:r>
      <w:proofErr w:type="spellEnd"/>
      <w:r w:rsidRPr="00CB5DCB">
        <w:rPr>
          <w:rFonts w:ascii="Arial" w:hAnsi="Arial" w:cs="Arial"/>
          <w:color w:val="000000"/>
          <w:sz w:val="12"/>
          <w:szCs w:val="12"/>
        </w:rPr>
        <w:t xml:space="preserve">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ocumentProtection w:edit="forms" w:enforcement="1" w:cryptProviderType="rsaAES" w:cryptAlgorithmClass="hash" w:cryptAlgorithmType="typeAny" w:cryptAlgorithmSid="14" w:cryptSpinCount="100000" w:hash="KPxPk/Vv1D5yzhWwx6jNGPjkV9aHxQKSAe94xe3jlAm68hgIa6Ido6mjC4ISbBSFNtAdl1CQhRPk6Qxg227evA==" w:salt="ff2lS1+LRIKjL+bYxs+Fz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03FDB"/>
    <w:rsid w:val="00257A4B"/>
    <w:rsid w:val="002B5F01"/>
    <w:rsid w:val="003A418E"/>
    <w:rsid w:val="004849D5"/>
    <w:rsid w:val="005239C5"/>
    <w:rsid w:val="00540C71"/>
    <w:rsid w:val="005D5D0A"/>
    <w:rsid w:val="00625854"/>
    <w:rsid w:val="00874728"/>
    <w:rsid w:val="00900842"/>
    <w:rsid w:val="009675B8"/>
    <w:rsid w:val="00B226C5"/>
    <w:rsid w:val="00B32F16"/>
    <w:rsid w:val="00BC6EE6"/>
    <w:rsid w:val="00BD05CE"/>
    <w:rsid w:val="00CB5DCB"/>
    <w:rsid w:val="00CE62AA"/>
    <w:rsid w:val="00DC3150"/>
    <w:rsid w:val="00E15DA4"/>
    <w:rsid w:val="00E463F9"/>
    <w:rsid w:val="00E61B76"/>
    <w:rsid w:val="00EA4561"/>
    <w:rsid w:val="00F40875"/>
    <w:rsid w:val="00F44AE2"/>
    <w:rsid w:val="00FB18BC"/>
    <w:rsid w:val="00FB6DBC"/>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21</Pages>
  <Words>10429</Words>
  <Characters>59447</Characters>
  <Application>Microsoft Office Word</Application>
  <DocSecurity>0</DocSecurity>
  <Lines>495</Lines>
  <Paragraphs>139</Paragraphs>
  <ScaleCrop>false</ScaleCrop>
  <Company>MIT</Company>
  <LinksUpToDate>false</LinksUpToDate>
  <CharactersWithSpaces>69737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49</cp:revision>
  <cp:lastPrinted>2016-08-31T08:45:00Z</cp:lastPrinted>
  <dcterms:created xsi:type="dcterms:W3CDTF">2017-09-26T16:54:00Z</dcterms:created>
  <dcterms:modified xsi:type="dcterms:W3CDTF">2022-07-08T07:21:00Z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