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C2541" w:rsidRDefault="00832CB0" w:rsidP="00E603AE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832CB0">
        <w:rPr>
          <w:rFonts w:ascii="Arial" w:hAnsi="Arial" w:cs="Arial"/>
          <w:b/>
          <w:bCs/>
          <w:sz w:val="20"/>
          <w:szCs w:val="20"/>
        </w:rPr>
        <w:t>Procedura aperta, in modalità telematica, per l’affidamento dei servizi di pulizia presso gli uffici dello Stadio Olimpico di Roma.</w:t>
      </w:r>
    </w:p>
    <w:p w:rsidR="00832CB0" w:rsidRDefault="00832CB0" w:rsidP="00E603AE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CIG: </w:t>
      </w:r>
      <w:r w:rsidRPr="00832CB0">
        <w:rPr>
          <w:rFonts w:ascii="Arial" w:hAnsi="Arial" w:cs="Arial"/>
          <w:b/>
          <w:bCs/>
          <w:sz w:val="20"/>
          <w:szCs w:val="20"/>
        </w:rPr>
        <w:t>7968821F1B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9D4">
              <w:rPr>
                <w:rFonts w:ascii="Arial" w:hAnsi="Arial" w:cs="Arial"/>
                <w:b/>
                <w:sz w:val="20"/>
                <w:szCs w:val="20"/>
              </w:rPr>
            </w:r>
            <w:r w:rsidR="00532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329D4">
              <w:rPr>
                <w:rFonts w:ascii="Arial" w:hAnsi="Arial" w:cs="Arial"/>
                <w:b/>
                <w:sz w:val="20"/>
                <w:szCs w:val="20"/>
              </w:rPr>
            </w:r>
            <w:r w:rsidR="00532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9D4">
              <w:rPr>
                <w:rFonts w:ascii="Arial" w:hAnsi="Arial" w:cs="Arial"/>
                <w:b/>
                <w:sz w:val="20"/>
                <w:szCs w:val="20"/>
              </w:rPr>
            </w:r>
            <w:r w:rsidR="005329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5329D4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5329D4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DLrpDmKCs86Na0W07CEjDGfAH1Hqpm+p/NY74kfn2QscQpHMI+YGjfLXrDONcPsZTfL2dkPApjP+ga0Wb6Pb0Q==" w:salt="z8qX2VEQGObchhURz6wxJ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29D4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2CB0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4C2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3A86-640D-4FAF-8AF5-5DA56D2C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15</cp:revision>
  <cp:lastPrinted>2014-06-04T14:17:00Z</cp:lastPrinted>
  <dcterms:created xsi:type="dcterms:W3CDTF">2017-09-22T10:43:00Z</dcterms:created>
  <dcterms:modified xsi:type="dcterms:W3CDTF">2019-07-31T07:46:00Z</dcterms:modified>
</cp:coreProperties>
</file>