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B2B23CA" w14:textId="1BD05719" w:rsidR="00B32F16" w:rsidRDefault="003A418E">
            <w:pPr>
              <w:rPr>
                <w:rFonts w:ascii="Arial" w:hAnsi="Arial" w:cs="Arial"/>
                <w:b/>
                <w:color w:val="auto"/>
                <w:sz w:val="12"/>
                <w:szCs w:val="12"/>
              </w:rPr>
            </w:pPr>
            <w:r>
              <w:rPr>
                <w:rFonts w:ascii="Arial" w:hAnsi="Arial" w:cs="Arial"/>
                <w:b/>
                <w:color w:val="auto"/>
                <w:sz w:val="12"/>
                <w:szCs w:val="12"/>
              </w:rPr>
              <w:t>e non è pubblicato un avviso di indizione di gara nella GU UE, l'amministrazione aggiudicatrice o l'ente aggiudicatore deve compilare le informazioni in modo da permettere l'individuazione univoca della procedura di appalto:</w:t>
            </w:r>
          </w:p>
          <w:p w14:paraId="6108B34E" w14:textId="6A0773D2" w:rsidR="00B32F16" w:rsidRDefault="003A418E" w:rsidP="00432A8D">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B6B8B" w:rsidRPr="00CB6B8B">
              <w:rPr>
                <w:rFonts w:ascii="Arial" w:hAnsi="Arial" w:cs="Arial"/>
                <w:b/>
                <w:color w:val="auto"/>
                <w:sz w:val="12"/>
                <w:szCs w:val="12"/>
              </w:rPr>
              <w:t>Procedura aperta, in modalità telematica, per l'affidamento relativo alla Polizza Assicurativa ALL RISKS PROPERTY e RCT/O</w:t>
            </w:r>
            <w:r w:rsidR="00CB6B8B">
              <w:rPr>
                <w:rFonts w:ascii="Arial" w:hAnsi="Arial" w:cs="Arial"/>
                <w:b/>
                <w:color w:val="auto"/>
                <w:sz w:val="12"/>
                <w:szCs w:val="12"/>
              </w:rPr>
              <w:t xml:space="preserve"> - </w:t>
            </w:r>
            <w:r w:rsidR="00CB6B8B" w:rsidRPr="00CB6B8B">
              <w:rPr>
                <w:rFonts w:ascii="Arial" w:hAnsi="Arial" w:cs="Arial"/>
                <w:b/>
                <w:color w:val="auto"/>
                <w:sz w:val="12"/>
                <w:szCs w:val="12"/>
              </w:rPr>
              <w:t xml:space="preserve">CIG </w:t>
            </w:r>
            <w:r w:rsidR="00432A8D" w:rsidRPr="00432A8D">
              <w:rPr>
                <w:rFonts w:ascii="Arial" w:hAnsi="Arial" w:cs="Arial"/>
                <w:b/>
                <w:color w:val="auto"/>
                <w:sz w:val="12"/>
                <w:szCs w:val="12"/>
              </w:rPr>
              <w:t xml:space="preserve">8910226719 </w:t>
            </w:r>
            <w:r w:rsidR="00CB6B8B">
              <w:rPr>
                <w:rFonts w:ascii="Arial" w:hAnsi="Arial" w:cs="Arial"/>
                <w:b/>
                <w:color w:val="auto"/>
                <w:sz w:val="12"/>
                <w:szCs w:val="12"/>
              </w:rPr>
              <w:t xml:space="preserve">- </w:t>
            </w:r>
            <w:r w:rsidR="00CB6B8B" w:rsidRPr="00CB6B8B">
              <w:rPr>
                <w:rFonts w:ascii="Arial" w:hAnsi="Arial" w:cs="Arial"/>
                <w:b/>
                <w:color w:val="auto"/>
                <w:sz w:val="12"/>
                <w:szCs w:val="12"/>
              </w:rPr>
              <w:t>R.A. 081/21/PA</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884F398" w:rsidR="00B32F16" w:rsidRPr="00CB6B8B" w:rsidRDefault="003A418E" w:rsidP="00CB6B8B">
            <w:pPr>
              <w:rPr>
                <w:rFonts w:ascii="Arial" w:hAnsi="Arial" w:cs="Arial"/>
                <w:b/>
                <w:color w:val="auto"/>
                <w:sz w:val="12"/>
                <w:szCs w:val="12"/>
              </w:rPr>
            </w:pPr>
            <w:r>
              <w:rPr>
                <w:rFonts w:ascii="Arial" w:hAnsi="Arial" w:cs="Arial"/>
                <w:color w:val="auto"/>
                <w:sz w:val="12"/>
                <w:szCs w:val="12"/>
              </w:rPr>
              <w:t>[</w:t>
            </w:r>
            <w:r w:rsidR="00CB6B8B" w:rsidRPr="00CB6B8B">
              <w:rPr>
                <w:rFonts w:ascii="Arial" w:hAnsi="Arial" w:cs="Arial"/>
                <w:b/>
                <w:color w:val="auto"/>
                <w:sz w:val="12"/>
                <w:szCs w:val="12"/>
              </w:rPr>
              <w:t>Procedura aperta, in modalità telematica, per l'affidamento relativo alla Polizza Assicurativa ALL RISKS PROPERTY e RCT/O</w:t>
            </w:r>
            <w:r w:rsidR="00CB6B8B">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E94AEFE" w:rsidR="00B32F16" w:rsidRDefault="003A418E">
            <w:pPr>
              <w:rPr>
                <w:rFonts w:ascii="Arial" w:hAnsi="Arial" w:cs="Arial"/>
                <w:color w:val="auto"/>
                <w:sz w:val="12"/>
                <w:szCs w:val="12"/>
              </w:rPr>
            </w:pPr>
            <w:r>
              <w:rPr>
                <w:rFonts w:ascii="Arial" w:hAnsi="Arial" w:cs="Arial"/>
                <w:color w:val="auto"/>
                <w:sz w:val="12"/>
                <w:szCs w:val="12"/>
              </w:rPr>
              <w:t>[</w:t>
            </w:r>
            <w:r w:rsidR="00CB6B8B" w:rsidRPr="00CB6B8B">
              <w:rPr>
                <w:rFonts w:ascii="Arial" w:hAnsi="Arial" w:cs="Arial"/>
                <w:b/>
                <w:color w:val="auto"/>
                <w:sz w:val="12"/>
                <w:szCs w:val="12"/>
              </w:rPr>
              <w:t>R.A. 081/21/PA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E67EE31" w:rsidR="00B32F16" w:rsidRPr="00432A8D" w:rsidRDefault="00432A8D" w:rsidP="00CB6B8B">
            <w:pPr>
              <w:rPr>
                <w:rFonts w:ascii="Arial" w:hAnsi="Arial" w:cs="Arial"/>
                <w:b/>
                <w:color w:val="auto"/>
                <w:sz w:val="12"/>
                <w:szCs w:val="12"/>
              </w:rPr>
            </w:pPr>
            <w:r w:rsidRPr="00432A8D">
              <w:rPr>
                <w:rFonts w:ascii="Arial" w:hAnsi="Arial" w:cs="Arial"/>
                <w:b/>
                <w:color w:val="auto"/>
                <w:sz w:val="12"/>
                <w:szCs w:val="12"/>
              </w:rPr>
              <w:t>[8910226719]</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A7604">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CA7604">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CA7604">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CA7604">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CA7604">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CA7604">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CA7604">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CA7604">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BD2675">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BD2675">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D2675">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423A62">
        <w:trPr>
          <w:trHeight w:val="898"/>
        </w:trPr>
        <w:tc>
          <w:tcPr>
            <w:tcW w:w="5338" w:type="dxa"/>
            <w:tcBorders>
              <w:top w:val="single" w:sz="4" w:space="0" w:color="00000A"/>
              <w:left w:val="single" w:sz="4" w:space="0" w:color="00000A"/>
              <w:right w:val="single" w:sz="4" w:space="0" w:color="00000A"/>
            </w:tcBorders>
            <w:shd w:val="clear" w:color="auto" w:fill="BDD6EE" w:themeFill="accent1" w:themeFillTint="66"/>
          </w:tcPr>
          <w:p w14:paraId="32C6335B"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w:t>
            </w:r>
            <w:r w:rsidR="00423A62">
              <w:rPr>
                <w:rFonts w:ascii="Arial" w:hAnsi="Arial" w:cs="Arial"/>
                <w:color w:val="auto"/>
                <w:sz w:val="12"/>
                <w:szCs w:val="12"/>
              </w:rPr>
              <w:t xml:space="preserve">La raccolta premi assicurativa complessiva realizzata, per il ramo danni, negli ultimi 3 esercizi finanziati disponibili alla data fissata per la presentazione delle Domande di partecipazione/offerte, </w:t>
            </w:r>
            <w:r>
              <w:rPr>
                <w:rFonts w:ascii="Arial" w:hAnsi="Arial" w:cs="Arial"/>
                <w:color w:val="auto"/>
                <w:sz w:val="12"/>
                <w:szCs w:val="12"/>
              </w:rPr>
              <w:t xml:space="preserve">è </w:t>
            </w:r>
            <w:r w:rsidR="00423A62">
              <w:rPr>
                <w:rFonts w:ascii="Arial" w:hAnsi="Arial" w:cs="Arial"/>
                <w:color w:val="auto"/>
                <w:sz w:val="12"/>
                <w:szCs w:val="12"/>
              </w:rPr>
              <w:t>la seguente</w:t>
            </w:r>
            <w:r>
              <w:rPr>
                <w:rFonts w:ascii="Arial" w:hAnsi="Arial" w:cs="Arial"/>
                <w:color w:val="auto"/>
                <w:sz w:val="12"/>
                <w:szCs w:val="12"/>
              </w:rPr>
              <w:t>:</w:t>
            </w:r>
          </w:p>
          <w:p w14:paraId="1D596450" w14:textId="77777777" w:rsidR="00423A62" w:rsidRDefault="00423A62">
            <w:pPr>
              <w:ind w:left="238" w:hanging="238"/>
              <w:jc w:val="both"/>
              <w:rPr>
                <w:rFonts w:ascii="Arial" w:hAnsi="Arial" w:cs="Arial"/>
                <w:color w:val="auto"/>
                <w:sz w:val="12"/>
                <w:szCs w:val="12"/>
              </w:rPr>
            </w:pPr>
          </w:p>
          <w:p w14:paraId="096A030B" w14:textId="77777777" w:rsidR="00423A62" w:rsidRPr="00070961" w:rsidRDefault="00423A62" w:rsidP="00423A62">
            <w:pPr>
              <w:rPr>
                <w:rFonts w:ascii="Arial" w:hAnsi="Arial" w:cs="Arial"/>
                <w:b/>
                <w:color w:val="FF0000"/>
                <w:sz w:val="20"/>
                <w:szCs w:val="12"/>
              </w:rPr>
            </w:pPr>
            <w:r>
              <w:rPr>
                <w:rFonts w:ascii="Arial" w:hAnsi="Arial" w:cs="Arial"/>
                <w:b/>
                <w:color w:val="FF0000"/>
                <w:sz w:val="20"/>
                <w:szCs w:val="12"/>
              </w:rPr>
              <w:t>RIFERIMENTO PARAGRAFO 8.2 LETTERA C)</w:t>
            </w:r>
            <w:r w:rsidRPr="00070961">
              <w:rPr>
                <w:rFonts w:ascii="Arial" w:hAnsi="Arial" w:cs="Arial"/>
                <w:b/>
                <w:color w:val="FF0000"/>
                <w:sz w:val="20"/>
                <w:szCs w:val="12"/>
              </w:rPr>
              <w:t xml:space="preserve"> DEL DISCIPLINARE</w:t>
            </w:r>
          </w:p>
          <w:p w14:paraId="1C6869E8" w14:textId="78ACEEFD" w:rsidR="00423A62" w:rsidRDefault="00423A62">
            <w:pPr>
              <w:ind w:left="238" w:hanging="238"/>
              <w:jc w:val="both"/>
              <w:rPr>
                <w:rFonts w:ascii="Arial" w:hAnsi="Arial" w:cs="Arial"/>
                <w:color w:val="auto"/>
                <w:sz w:val="12"/>
                <w:szCs w:val="12"/>
              </w:rPr>
            </w:pPr>
          </w:p>
        </w:tc>
        <w:tc>
          <w:tcPr>
            <w:tcW w:w="5009" w:type="dxa"/>
            <w:tcBorders>
              <w:top w:val="single" w:sz="4" w:space="0" w:color="00000A"/>
              <w:left w:val="single" w:sz="4" w:space="0" w:color="00000A"/>
              <w:right w:val="single" w:sz="4" w:space="0" w:color="00000A"/>
            </w:tcBorders>
            <w:shd w:val="clear" w:color="auto" w:fill="BDD6EE" w:themeFill="accent1" w:themeFillTint="66"/>
          </w:tcPr>
          <w:p w14:paraId="6CB3A66C" w14:textId="4F7968FF"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r w:rsidR="00423A62">
              <w:rPr>
                <w:rFonts w:ascii="Arial" w:hAnsi="Arial" w:cs="Arial"/>
                <w:color w:val="auto"/>
                <w:sz w:val="12"/>
                <w:szCs w:val="12"/>
              </w:rPr>
              <w:t>Raccolta premi ramo danni</w:t>
            </w:r>
            <w:r>
              <w:rPr>
                <w:rFonts w:ascii="Arial" w:hAnsi="Arial" w:cs="Arial"/>
                <w:color w:val="auto"/>
                <w:sz w:val="12"/>
                <w:szCs w:val="12"/>
              </w:rPr>
              <w:t>: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12201CB"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423A62">
              <w:rPr>
                <w:rFonts w:ascii="Arial" w:hAnsi="Arial" w:cs="Arial"/>
                <w:color w:val="auto"/>
                <w:sz w:val="12"/>
                <w:szCs w:val="12"/>
              </w:rPr>
              <w:t xml:space="preserve"> Raccolta premi ramo danni</w:t>
            </w:r>
            <w:r>
              <w:rPr>
                <w:rFonts w:ascii="Arial" w:hAnsi="Arial" w:cs="Arial"/>
                <w:color w:val="auto"/>
                <w:sz w:val="12"/>
                <w:szCs w:val="12"/>
              </w:rPr>
              <w:t>: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693A695D" w14:textId="2E1D1085"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423A62">
              <w:rPr>
                <w:rFonts w:ascii="Arial" w:hAnsi="Arial" w:cs="Arial"/>
                <w:color w:val="auto"/>
                <w:sz w:val="12"/>
                <w:szCs w:val="12"/>
              </w:rPr>
              <w:t xml:space="preserve"> Raccolta premi ramo danni</w:t>
            </w:r>
            <w:r>
              <w:rPr>
                <w:rFonts w:ascii="Arial" w:hAnsi="Arial" w:cs="Arial"/>
                <w:color w:val="auto"/>
                <w:sz w:val="12"/>
                <w:szCs w:val="12"/>
              </w:rPr>
              <w:t>: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p w14:paraId="19CF372B" w14:textId="7049CC79" w:rsidR="00423A62" w:rsidRDefault="00423A62">
            <w:pPr>
              <w:rPr>
                <w:rFonts w:ascii="Arial" w:hAnsi="Arial" w:cs="Arial"/>
                <w:color w:val="auto"/>
                <w:sz w:val="12"/>
                <w:szCs w:val="12"/>
              </w:rPr>
            </w:pPr>
            <w:r>
              <w:rPr>
                <w:rFonts w:ascii="Arial" w:hAnsi="Arial" w:cs="Arial"/>
                <w:color w:val="auto"/>
                <w:sz w:val="12"/>
                <w:szCs w:val="12"/>
              </w:rPr>
              <w:t>Totale: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rsidTr="00423A62">
        <w:trPr>
          <w:trHeight w:val="944"/>
        </w:trPr>
        <w:tc>
          <w:tcPr>
            <w:tcW w:w="5336" w:type="dxa"/>
            <w:tcBorders>
              <w:left w:val="single" w:sz="4" w:space="0" w:color="00000A"/>
              <w:bottom w:val="single" w:sz="4" w:space="0" w:color="00000A"/>
              <w:right w:val="single" w:sz="4" w:space="0" w:color="00000A"/>
            </w:tcBorders>
            <w:shd w:val="clear" w:color="auto" w:fill="auto"/>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auto"/>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rsidTr="00423A62">
        <w:trPr>
          <w:trHeight w:val="766"/>
        </w:trPr>
        <w:tc>
          <w:tcPr>
            <w:tcW w:w="5336" w:type="dxa"/>
            <w:tcBorders>
              <w:top w:val="single" w:sz="4" w:space="0" w:color="00000A"/>
              <w:left w:val="single" w:sz="4" w:space="0" w:color="00000A"/>
              <w:bottom w:val="single" w:sz="4" w:space="0" w:color="auto"/>
              <w:right w:val="single" w:sz="4" w:space="0" w:color="00000A"/>
            </w:tcBorders>
            <w:shd w:val="clear" w:color="auto" w:fill="auto"/>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auto"/>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2E910F80" w14:textId="77777777" w:rsidTr="00423A62">
        <w:trPr>
          <w:trHeight w:val="498"/>
        </w:trPr>
        <w:tc>
          <w:tcPr>
            <w:tcW w:w="5336" w:type="dxa"/>
            <w:vMerge w:val="restart"/>
            <w:tcBorders>
              <w:top w:val="single" w:sz="4" w:space="0" w:color="auto"/>
              <w:left w:val="single" w:sz="4" w:space="0" w:color="00000A"/>
              <w:right w:val="single" w:sz="4" w:space="0" w:color="00000A"/>
            </w:tcBorders>
            <w:shd w:val="clear" w:color="auto" w:fill="auto"/>
          </w:tcPr>
          <w:p w14:paraId="1CB5DBC4" w14:textId="26AC4D64" w:rsidR="00423A62" w:rsidRDefault="00423A62" w:rsidP="00423A62">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0B78A070" w14:textId="77777777" w:rsidR="00423A62" w:rsidRPr="00070961" w:rsidRDefault="00423A62" w:rsidP="00423A62">
            <w:pPr>
              <w:suppressAutoHyphens w:val="0"/>
              <w:spacing w:before="0" w:after="0"/>
              <w:rPr>
                <w:rFonts w:ascii="Arial" w:hAnsi="Arial" w:cs="Arial"/>
                <w:b/>
                <w:color w:val="auto"/>
                <w:sz w:val="12"/>
                <w:szCs w:val="12"/>
              </w:rPr>
            </w:pPr>
          </w:p>
          <w:p w14:paraId="6EE05059" w14:textId="2DAF993E" w:rsidR="00423A62" w:rsidRDefault="00423A62" w:rsidP="00423A62">
            <w:pPr>
              <w:rPr>
                <w:rFonts w:ascii="Arial" w:hAnsi="Arial" w:cs="Arial"/>
                <w:color w:val="auto"/>
                <w:sz w:val="12"/>
                <w:szCs w:val="12"/>
              </w:rPr>
            </w:pPr>
            <w:r w:rsidRPr="00070961">
              <w:rPr>
                <w:rFonts w:ascii="Arial" w:hAnsi="Arial" w:cs="Arial"/>
                <w:b/>
                <w:color w:val="auto"/>
                <w:sz w:val="12"/>
                <w:szCs w:val="12"/>
              </w:rPr>
              <w:t>Anno</w:t>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0DC2387F" w14:textId="77777777" w:rsidR="00423A62" w:rsidRDefault="00423A62" w:rsidP="00423A62">
            <w:pPr>
              <w:suppressAutoHyphens w:val="0"/>
              <w:spacing w:before="0" w:after="0"/>
              <w:rPr>
                <w:rFonts w:ascii="Arial" w:hAnsi="Arial" w:cs="Arial"/>
                <w:color w:val="auto"/>
                <w:sz w:val="12"/>
                <w:szCs w:val="12"/>
              </w:rPr>
            </w:pPr>
          </w:p>
          <w:p w14:paraId="34C251A9" w14:textId="6EFE1855" w:rsidR="00423A62" w:rsidRDefault="00423A62" w:rsidP="00423A62">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24F85790" w14:textId="77777777" w:rsidR="00423A62" w:rsidRDefault="00423A62" w:rsidP="00423A62">
            <w:pPr>
              <w:suppressAutoHyphens w:val="0"/>
              <w:spacing w:before="0" w:after="0"/>
              <w:rPr>
                <w:rFonts w:ascii="Arial" w:hAnsi="Arial" w:cs="Arial"/>
                <w:color w:val="auto"/>
                <w:sz w:val="12"/>
                <w:szCs w:val="12"/>
              </w:rPr>
            </w:pPr>
          </w:p>
          <w:p w14:paraId="70FB8441" w14:textId="6643EB54" w:rsidR="00423A62" w:rsidRDefault="00423A62" w:rsidP="00423A62">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56A7E24F" w14:textId="77777777" w:rsidR="00423A62" w:rsidRDefault="00423A62" w:rsidP="00423A62">
            <w:pPr>
              <w:suppressAutoHyphens w:val="0"/>
              <w:spacing w:before="0" w:after="0"/>
              <w:rPr>
                <w:rFonts w:ascii="Arial" w:hAnsi="Arial" w:cs="Arial"/>
                <w:color w:val="auto"/>
                <w:sz w:val="12"/>
                <w:szCs w:val="12"/>
              </w:rPr>
            </w:pPr>
          </w:p>
          <w:p w14:paraId="33C1D83B" w14:textId="01A1E704" w:rsidR="00423A62" w:rsidRDefault="00423A62" w:rsidP="00423A62">
            <w:pPr>
              <w:rPr>
                <w:rFonts w:ascii="Arial" w:hAnsi="Arial" w:cs="Arial"/>
                <w:color w:val="auto"/>
                <w:sz w:val="12"/>
                <w:szCs w:val="12"/>
              </w:rPr>
            </w:pPr>
            <w:r>
              <w:rPr>
                <w:rFonts w:ascii="Arial" w:hAnsi="Arial" w:cs="Arial"/>
                <w:color w:val="auto"/>
                <w:sz w:val="12"/>
                <w:szCs w:val="12"/>
              </w:rPr>
              <w:t>Destinatari</w:t>
            </w:r>
          </w:p>
        </w:tc>
      </w:tr>
      <w:tr w:rsidR="00423A62" w14:paraId="7F04BAF2" w14:textId="77777777" w:rsidTr="00423A62">
        <w:trPr>
          <w:trHeight w:val="393"/>
        </w:trPr>
        <w:tc>
          <w:tcPr>
            <w:tcW w:w="5336" w:type="dxa"/>
            <w:vMerge/>
            <w:tcBorders>
              <w:left w:val="single" w:sz="4" w:space="0" w:color="00000A"/>
              <w:right w:val="single" w:sz="4" w:space="0" w:color="00000A"/>
            </w:tcBorders>
            <w:shd w:val="clear" w:color="auto" w:fill="auto"/>
          </w:tcPr>
          <w:p w14:paraId="0E0C6098" w14:textId="77777777" w:rsidR="00423A62" w:rsidRDefault="00423A62" w:rsidP="00423A6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0BE25873" w14:textId="77777777" w:rsidR="00423A62" w:rsidRDefault="00423A62" w:rsidP="00423A62">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0567F438" w14:textId="77777777" w:rsidR="00423A62" w:rsidRDefault="00423A62" w:rsidP="00423A62">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0010C3EA" w14:textId="2A124A96"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1E38AAFF" w14:textId="62AAA31D"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r>
      <w:tr w:rsidR="00423A62" w14:paraId="217E9593" w14:textId="77777777" w:rsidTr="00423A62">
        <w:trPr>
          <w:trHeight w:val="393"/>
        </w:trPr>
        <w:tc>
          <w:tcPr>
            <w:tcW w:w="5336" w:type="dxa"/>
            <w:vMerge/>
            <w:tcBorders>
              <w:left w:val="single" w:sz="4" w:space="0" w:color="00000A"/>
              <w:right w:val="single" w:sz="4" w:space="0" w:color="00000A"/>
            </w:tcBorders>
            <w:shd w:val="clear" w:color="auto" w:fill="auto"/>
          </w:tcPr>
          <w:p w14:paraId="7384DA3C" w14:textId="77777777" w:rsidR="00423A62" w:rsidRDefault="00423A62" w:rsidP="00423A6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4AB5279B" w14:textId="77777777" w:rsidR="00423A62" w:rsidRDefault="00423A62" w:rsidP="00423A62">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22BD503C" w14:textId="77777777" w:rsidR="00423A62" w:rsidRDefault="00423A62" w:rsidP="00423A62">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53BBC8FD" w14:textId="1AC43057"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661A7EC7" w14:textId="47406F85"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r>
      <w:tr w:rsidR="00423A62" w14:paraId="7AE8D69F" w14:textId="77777777" w:rsidTr="00423A62">
        <w:trPr>
          <w:trHeight w:val="253"/>
        </w:trPr>
        <w:tc>
          <w:tcPr>
            <w:tcW w:w="5336" w:type="dxa"/>
            <w:vMerge/>
            <w:tcBorders>
              <w:left w:val="single" w:sz="4" w:space="0" w:color="00000A"/>
              <w:right w:val="single" w:sz="4" w:space="0" w:color="00000A"/>
            </w:tcBorders>
            <w:shd w:val="clear" w:color="auto" w:fill="auto"/>
          </w:tcPr>
          <w:p w14:paraId="103CF6DB" w14:textId="77777777" w:rsidR="00423A62" w:rsidRDefault="00423A62" w:rsidP="00423A6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0DD6E9DB" w14:textId="77777777" w:rsidR="00423A62" w:rsidRDefault="00423A62" w:rsidP="00423A62">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08D6362D" w14:textId="77777777" w:rsidR="00423A62" w:rsidRDefault="00423A62" w:rsidP="00423A62">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1CE917FE" w14:textId="737F36E5"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354A353B" w14:textId="0E030EF2"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r>
      <w:tr w:rsidR="00423A62" w14:paraId="1B476C16" w14:textId="77777777" w:rsidTr="00423A62">
        <w:trPr>
          <w:trHeight w:val="253"/>
        </w:trPr>
        <w:tc>
          <w:tcPr>
            <w:tcW w:w="5336" w:type="dxa"/>
            <w:vMerge/>
            <w:tcBorders>
              <w:left w:val="single" w:sz="4" w:space="0" w:color="00000A"/>
              <w:bottom w:val="single" w:sz="4" w:space="0" w:color="auto"/>
              <w:right w:val="single" w:sz="4" w:space="0" w:color="00000A"/>
            </w:tcBorders>
            <w:shd w:val="clear" w:color="auto" w:fill="auto"/>
          </w:tcPr>
          <w:p w14:paraId="3495408A" w14:textId="77777777" w:rsidR="00423A62" w:rsidRDefault="00423A62" w:rsidP="00423A6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5CD9AFFF" w14:textId="08812F38" w:rsidR="00423A62" w:rsidRDefault="00423A62" w:rsidP="00423A62">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2641A204" w14:textId="5EFD2439" w:rsidR="00423A62" w:rsidRDefault="00423A62" w:rsidP="00423A62">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3EF1437A" w14:textId="7269DF5B"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48B678DC" w14:textId="26611449" w:rsidR="00423A62" w:rsidRDefault="00423A62" w:rsidP="00423A62">
            <w:pPr>
              <w:rPr>
                <w:rFonts w:ascii="Arial" w:hAnsi="Arial" w:cs="Arial"/>
                <w:color w:val="auto"/>
                <w:sz w:val="12"/>
                <w:szCs w:val="12"/>
              </w:rPr>
            </w:pPr>
            <w:r w:rsidRPr="009E448D">
              <w:fldChar w:fldCharType="begin">
                <w:ffData>
                  <w:name w:val="Testo656321"/>
                  <w:enabled/>
                  <w:calcOnExit w:val="0"/>
                  <w:textInput/>
                </w:ffData>
              </w:fldChar>
            </w:r>
            <w:r w:rsidRPr="009E448D">
              <w:instrText>FORMTEXT</w:instrText>
            </w:r>
            <w:r w:rsidRPr="009E448D">
              <w:fldChar w:fldCharType="separate"/>
            </w:r>
            <w:r w:rsidRPr="009E448D">
              <w:rPr>
                <w:rFonts w:ascii="Arial" w:hAnsi="Arial" w:cs="Arial"/>
                <w:b/>
                <w:color w:val="auto"/>
                <w:sz w:val="12"/>
                <w:szCs w:val="12"/>
              </w:rPr>
              <w:t>     </w:t>
            </w:r>
            <w:r w:rsidRPr="009E448D">
              <w:fldChar w:fldCharType="end"/>
            </w:r>
          </w:p>
        </w:tc>
      </w:tr>
      <w:tr w:rsidR="00423A62" w14:paraId="43703234" w14:textId="77777777" w:rsidTr="00423A62">
        <w:trPr>
          <w:trHeight w:val="486"/>
        </w:trPr>
        <w:tc>
          <w:tcPr>
            <w:tcW w:w="5336" w:type="dxa"/>
            <w:tcBorders>
              <w:top w:val="single" w:sz="4" w:space="0" w:color="00000A"/>
              <w:left w:val="single" w:sz="4" w:space="0" w:color="00000A"/>
              <w:right w:val="single" w:sz="4" w:space="0" w:color="00000A"/>
            </w:tcBorders>
            <w:shd w:val="clear" w:color="auto" w:fill="auto"/>
          </w:tcPr>
          <w:p w14:paraId="1373EA86"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auto"/>
          </w:tcPr>
          <w:p w14:paraId="60F8CA27"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423A62"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423A62" w:rsidRDefault="00423A62" w:rsidP="00423A62">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423A62"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423A62" w:rsidRDefault="00423A62" w:rsidP="00423A62">
            <w:pPr>
              <w:rPr>
                <w:rFonts w:ascii="Arial" w:hAnsi="Arial" w:cs="Arial"/>
                <w:color w:val="auto"/>
                <w:sz w:val="12"/>
                <w:szCs w:val="12"/>
              </w:rPr>
            </w:pPr>
            <w:r>
              <w:rPr>
                <w:rFonts w:ascii="Arial" w:hAnsi="Arial" w:cs="Arial"/>
                <w:color w:val="auto"/>
                <w:sz w:val="12"/>
                <w:szCs w:val="12"/>
              </w:rPr>
              <w:br/>
            </w:r>
          </w:p>
        </w:tc>
      </w:tr>
      <w:tr w:rsidR="00423A62"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423A62" w:rsidRDefault="00423A62" w:rsidP="00423A62">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423A62" w:rsidRDefault="00423A62" w:rsidP="00423A62">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423A62" w:rsidRDefault="00423A62" w:rsidP="00423A62">
            <w:pPr>
              <w:rPr>
                <w:rFonts w:ascii="Arial" w:hAnsi="Arial" w:cs="Arial"/>
                <w:color w:val="auto"/>
                <w:sz w:val="12"/>
                <w:szCs w:val="12"/>
              </w:rPr>
            </w:pPr>
          </w:p>
        </w:tc>
      </w:tr>
      <w:tr w:rsidR="00423A62"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423A62" w:rsidRDefault="00423A62" w:rsidP="00423A62">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423A62" w:rsidRDefault="00423A62" w:rsidP="00423A62">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423A62" w:rsidRDefault="00423A62" w:rsidP="00423A62">
            <w:pPr>
              <w:rPr>
                <w:rFonts w:ascii="Arial" w:hAnsi="Arial" w:cs="Arial"/>
                <w:color w:val="auto"/>
                <w:sz w:val="12"/>
                <w:szCs w:val="12"/>
              </w:rPr>
            </w:pPr>
            <w:r>
              <w:rPr>
                <w:rFonts w:ascii="Arial" w:hAnsi="Arial" w:cs="Arial"/>
                <w:color w:val="auto"/>
                <w:sz w:val="12"/>
                <w:szCs w:val="12"/>
              </w:rPr>
              <w:t>Anno, organico medio annuo:</w:t>
            </w:r>
          </w:p>
          <w:p w14:paraId="295C2045"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423A62" w:rsidRDefault="00423A62" w:rsidP="00423A62">
            <w:pPr>
              <w:rPr>
                <w:rFonts w:ascii="Arial" w:hAnsi="Arial" w:cs="Arial"/>
                <w:color w:val="auto"/>
                <w:sz w:val="12"/>
                <w:szCs w:val="12"/>
              </w:rPr>
            </w:pPr>
            <w:r>
              <w:rPr>
                <w:rFonts w:ascii="Arial" w:hAnsi="Arial" w:cs="Arial"/>
                <w:color w:val="auto"/>
                <w:sz w:val="12"/>
                <w:szCs w:val="12"/>
              </w:rPr>
              <w:t>Anno, numero di dirigenti</w:t>
            </w:r>
          </w:p>
          <w:p w14:paraId="6DF1900E"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423A62" w:rsidRDefault="00423A62" w:rsidP="00423A62">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423A62" w:rsidRDefault="00423A62" w:rsidP="00423A62">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423A62" w:rsidRDefault="00423A62" w:rsidP="00423A62">
            <w:pPr>
              <w:rPr>
                <w:rFonts w:ascii="Arial" w:hAnsi="Arial" w:cs="Arial"/>
                <w:color w:val="auto"/>
                <w:sz w:val="12"/>
                <w:szCs w:val="12"/>
              </w:rPr>
            </w:pPr>
          </w:p>
        </w:tc>
      </w:tr>
      <w:tr w:rsidR="00423A62"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423A62"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423A62"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423A62" w:rsidRDefault="00423A62" w:rsidP="00423A62">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423A62" w:rsidRDefault="00423A62" w:rsidP="00423A62">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423A62" w:rsidRDefault="00423A62" w:rsidP="00423A62">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423A62" w:rsidRDefault="00423A62" w:rsidP="00423A62">
            <w:pPr>
              <w:rPr>
                <w:rFonts w:ascii="Arial" w:hAnsi="Arial" w:cs="Arial"/>
                <w:color w:val="auto"/>
                <w:sz w:val="12"/>
                <w:szCs w:val="12"/>
              </w:rPr>
            </w:pPr>
          </w:p>
        </w:tc>
      </w:tr>
      <w:tr w:rsidR="00423A62"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423A62" w:rsidRDefault="00423A62" w:rsidP="00423A62">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423A62"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423A62" w:rsidRDefault="00423A62" w:rsidP="00423A62">
            <w:pPr>
              <w:pStyle w:val="Paragrafoelenco"/>
              <w:ind w:left="181"/>
              <w:rPr>
                <w:rFonts w:ascii="Arial" w:hAnsi="Arial" w:cs="Arial"/>
                <w:color w:val="auto"/>
                <w:sz w:val="12"/>
                <w:szCs w:val="12"/>
              </w:rPr>
            </w:pPr>
            <w:r>
              <w:rPr>
                <w:rFonts w:ascii="Arial" w:hAnsi="Arial" w:cs="Arial"/>
                <w:color w:val="auto"/>
                <w:sz w:val="12"/>
                <w:szCs w:val="12"/>
              </w:rPr>
              <w:lastRenderedPageBreak/>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423A62"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423A62" w:rsidRDefault="00423A62" w:rsidP="00423A62">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423A62" w:rsidRDefault="00423A62" w:rsidP="00423A62">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423A62"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423A62" w:rsidRDefault="00423A62" w:rsidP="00423A62">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423A62" w:rsidRDefault="00423A62" w:rsidP="00423A62">
            <w:pPr>
              <w:rPr>
                <w:rFonts w:ascii="Arial" w:hAnsi="Arial" w:cs="Arial"/>
                <w:color w:val="auto"/>
                <w:sz w:val="12"/>
                <w:szCs w:val="12"/>
              </w:rPr>
            </w:pPr>
          </w:p>
        </w:tc>
      </w:tr>
      <w:tr w:rsidR="00423A62"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423A62" w:rsidRDefault="00423A62" w:rsidP="00423A62">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423A62" w:rsidRDefault="00423A62" w:rsidP="00423A62">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423A62" w:rsidRDefault="00423A62" w:rsidP="00423A62">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D2675">
              <w:rPr>
                <w:rFonts w:ascii="Arial" w:hAnsi="Arial" w:cs="Arial"/>
                <w:color w:val="auto"/>
                <w:sz w:val="12"/>
                <w:szCs w:val="12"/>
              </w:rPr>
            </w:r>
            <w:r w:rsidR="00BD2675">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20D3A48" w:rsidR="00B32F16" w:rsidRDefault="003A418E" w:rsidP="00CB6B8B">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C3F8D">
        <w:rPr>
          <w:rFonts w:ascii="Arial" w:hAnsi="Arial" w:cs="Arial"/>
          <w:color w:val="auto"/>
          <w:sz w:val="12"/>
          <w:szCs w:val="12"/>
        </w:rPr>
        <w:t>[</w:t>
      </w:r>
      <w:r w:rsidR="00CB6B8B" w:rsidRPr="00CB6B8B">
        <w:rPr>
          <w:rFonts w:ascii="Arial" w:hAnsi="Arial" w:cs="Arial"/>
          <w:color w:val="auto"/>
          <w:sz w:val="12"/>
          <w:szCs w:val="12"/>
        </w:rPr>
        <w:t>Procedura aperta, in modalità telematica, per l'affidamento relativo alla Polizza Assicurativa ALL RISKS PROPERTY e RCT/O</w:t>
      </w:r>
      <w:r w:rsidR="00CB6B8B">
        <w:rPr>
          <w:rFonts w:ascii="Arial" w:hAnsi="Arial" w:cs="Arial"/>
          <w:color w:val="auto"/>
          <w:sz w:val="12"/>
          <w:szCs w:val="12"/>
        </w:rPr>
        <w:t xml:space="preserve">. </w:t>
      </w:r>
      <w:r w:rsidR="00432A8D">
        <w:rPr>
          <w:rFonts w:ascii="Arial" w:hAnsi="Arial" w:cs="Arial"/>
          <w:color w:val="auto"/>
          <w:sz w:val="12"/>
          <w:szCs w:val="12"/>
        </w:rPr>
        <w:t xml:space="preserve">CIG </w:t>
      </w:r>
      <w:r w:rsidR="00432A8D" w:rsidRPr="00432A8D">
        <w:rPr>
          <w:rFonts w:ascii="Arial" w:hAnsi="Arial" w:cs="Arial"/>
          <w:color w:val="auto"/>
          <w:sz w:val="12"/>
          <w:szCs w:val="12"/>
        </w:rPr>
        <w:t xml:space="preserve">8910226719 </w:t>
      </w:r>
      <w:r w:rsidR="00CB6B8B">
        <w:rPr>
          <w:rFonts w:ascii="Arial" w:hAnsi="Arial" w:cs="Arial"/>
          <w:color w:val="auto"/>
          <w:sz w:val="12"/>
          <w:szCs w:val="12"/>
        </w:rPr>
        <w:t xml:space="preserve">- </w:t>
      </w:r>
      <w:r w:rsidR="00CB6B8B" w:rsidRPr="00CB6B8B">
        <w:rPr>
          <w:rFonts w:ascii="Arial" w:hAnsi="Arial" w:cs="Arial"/>
          <w:color w:val="auto"/>
          <w:sz w:val="12"/>
          <w:szCs w:val="12"/>
        </w:rPr>
        <w:t>R.A. 081/21/PA</w:t>
      </w:r>
      <w:r w:rsidR="00CB6B8B">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3AE4D9BB"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715A5">
      <w:rPr>
        <w:rFonts w:ascii="Calibri" w:hAnsi="Calibri"/>
        <w:noProof/>
        <w:sz w:val="20"/>
        <w:szCs w:val="20"/>
      </w:rPr>
      <w:t>20</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15DFB24E" w14:textId="1AE1E8C3" w:rsidR="00423A62" w:rsidRPr="00423A62" w:rsidRDefault="00423A62" w:rsidP="00423A62">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footnote>
  <w:footnote w:id="34">
    <w:p w14:paraId="588662A2" w14:textId="3EE6FE4A" w:rsidR="00423A62" w:rsidRPr="00CB5DCB" w:rsidRDefault="00423A62"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423A62" w:rsidRPr="00CB5DCB" w:rsidRDefault="00423A62">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423A62" w:rsidRDefault="00423A62">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forms" w:enforcement="1" w:cryptProviderType="rsaAES" w:cryptAlgorithmClass="hash" w:cryptAlgorithmType="typeAny" w:cryptAlgorithmSid="14" w:cryptSpinCount="100000" w:hash="etLXNeGynXlhuHH1sPbe8Ym8lArAhHnmzQ3hKFHlXBdU/xjS6ISUvCpNpGwkIiHMqtkvwSzrobtINBoOaE9Tvg==" w:salt="VRpB29/VoNcugzeSPP8YM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C3F8D"/>
    <w:rsid w:val="003715A5"/>
    <w:rsid w:val="003A418E"/>
    <w:rsid w:val="00423A62"/>
    <w:rsid w:val="00432A8D"/>
    <w:rsid w:val="005239C5"/>
    <w:rsid w:val="00540C71"/>
    <w:rsid w:val="007D3D48"/>
    <w:rsid w:val="00900842"/>
    <w:rsid w:val="00B32F16"/>
    <w:rsid w:val="00BC6EE6"/>
    <w:rsid w:val="00BD05CE"/>
    <w:rsid w:val="00BD2675"/>
    <w:rsid w:val="00CA7604"/>
    <w:rsid w:val="00CB5DCB"/>
    <w:rsid w:val="00CB6B8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E5C6-83F4-4C02-9DE7-EA29737B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10274</Words>
  <Characters>58562</Characters>
  <Application>Microsoft Office Word</Application>
  <DocSecurity>0</DocSecurity>
  <Lines>488</Lines>
  <Paragraphs>137</Paragraphs>
  <ScaleCrop>false</ScaleCrop>
  <Company>MIT</Company>
  <LinksUpToDate>false</LinksUpToDate>
  <CharactersWithSpaces>68699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44</cp:revision>
  <cp:lastPrinted>2016-08-31T08:45:00Z</cp:lastPrinted>
  <dcterms:created xsi:type="dcterms:W3CDTF">2017-09-26T16:54:00Z</dcterms:created>
  <dcterms:modified xsi:type="dcterms:W3CDTF">2021-10-21T08:51:00Z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