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B7348A" w:rsidRPr="00B7348A" w:rsidRDefault="00B7348A" w:rsidP="00B7348A">
      <w:pPr>
        <w:tabs>
          <w:tab w:val="left" w:pos="2835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7348A">
        <w:rPr>
          <w:rFonts w:ascii="Arial" w:hAnsi="Arial" w:cs="Arial"/>
          <w:b/>
          <w:bCs/>
          <w:sz w:val="22"/>
          <w:szCs w:val="22"/>
        </w:rPr>
        <w:t>Procedura aperta per l’affidamento dei servizi di manutenzione delle zone a verde e dei terreni da gioco, presso l’Area del Foro Italico (Parco Sportivo Foro Italico, Stadio dei Marmi “Pietro Mennea” e Stadio della Farnesina), in Roma.</w:t>
      </w:r>
    </w:p>
    <w:p w:rsidR="005D074A" w:rsidRPr="008933D3" w:rsidRDefault="00B7348A" w:rsidP="00B7348A">
      <w:pPr>
        <w:tabs>
          <w:tab w:val="left" w:pos="2835"/>
        </w:tabs>
        <w:spacing w:before="240" w:after="24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B7348A">
        <w:rPr>
          <w:rFonts w:ascii="Arial" w:hAnsi="Arial" w:cs="Arial"/>
          <w:b/>
          <w:bCs/>
          <w:sz w:val="22"/>
          <w:szCs w:val="22"/>
        </w:rPr>
        <w:t>CIG 8755127F58 - R.A. 018/21/PA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EE12C6">
        <w:trPr>
          <w:trHeight w:val="591"/>
        </w:trPr>
        <w:tc>
          <w:tcPr>
            <w:tcW w:w="850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B73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849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645D0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645D0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8311536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xJWdvLY5JnovOqME/CZzpozB5SyjjHXvddT/0mDaSijW0qklrZUsD8JFZhsTkyDesMc7zNCEyFLnEP8yQD0Q==" w:salt="OwUgZGbM7ZoKKTQ+qvv0i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48A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45D0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FEB3-FC30-47DC-91D3-EAADA0FA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Admin</cp:lastModifiedBy>
  <cp:revision>10</cp:revision>
  <cp:lastPrinted>2014-10-15T12:25:00Z</cp:lastPrinted>
  <dcterms:created xsi:type="dcterms:W3CDTF">2017-03-16T13:36:00Z</dcterms:created>
  <dcterms:modified xsi:type="dcterms:W3CDTF">2021-05-21T13:16:00Z</dcterms:modified>
</cp:coreProperties>
</file>