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F91C37C" w:rsidR="00B32F16" w:rsidRPr="00E97340" w:rsidRDefault="003A418E" w:rsidP="00E97340">
            <w:pPr>
              <w:rPr>
                <w:rFonts w:ascii="Arial" w:hAnsi="Arial" w:cs="Arial"/>
                <w:b/>
                <w:color w:val="auto"/>
                <w:sz w:val="12"/>
                <w:szCs w:val="12"/>
              </w:rPr>
            </w:pPr>
            <w:r>
              <w:rPr>
                <w:rFonts w:ascii="Arial" w:hAnsi="Arial" w:cs="Arial"/>
                <w:color w:val="auto"/>
                <w:sz w:val="12"/>
                <w:szCs w:val="12"/>
              </w:rPr>
              <w:t>[</w:t>
            </w:r>
            <w:r w:rsidR="00E97340" w:rsidRPr="00E97340">
              <w:rPr>
                <w:rFonts w:ascii="Arial" w:hAnsi="Arial" w:cs="Arial"/>
                <w:b/>
                <w:color w:val="auto"/>
                <w:sz w:val="12"/>
                <w:szCs w:val="12"/>
              </w:rPr>
              <w:t>Procedura aperta telematica, tramite Accordo Quadro, suddivisa in sei lotti, per</w:t>
            </w:r>
            <w:r w:rsidR="00E97340">
              <w:rPr>
                <w:rFonts w:ascii="Arial" w:hAnsi="Arial" w:cs="Arial"/>
                <w:b/>
                <w:color w:val="auto"/>
                <w:sz w:val="12"/>
                <w:szCs w:val="12"/>
              </w:rPr>
              <w:t xml:space="preserve"> </w:t>
            </w:r>
            <w:r w:rsidR="00E97340" w:rsidRPr="00E97340">
              <w:rPr>
                <w:rFonts w:ascii="Arial" w:hAnsi="Arial" w:cs="Arial"/>
                <w:b/>
                <w:color w:val="auto"/>
                <w:sz w:val="12"/>
                <w:szCs w:val="12"/>
              </w:rPr>
              <w:t>l’affidamento di un appalto di fornitura e installazione di attrezzature per il fitness</w:t>
            </w:r>
            <w:r w:rsidR="00E97340">
              <w:rPr>
                <w:rFonts w:ascii="Arial" w:hAnsi="Arial" w:cs="Arial"/>
                <w:b/>
                <w:color w:val="auto"/>
                <w:sz w:val="12"/>
                <w:szCs w:val="12"/>
              </w:rPr>
              <w:t xml:space="preserve"> </w:t>
            </w:r>
            <w:r w:rsidR="00E97340" w:rsidRPr="00E97340">
              <w:rPr>
                <w:rFonts w:ascii="Arial" w:hAnsi="Arial" w:cs="Arial"/>
                <w:b/>
                <w:color w:val="auto"/>
                <w:sz w:val="12"/>
                <w:szCs w:val="12"/>
              </w:rPr>
              <w:t>all’aperto</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716FBF1" w14:textId="0596EDCE" w:rsidR="00E97340" w:rsidRPr="00E97340" w:rsidRDefault="003A418E" w:rsidP="00E97340">
            <w:pPr>
              <w:rPr>
                <w:rFonts w:ascii="Arial" w:hAnsi="Arial" w:cs="Arial"/>
                <w:b/>
                <w:color w:val="auto"/>
                <w:sz w:val="12"/>
                <w:szCs w:val="12"/>
              </w:rPr>
            </w:pPr>
            <w:r>
              <w:rPr>
                <w:rFonts w:ascii="Arial" w:hAnsi="Arial" w:cs="Arial"/>
                <w:color w:val="auto"/>
                <w:sz w:val="12"/>
                <w:szCs w:val="12"/>
              </w:rPr>
              <w:t>[</w:t>
            </w:r>
            <w:r w:rsidR="00E97340" w:rsidRPr="00E97340">
              <w:rPr>
                <w:rFonts w:ascii="Arial" w:hAnsi="Arial" w:cs="Arial"/>
                <w:b/>
                <w:color w:val="auto"/>
                <w:sz w:val="12"/>
                <w:szCs w:val="12"/>
              </w:rPr>
              <w:t>Lotto 1 –</w:t>
            </w:r>
            <w:r w:rsidR="00E97340">
              <w:rPr>
                <w:rFonts w:ascii="Arial" w:hAnsi="Arial" w:cs="Arial"/>
                <w:b/>
                <w:color w:val="auto"/>
                <w:sz w:val="12"/>
                <w:szCs w:val="12"/>
              </w:rPr>
              <w:t xml:space="preserve"> </w:t>
            </w:r>
            <w:r w:rsidR="00E97340" w:rsidRPr="00E97340">
              <w:rPr>
                <w:rFonts w:ascii="Arial" w:hAnsi="Arial" w:cs="Arial"/>
                <w:b/>
                <w:color w:val="auto"/>
                <w:sz w:val="12"/>
                <w:szCs w:val="12"/>
              </w:rPr>
              <w:t>RA041_22_PA</w:t>
            </w:r>
          </w:p>
          <w:p w14:paraId="57CC2A96" w14:textId="6E170E92"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2 –</w:t>
            </w:r>
            <w:r>
              <w:rPr>
                <w:rFonts w:ascii="Arial" w:hAnsi="Arial" w:cs="Arial"/>
                <w:b/>
                <w:color w:val="auto"/>
                <w:sz w:val="12"/>
                <w:szCs w:val="12"/>
              </w:rPr>
              <w:t xml:space="preserve"> </w:t>
            </w:r>
            <w:r w:rsidRPr="00E97340">
              <w:rPr>
                <w:rFonts w:ascii="Arial" w:hAnsi="Arial" w:cs="Arial"/>
                <w:b/>
                <w:color w:val="auto"/>
                <w:sz w:val="12"/>
                <w:szCs w:val="12"/>
              </w:rPr>
              <w:t>RA042_22_PA</w:t>
            </w:r>
          </w:p>
          <w:p w14:paraId="4E8A94C2" w14:textId="3FBDC40D"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3 –</w:t>
            </w:r>
            <w:r>
              <w:rPr>
                <w:rFonts w:ascii="Arial" w:hAnsi="Arial" w:cs="Arial"/>
                <w:b/>
                <w:color w:val="auto"/>
                <w:sz w:val="12"/>
                <w:szCs w:val="12"/>
              </w:rPr>
              <w:t xml:space="preserve"> </w:t>
            </w:r>
            <w:r w:rsidRPr="00E97340">
              <w:rPr>
                <w:rFonts w:ascii="Arial" w:hAnsi="Arial" w:cs="Arial"/>
                <w:b/>
                <w:color w:val="auto"/>
                <w:sz w:val="12"/>
                <w:szCs w:val="12"/>
              </w:rPr>
              <w:t>RA043_22_PA</w:t>
            </w:r>
          </w:p>
          <w:p w14:paraId="3579AF44" w14:textId="5B7557FF"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4 –</w:t>
            </w:r>
            <w:r>
              <w:rPr>
                <w:rFonts w:ascii="Arial" w:hAnsi="Arial" w:cs="Arial"/>
                <w:b/>
                <w:color w:val="auto"/>
                <w:sz w:val="12"/>
                <w:szCs w:val="12"/>
              </w:rPr>
              <w:t xml:space="preserve"> </w:t>
            </w:r>
            <w:r w:rsidRPr="00E97340">
              <w:rPr>
                <w:rFonts w:ascii="Arial" w:hAnsi="Arial" w:cs="Arial"/>
                <w:b/>
                <w:color w:val="auto"/>
                <w:sz w:val="12"/>
                <w:szCs w:val="12"/>
              </w:rPr>
              <w:t>RA044_22_PA</w:t>
            </w:r>
          </w:p>
          <w:p w14:paraId="1845A6E9" w14:textId="38A98C3A"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5 –</w:t>
            </w:r>
            <w:r>
              <w:rPr>
                <w:rFonts w:ascii="Arial" w:hAnsi="Arial" w:cs="Arial"/>
                <w:b/>
                <w:color w:val="auto"/>
                <w:sz w:val="12"/>
                <w:szCs w:val="12"/>
              </w:rPr>
              <w:t xml:space="preserve"> </w:t>
            </w:r>
            <w:r w:rsidRPr="00E97340">
              <w:rPr>
                <w:rFonts w:ascii="Arial" w:hAnsi="Arial" w:cs="Arial"/>
                <w:b/>
                <w:color w:val="auto"/>
                <w:sz w:val="12"/>
                <w:szCs w:val="12"/>
              </w:rPr>
              <w:t>RA045_22_PA</w:t>
            </w:r>
          </w:p>
          <w:p w14:paraId="45A1A3AC" w14:textId="14823434" w:rsidR="00B32F16" w:rsidRDefault="00E97340" w:rsidP="00E97340">
            <w:pPr>
              <w:rPr>
                <w:rFonts w:ascii="Arial" w:hAnsi="Arial" w:cs="Arial"/>
                <w:color w:val="auto"/>
                <w:sz w:val="12"/>
                <w:szCs w:val="12"/>
              </w:rPr>
            </w:pPr>
            <w:r w:rsidRPr="00E97340">
              <w:rPr>
                <w:rFonts w:ascii="Arial" w:hAnsi="Arial" w:cs="Arial"/>
                <w:b/>
                <w:color w:val="auto"/>
                <w:sz w:val="12"/>
                <w:szCs w:val="12"/>
              </w:rPr>
              <w:t>Lotto 6 –</w:t>
            </w:r>
            <w:r>
              <w:rPr>
                <w:rFonts w:ascii="Arial" w:hAnsi="Arial" w:cs="Arial"/>
                <w:b/>
                <w:color w:val="auto"/>
                <w:sz w:val="12"/>
                <w:szCs w:val="12"/>
              </w:rPr>
              <w:t xml:space="preserve"> </w:t>
            </w:r>
            <w:r w:rsidRPr="00E97340">
              <w:rPr>
                <w:rFonts w:ascii="Arial" w:hAnsi="Arial" w:cs="Arial"/>
                <w:b/>
                <w:color w:val="auto"/>
                <w:sz w:val="12"/>
                <w:szCs w:val="12"/>
              </w:rPr>
              <w:t>RA046_22_PA</w:t>
            </w:r>
            <w:r w:rsidR="003A418E">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2C7210AA" w14:textId="6FD93CBE" w:rsidR="00E97340" w:rsidRPr="00E97340" w:rsidRDefault="003A418E" w:rsidP="00E97340">
            <w:pPr>
              <w:rPr>
                <w:rFonts w:ascii="Arial" w:hAnsi="Arial" w:cs="Arial"/>
                <w:b/>
                <w:color w:val="auto"/>
                <w:sz w:val="12"/>
                <w:szCs w:val="12"/>
              </w:rPr>
            </w:pPr>
            <w:r>
              <w:rPr>
                <w:rFonts w:ascii="Arial" w:hAnsi="Arial" w:cs="Arial"/>
                <w:color w:val="auto"/>
                <w:sz w:val="12"/>
                <w:szCs w:val="12"/>
              </w:rPr>
              <w:t>[</w:t>
            </w:r>
            <w:r w:rsidR="00E97340" w:rsidRPr="00E97340">
              <w:rPr>
                <w:rFonts w:ascii="Arial" w:hAnsi="Arial" w:cs="Arial"/>
                <w:b/>
                <w:color w:val="auto"/>
                <w:sz w:val="12"/>
                <w:szCs w:val="12"/>
              </w:rPr>
              <w:t>Lotto 1 – CIG 9131540132</w:t>
            </w:r>
          </w:p>
          <w:p w14:paraId="2EF6034E" w14:textId="59EDD4BA"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2 – CIG 9132754B02</w:t>
            </w:r>
          </w:p>
          <w:p w14:paraId="2EE98DFF" w14:textId="655D4B9F"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3 – CIG 913278007A</w:t>
            </w:r>
          </w:p>
          <w:p w14:paraId="50F92E20" w14:textId="55649A60"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4 – CIG 9132798F50</w:t>
            </w:r>
          </w:p>
          <w:p w14:paraId="026B6E33" w14:textId="367BB5F7" w:rsidR="00E97340" w:rsidRPr="00E97340" w:rsidRDefault="00E97340" w:rsidP="00E97340">
            <w:pPr>
              <w:rPr>
                <w:rFonts w:ascii="Arial" w:hAnsi="Arial" w:cs="Arial"/>
                <w:b/>
                <w:color w:val="auto"/>
                <w:sz w:val="12"/>
                <w:szCs w:val="12"/>
              </w:rPr>
            </w:pPr>
            <w:r w:rsidRPr="00E97340">
              <w:rPr>
                <w:rFonts w:ascii="Arial" w:hAnsi="Arial" w:cs="Arial"/>
                <w:b/>
                <w:color w:val="auto"/>
                <w:sz w:val="12"/>
                <w:szCs w:val="12"/>
              </w:rPr>
              <w:t>Lotto 5 – CIG 9132815D58</w:t>
            </w:r>
          </w:p>
          <w:p w14:paraId="3374CCBC" w14:textId="43008B17" w:rsidR="00B32F16" w:rsidRDefault="00E97340" w:rsidP="00E97340">
            <w:pPr>
              <w:rPr>
                <w:rFonts w:ascii="Arial" w:hAnsi="Arial" w:cs="Arial"/>
                <w:color w:val="auto"/>
                <w:sz w:val="12"/>
                <w:szCs w:val="12"/>
              </w:rPr>
            </w:pPr>
            <w:r w:rsidRPr="00E97340">
              <w:rPr>
                <w:rFonts w:ascii="Arial" w:hAnsi="Arial" w:cs="Arial"/>
                <w:b/>
                <w:color w:val="auto"/>
                <w:sz w:val="12"/>
                <w:szCs w:val="12"/>
              </w:rPr>
              <w:lastRenderedPageBreak/>
              <w:t>Lotto 6 – CIG 9132838057</w:t>
            </w:r>
            <w:r w:rsidR="003A418E">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lastRenderedPageBreak/>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E97340">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E97340">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E97340">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E97340">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E97340">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E97340">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E97340">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E97340">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8A4DD8">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A4DD8">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A4DD8">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A4DD8">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8A4DD8">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8A4DD8">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97340">
              <w:rPr>
                <w:rFonts w:ascii="Arial" w:hAnsi="Arial" w:cs="Arial"/>
                <w:color w:val="auto"/>
                <w:sz w:val="12"/>
                <w:szCs w:val="12"/>
              </w:rPr>
            </w:r>
            <w:r w:rsidR="00E97340">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5ABC2384"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8A4DD8" w:rsidRPr="008A4DD8">
        <w:rPr>
          <w:rFonts w:ascii="Arial" w:hAnsi="Arial" w:cs="Arial"/>
          <w:color w:val="auto"/>
          <w:sz w:val="12"/>
          <w:szCs w:val="12"/>
        </w:rPr>
        <w:t>Procedura aperta telematica, tramite Accordo Quadro, suddivisa in sei lotti, per l’affidamento di un appalto di fornitura e installazione di attrezzature per il fitness all’aperto</w:t>
      </w:r>
      <w:r w:rsidR="008A4DD8">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E97340" w:rsidRDefault="00E97340">
      <w:pPr>
        <w:spacing w:before="0" w:after="0"/>
      </w:pPr>
      <w:r>
        <w:separator/>
      </w:r>
    </w:p>
  </w:endnote>
  <w:endnote w:type="continuationSeparator" w:id="0">
    <w:p w14:paraId="30B4CC49" w14:textId="77777777" w:rsidR="00E97340" w:rsidRDefault="00E973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E97340" w:rsidRDefault="00E97340">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E97340" w:rsidRDefault="00E97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E97340" w:rsidRDefault="00E97340">
      <w:pPr>
        <w:rPr>
          <w:sz w:val="12"/>
        </w:rPr>
      </w:pPr>
    </w:p>
  </w:footnote>
  <w:footnote w:type="continuationSeparator" w:id="0">
    <w:p w14:paraId="3841518F" w14:textId="77777777" w:rsidR="00E97340" w:rsidRDefault="00E97340">
      <w:pPr>
        <w:rPr>
          <w:sz w:val="12"/>
        </w:rPr>
      </w:pPr>
    </w:p>
  </w:footnote>
  <w:footnote w:id="1">
    <w:p w14:paraId="1667B14A" w14:textId="5702CF3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E97340" w:rsidRPr="00CB5DCB" w:rsidRDefault="00E97340"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E97340" w:rsidRPr="00CB5DCB" w:rsidRDefault="00E97340">
      <w:pPr>
        <w:pStyle w:val="Testonotaapidipagina"/>
        <w:rPr>
          <w:rFonts w:ascii="Arial" w:hAnsi="Arial" w:cs="Arial"/>
          <w:sz w:val="12"/>
          <w:szCs w:val="12"/>
        </w:rPr>
      </w:pPr>
    </w:p>
  </w:footnote>
  <w:footnote w:id="6">
    <w:p w14:paraId="209022EA" w14:textId="562F90D8"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E97340" w:rsidRPr="00CB5DCB" w:rsidRDefault="00E97340">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E97340" w:rsidRPr="00CB5DCB" w:rsidRDefault="00E97340"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E97340" w:rsidRPr="00CB5DCB" w:rsidRDefault="00E97340">
      <w:pPr>
        <w:pStyle w:val="Testonotaapidipagina"/>
        <w:rPr>
          <w:rFonts w:ascii="Arial" w:hAnsi="Arial" w:cs="Arial"/>
          <w:sz w:val="12"/>
          <w:szCs w:val="12"/>
        </w:rPr>
      </w:pPr>
    </w:p>
  </w:footnote>
  <w:footnote w:id="10">
    <w:p w14:paraId="13C376EC" w14:textId="77777777" w:rsidR="00E97340" w:rsidRDefault="00E97340"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E97340" w:rsidRDefault="00E97340">
      <w:pPr>
        <w:pStyle w:val="Testonotaapidipagina"/>
      </w:pPr>
    </w:p>
  </w:footnote>
  <w:footnote w:id="11">
    <w:p w14:paraId="7AF458CB"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E97340" w:rsidRDefault="00E97340">
      <w:pPr>
        <w:pStyle w:val="Testonotaapidipagina"/>
      </w:pPr>
    </w:p>
  </w:footnote>
  <w:footnote w:id="12">
    <w:p w14:paraId="38D20ABF" w14:textId="21D46B57"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E97340" w:rsidRPr="00CB5DCB" w:rsidRDefault="00E9734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E97340" w:rsidRDefault="00E97340">
      <w:pPr>
        <w:pStyle w:val="Testonotaapidipagina"/>
      </w:pPr>
    </w:p>
  </w:footnote>
  <w:footnote w:id="20">
    <w:p w14:paraId="2EFDC6F8" w14:textId="4C00D1F1" w:rsidR="00E97340" w:rsidRPr="00CB5DCB" w:rsidRDefault="00E97340"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E97340" w:rsidRDefault="00E97340">
      <w:pPr>
        <w:pStyle w:val="Testonotaapidipagina"/>
      </w:pPr>
    </w:p>
  </w:footnote>
  <w:footnote w:id="24">
    <w:p w14:paraId="2DE7648B" w14:textId="4DB533A8" w:rsidR="00E97340" w:rsidRPr="00CB5DCB" w:rsidRDefault="00E97340"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E97340" w:rsidRPr="00CB5DCB" w:rsidRDefault="00E97340"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E97340" w:rsidRPr="00CB5DCB" w:rsidRDefault="00E97340"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E97340" w:rsidRPr="00CB5DCB" w:rsidRDefault="00E9734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E97340" w:rsidRDefault="00E97340">
      <w:pPr>
        <w:pStyle w:val="Testonotaapidipagina"/>
      </w:pPr>
    </w:p>
  </w:footnote>
  <w:footnote w:id="34">
    <w:p w14:paraId="588662A2" w14:textId="3EE6FE4A" w:rsidR="00E97340" w:rsidRPr="00CB5DCB" w:rsidRDefault="00E97340"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E97340" w:rsidRDefault="00E97340">
      <w:pPr>
        <w:pStyle w:val="Testonotaapidipagina"/>
      </w:pPr>
    </w:p>
  </w:footnote>
  <w:footnote w:id="36">
    <w:p w14:paraId="5383E395" w14:textId="034019A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E97340" w:rsidRDefault="00E97340">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E97340" w:rsidRDefault="00E9734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E97340" w:rsidRDefault="00E97340">
    <w:pPr>
      <w:pStyle w:val="Intestazione"/>
      <w:rPr>
        <w:sz w:val="18"/>
        <w:szCs w:val="18"/>
      </w:rPr>
    </w:pPr>
    <w:r>
      <w:rPr>
        <w:sz w:val="18"/>
        <w:szCs w:val="18"/>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ygM3hlRROG9Kru7VQG6B/IwPLJsw/WjGmS0gMvs8D1A63V/I+PlgxCiS7kFrpo7pj9Kmd5S3ktQdqFtVheDBkQ==" w:salt="lhcZvk2i9Mk8972f4Mtz6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8A4DD8"/>
    <w:rsid w:val="00900842"/>
    <w:rsid w:val="00B32F16"/>
    <w:rsid w:val="00BC6EE6"/>
    <w:rsid w:val="00BD05CE"/>
    <w:rsid w:val="00CB5DCB"/>
    <w:rsid w:val="00E15DA4"/>
    <w:rsid w:val="00E97340"/>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21</Pages>
  <Words>10345</Words>
  <Characters>58971</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37</cp:revision>
  <cp:lastPrinted>2016-08-31T08:45:00Z</cp:lastPrinted>
  <dcterms:created xsi:type="dcterms:W3CDTF">2017-09-26T16:54:00Z</dcterms:created>
  <dcterms:modified xsi:type="dcterms:W3CDTF">2022-03-15T16:21:00Z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