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057F84" w:rsidRPr="004E1C1E" w:rsidRDefault="004E1C1E" w:rsidP="00057F84">
      <w:pPr>
        <w:spacing w:before="120" w:after="0" w:line="280" w:lineRule="exact"/>
        <w:ind w:right="11"/>
        <w:jc w:val="both"/>
        <w:rPr>
          <w:rFonts w:ascii="Arial" w:eastAsia="Times New Roman" w:hAnsi="Arial"/>
          <w:b/>
          <w:lang w:eastAsia="it-IT"/>
        </w:rPr>
      </w:pPr>
      <w:r w:rsidRPr="004E1C1E">
        <w:rPr>
          <w:rFonts w:ascii="Arial" w:eastAsia="Times New Roman" w:hAnsi="Arial"/>
          <w:b/>
          <w:lang w:eastAsia="it-IT"/>
        </w:rPr>
        <w:t xml:space="preserve">Procedura aperta telematica, per l’affidamento, in regime di accordo quadro, </w:t>
      </w:r>
      <w:r w:rsidRPr="004E1C1E">
        <w:rPr>
          <w:rFonts w:ascii="Arial" w:eastAsia="Times New Roman" w:hAnsi="Arial"/>
          <w:b/>
          <w:bCs/>
          <w:iCs/>
          <w:lang w:eastAsia="it-IT"/>
        </w:rPr>
        <w:t>dei servizi di manutenzione ordinaria e straordinaria edile e tecnologica, della conduzione degli impianti tecnologici, compreso il ruolo di terzo responsabile, dell’assistenza e presidio durante le manifestazioni sportive e/o eventi, nonché dei lavori manutentivi straordinari, presso lo Stadio Olimpico di Roma</w:t>
      </w:r>
      <w:r w:rsidRPr="004E1C1E">
        <w:rPr>
          <w:rFonts w:ascii="Arial" w:eastAsia="Times New Roman" w:hAnsi="Arial"/>
          <w:b/>
          <w:lang w:eastAsia="it-IT"/>
        </w:rPr>
        <w:t>.</w:t>
      </w:r>
      <w:r>
        <w:rPr>
          <w:rFonts w:ascii="Arial" w:eastAsia="Times New Roman" w:hAnsi="Arial"/>
          <w:b/>
          <w:lang w:eastAsia="it-IT"/>
        </w:rPr>
        <w:t xml:space="preserve"> </w:t>
      </w:r>
      <w:r w:rsidR="00E1781A" w:rsidRPr="00E1781A">
        <w:rPr>
          <w:rFonts w:ascii="Arial" w:eastAsia="Times New Roman" w:hAnsi="Arial"/>
          <w:b/>
          <w:lang w:eastAsia="it-IT"/>
        </w:rPr>
        <w:t>CIG: 9351767A41 - CUP: J81G22000230005</w:t>
      </w:r>
      <w:r w:rsidR="00057F84" w:rsidRPr="00057F84">
        <w:rPr>
          <w:rFonts w:ascii="Arial" w:eastAsia="Times New Roman" w:hAnsi="Arial"/>
          <w:b/>
          <w:bCs/>
          <w:lang w:eastAsia="it-IT"/>
        </w:rPr>
        <w:t>.</w:t>
      </w:r>
    </w:p>
    <w:p w:rsidR="00057F84" w:rsidRPr="00057F84" w:rsidRDefault="00057F84" w:rsidP="000A1662">
      <w:pPr>
        <w:spacing w:after="0" w:line="240" w:lineRule="auto"/>
        <w:ind w:right="11"/>
        <w:jc w:val="both"/>
        <w:rPr>
          <w:rFonts w:ascii="Arial" w:eastAsia="Times New Roman" w:hAnsi="Arial"/>
          <w:b/>
          <w:lang w:eastAsia="it-IT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524CB3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6"/>
        <w:gridCol w:w="99"/>
        <w:gridCol w:w="1488"/>
        <w:gridCol w:w="397"/>
        <w:gridCol w:w="567"/>
        <w:gridCol w:w="165"/>
        <w:gridCol w:w="923"/>
        <w:gridCol w:w="170"/>
        <w:gridCol w:w="159"/>
        <w:gridCol w:w="271"/>
        <w:gridCol w:w="20"/>
        <w:gridCol w:w="704"/>
        <w:gridCol w:w="263"/>
        <w:gridCol w:w="151"/>
        <w:gridCol w:w="45"/>
        <w:gridCol w:w="1739"/>
        <w:gridCol w:w="1343"/>
      </w:tblGrid>
      <w:tr w:rsidR="00F81777" w:rsidRPr="00182F1A" w:rsidTr="006A1944">
        <w:trPr>
          <w:trHeight w:val="265"/>
        </w:trPr>
        <w:tc>
          <w:tcPr>
            <w:tcW w:w="854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8" w:type="dxa"/>
            <w:gridSpan w:val="8"/>
            <w:vMerge w:val="restart"/>
            <w:vAlign w:val="center"/>
          </w:tcPr>
          <w:p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4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:rsidTr="006A1944">
        <w:trPr>
          <w:trHeight w:val="512"/>
        </w:trPr>
        <w:tc>
          <w:tcPr>
            <w:tcW w:w="854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:rsidTr="006A1944">
        <w:trPr>
          <w:trHeight w:val="531"/>
        </w:trPr>
        <w:tc>
          <w:tcPr>
            <w:tcW w:w="854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8" w:type="dxa"/>
            <w:gridSpan w:val="8"/>
            <w:vMerge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4" w:type="dxa"/>
            <w:gridSpan w:val="8"/>
            <w:vAlign w:val="center"/>
          </w:tcPr>
          <w:p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6A1944">
        <w:trPr>
          <w:trHeight w:val="531"/>
        </w:trPr>
        <w:tc>
          <w:tcPr>
            <w:tcW w:w="854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6A1944">
        <w:trPr>
          <w:trHeight w:val="531"/>
        </w:trPr>
        <w:tc>
          <w:tcPr>
            <w:tcW w:w="854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:rsidTr="006A1944">
        <w:trPr>
          <w:trHeight w:val="531"/>
        </w:trPr>
        <w:tc>
          <w:tcPr>
            <w:tcW w:w="854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2" w:type="dxa"/>
            <w:gridSpan w:val="16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costituito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</w:t>
            </w:r>
            <w:r w:rsidR="006A1944">
              <w:rPr>
                <w:rFonts w:ascii="Arial" w:hAnsi="Arial" w:cs="Arial"/>
                <w:b/>
                <w:sz w:val="20"/>
                <w:szCs w:val="20"/>
              </w:rPr>
              <w:t>o</w:t>
            </w:r>
          </w:p>
        </w:tc>
        <w:tc>
          <w:tcPr>
            <w:tcW w:w="3373" w:type="dxa"/>
            <w:gridSpan w:val="9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9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128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6A1944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6A1944" w:rsidRPr="00182F1A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Consorziato assimilato al mandatario</w:t>
            </w:r>
          </w:p>
        </w:tc>
        <w:tc>
          <w:tcPr>
            <w:tcW w:w="2247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Consorzio ordinario </w:t>
            </w:r>
          </w:p>
        </w:tc>
        <w:tc>
          <w:tcPr>
            <w:tcW w:w="459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costituito</w:t>
            </w:r>
          </w:p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Ragione sociale 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A1944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A1944" w:rsidRDefault="006A1944" w:rsidP="006A1944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2617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Altro consorziato</w:t>
            </w:r>
          </w:p>
        </w:tc>
        <w:tc>
          <w:tcPr>
            <w:tcW w:w="2247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A1944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costituendo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A1944" w:rsidRPr="003142E7" w:rsidTr="006A1944">
        <w:trPr>
          <w:trHeight w:val="531"/>
        </w:trPr>
        <w:tc>
          <w:tcPr>
            <w:tcW w:w="854" w:type="dxa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>Consorziat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indicato dal seguente Consorzio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 w:val="restart"/>
            <w:vAlign w:val="center"/>
          </w:tcPr>
          <w:p w:rsidR="006A1944" w:rsidRPr="003142E7" w:rsidRDefault="006A1944" w:rsidP="006A1944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 fini della partecipazione</w:t>
            </w:r>
          </w:p>
        </w:tc>
      </w:tr>
      <w:tr w:rsidR="00F81777" w:rsidRPr="003142E7" w:rsidTr="006A1944">
        <w:trPr>
          <w:trHeight w:val="447"/>
        </w:trPr>
        <w:tc>
          <w:tcPr>
            <w:tcW w:w="854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6A1944">
        <w:trPr>
          <w:trHeight w:val="447"/>
        </w:trPr>
        <w:tc>
          <w:tcPr>
            <w:tcW w:w="854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5" w:type="dxa"/>
            <w:gridSpan w:val="8"/>
            <w:vMerge w:val="restart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36" w:type="dxa"/>
            <w:gridSpan w:val="3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34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:rsidTr="006A1944">
        <w:trPr>
          <w:trHeight w:val="531"/>
        </w:trPr>
        <w:tc>
          <w:tcPr>
            <w:tcW w:w="854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75" w:type="dxa"/>
            <w:gridSpan w:val="8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36" w:type="dxa"/>
            <w:gridSpan w:val="3"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340" w:type="dxa"/>
            <w:vMerge/>
            <w:vAlign w:val="center"/>
          </w:tcPr>
          <w:p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09" w:type="dxa"/>
            <w:gridSpan w:val="7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09" w:type="dxa"/>
            <w:gridSpan w:val="7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3" w:type="dxa"/>
            <w:gridSpan w:val="7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:rsidTr="006A1944">
        <w:trPr>
          <w:trHeight w:val="414"/>
        </w:trPr>
        <w:tc>
          <w:tcPr>
            <w:tcW w:w="9923" w:type="dxa"/>
            <w:gridSpan w:val="18"/>
            <w:vAlign w:val="center"/>
          </w:tcPr>
          <w:p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4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:rsidR="00F81777" w:rsidRDefault="006A1944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9" w:type="dxa"/>
            <w:gridSpan w:val="6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4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:rsidTr="006A19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4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gridSpan w:val="6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6C5C86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F3F7E">
        <w:rPr>
          <w:rFonts w:ascii="Arial" w:hAnsi="Arial" w:cs="Arial"/>
          <w:b/>
          <w:bCs/>
          <w:i/>
          <w:iCs/>
          <w:sz w:val="20"/>
          <w:szCs w:val="20"/>
        </w:rPr>
        <w:t>[da compilare nel caso in cui la presente dichiarazione sia resa da operatore economico a iscritto nel Registro delle Imprese]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="00A6104B"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3767FB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>ha un sistema di amministrazione e controllo disciplinata dal codice civile a seguito della riforma introdotta dal D.Lgs. n. 6/2003 come segue: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901"/>
      </w:tblGrid>
      <w:tr w:rsidR="00AA6082" w:rsidRPr="00182F1A" w:rsidTr="00E1781A">
        <w:trPr>
          <w:trHeight w:val="719"/>
        </w:trPr>
        <w:tc>
          <w:tcPr>
            <w:tcW w:w="426" w:type="dxa"/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vAlign w:val="center"/>
          </w:tcPr>
          <w:p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E1781A">
        <w:trPr>
          <w:trHeight w:val="745"/>
        </w:trPr>
        <w:tc>
          <w:tcPr>
            <w:tcW w:w="426" w:type="dxa"/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E46AD8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</w:r>
            <w:r w:rsidR="003049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lastRenderedPageBreak/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che:</w:t>
      </w:r>
    </w:p>
    <w:p w:rsidR="00AC5CF7" w:rsidRPr="007A71C2" w:rsidRDefault="00AC5CF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3767F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4E1C1E" w:rsidP="003767F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 </w:t>
      </w:r>
      <w:r w:rsidR="00AC5CF7" w:rsidRPr="00A1504F">
        <w:rPr>
          <w:rFonts w:ascii="Arial" w:hAnsi="Arial" w:cs="Arial"/>
          <w:sz w:val="20"/>
          <w:szCs w:val="20"/>
        </w:rPr>
        <w:t>[</w:t>
      </w:r>
      <w:r w:rsidR="00AC5CF7"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="00AC5CF7" w:rsidRPr="00085CD5">
        <w:rPr>
          <w:rFonts w:ascii="Arial" w:hAnsi="Arial" w:cs="Arial"/>
          <w:b/>
          <w:sz w:val="20"/>
          <w:szCs w:val="20"/>
        </w:rPr>
        <w:t>DI SOCIETA’ O CONSORZIO</w:t>
      </w:r>
      <w:r w:rsidR="00AC5CF7"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 xml:space="preserve">, i soggetti muniti di poteri di </w:t>
      </w:r>
      <w:r w:rsidR="0041518B" w:rsidRPr="00623F40">
        <w:rPr>
          <w:rFonts w:ascii="Arial" w:hAnsi="Arial" w:cs="Arial"/>
          <w:sz w:val="20"/>
          <w:szCs w:val="20"/>
        </w:rPr>
        <w:lastRenderedPageBreak/>
        <w:t>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="00AC5CF7"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="00AC5CF7" w:rsidRPr="00623F40">
        <w:rPr>
          <w:rFonts w:ascii="Arial" w:hAnsi="Arial" w:cs="Arial"/>
          <w:sz w:val="20"/>
          <w:szCs w:val="20"/>
        </w:rPr>
        <w:t>, il socio unico persona</w:t>
      </w:r>
      <w:r w:rsidR="00AC5CF7"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="00AC5CF7"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="00AC5CF7" w:rsidRPr="00085CD5">
        <w:rPr>
          <w:rFonts w:ascii="Arial" w:hAnsi="Arial" w:cs="Arial"/>
          <w:sz w:val="20"/>
          <w:szCs w:val="20"/>
        </w:rPr>
        <w:t xml:space="preserve"> in caso di società con</w:t>
      </w:r>
      <w:r w:rsidR="00AC5CF7"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="00AC5CF7" w:rsidRPr="00A1504F">
        <w:rPr>
          <w:rFonts w:ascii="Arial" w:hAnsi="Arial" w:cs="Arial"/>
          <w:sz w:val="20"/>
          <w:szCs w:val="20"/>
        </w:rPr>
        <w:t xml:space="preserve">quattro, sono </w:t>
      </w:r>
      <w:r w:rsidR="00AC5CF7"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="00AC5CF7"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826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799"/>
        <w:gridCol w:w="2108"/>
        <w:gridCol w:w="1621"/>
        <w:gridCol w:w="1471"/>
        <w:gridCol w:w="1827"/>
      </w:tblGrid>
      <w:tr w:rsidR="00AC5CF7" w:rsidRPr="00182F1A" w:rsidTr="00E46AD8">
        <w:trPr>
          <w:trHeight w:val="478"/>
        </w:trPr>
        <w:tc>
          <w:tcPr>
            <w:tcW w:w="1799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08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21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71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26" w:type="dxa"/>
            <w:shd w:val="clear" w:color="auto" w:fill="00529E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E46AD8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46AD8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46AD8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46AD8">
        <w:trPr>
          <w:trHeight w:val="489"/>
        </w:trPr>
        <w:tc>
          <w:tcPr>
            <w:tcW w:w="1799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08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71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26" w:type="dxa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E46AD8">
        <w:trPr>
          <w:trHeight w:val="528"/>
        </w:trPr>
        <w:tc>
          <w:tcPr>
            <w:tcW w:w="8826" w:type="dxa"/>
            <w:gridSpan w:val="5"/>
            <w:vAlign w:val="center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E46AD8">
        <w:trPr>
          <w:trHeight w:val="609"/>
        </w:trPr>
        <w:tc>
          <w:tcPr>
            <w:tcW w:w="8826" w:type="dxa"/>
            <w:gridSpan w:val="5"/>
          </w:tcPr>
          <w:p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 xml:space="preserve">indicare eventuali ulteriori nominativi, riportando, per ciascuno di essi, le informazioni di cui 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21"/>
        </w:trPr>
        <w:tc>
          <w:tcPr>
            <w:tcW w:w="8901" w:type="dxa"/>
            <w:gridSpan w:val="5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45"/>
        </w:trPr>
        <w:tc>
          <w:tcPr>
            <w:tcW w:w="8901" w:type="dxa"/>
            <w:gridSpan w:val="4"/>
          </w:tcPr>
          <w:p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703"/>
        </w:trPr>
        <w:tc>
          <w:tcPr>
            <w:tcW w:w="8901" w:type="dxa"/>
            <w:gridSpan w:val="4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658"/>
        </w:trPr>
        <w:tc>
          <w:tcPr>
            <w:tcW w:w="8901" w:type="dxa"/>
            <w:gridSpan w:val="4"/>
          </w:tcPr>
          <w:p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E46AD8">
        <w:trPr>
          <w:trHeight w:val="544"/>
        </w:trPr>
        <w:tc>
          <w:tcPr>
            <w:tcW w:w="8901" w:type="dxa"/>
            <w:gridSpan w:val="5"/>
          </w:tcPr>
          <w:p w:rsidR="00E46AD8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E46AD8">
        <w:trPr>
          <w:trHeight w:val="522"/>
        </w:trPr>
        <w:tc>
          <w:tcPr>
            <w:tcW w:w="8901" w:type="dxa"/>
            <w:gridSpan w:val="5"/>
          </w:tcPr>
          <w:p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623F40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20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8"/>
        <w:gridCol w:w="1638"/>
        <w:gridCol w:w="1487"/>
        <w:gridCol w:w="1847"/>
      </w:tblGrid>
      <w:tr w:rsidR="00AA6082" w:rsidRPr="00182F1A" w:rsidTr="00E46AD8">
        <w:trPr>
          <w:trHeight w:val="452"/>
        </w:trPr>
        <w:tc>
          <w:tcPr>
            <w:tcW w:w="3948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8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7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6" w:type="dxa"/>
            <w:shd w:val="clear" w:color="auto" w:fill="00529E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463"/>
        </w:trPr>
        <w:tc>
          <w:tcPr>
            <w:tcW w:w="394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8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7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6" w:type="dxa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E46AD8">
        <w:trPr>
          <w:trHeight w:val="500"/>
        </w:trPr>
        <w:tc>
          <w:tcPr>
            <w:tcW w:w="8920" w:type="dxa"/>
            <w:gridSpan w:val="4"/>
            <w:vAlign w:val="center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E46AD8">
        <w:trPr>
          <w:trHeight w:val="449"/>
        </w:trPr>
        <w:tc>
          <w:tcPr>
            <w:tcW w:w="8920" w:type="dxa"/>
            <w:gridSpan w:val="4"/>
          </w:tcPr>
          <w:p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2B2AAC" w:rsidRDefault="00AA6082" w:rsidP="003767FB">
      <w:pPr>
        <w:pStyle w:val="Paragrafoelenco"/>
        <w:numPr>
          <w:ilvl w:val="0"/>
          <w:numId w:val="5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:rsidTr="002B2AAC">
        <w:trPr>
          <w:trHeight w:val="516"/>
        </w:trPr>
        <w:tc>
          <w:tcPr>
            <w:tcW w:w="1814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:rsidTr="002B2AAC">
        <w:trPr>
          <w:trHeight w:val="516"/>
        </w:trPr>
        <w:tc>
          <w:tcPr>
            <w:tcW w:w="1814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:rsidTr="002B2AAC">
        <w:trPr>
          <w:trHeight w:val="516"/>
        </w:trPr>
        <w:tc>
          <w:tcPr>
            <w:tcW w:w="1814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 w:val="restart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2098" w:type="dxa"/>
            <w:vMerge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</w:r>
            <w:r w:rsidR="0030494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:rsidTr="00E32B40">
        <w:trPr>
          <w:trHeight w:val="473"/>
        </w:trPr>
        <w:tc>
          <w:tcPr>
            <w:tcW w:w="9185" w:type="dxa"/>
            <w:gridSpan w:val="3"/>
          </w:tcPr>
          <w:p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1701"/>
        <w:gridCol w:w="1560"/>
        <w:gridCol w:w="1559"/>
        <w:gridCol w:w="2551"/>
      </w:tblGrid>
      <w:tr w:rsidR="00644F17" w:rsidRPr="00182F1A" w:rsidTr="00E1781A">
        <w:tc>
          <w:tcPr>
            <w:tcW w:w="1842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560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551" w:type="dxa"/>
            <w:shd w:val="clear" w:color="auto" w:fill="00529E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E1781A">
        <w:trPr>
          <w:trHeight w:val="567"/>
        </w:trPr>
        <w:tc>
          <w:tcPr>
            <w:tcW w:w="184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E1781A">
        <w:trPr>
          <w:trHeight w:val="567"/>
        </w:trPr>
        <w:tc>
          <w:tcPr>
            <w:tcW w:w="1842" w:type="dxa"/>
          </w:tcPr>
          <w:p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E1781A">
        <w:trPr>
          <w:trHeight w:val="567"/>
        </w:trPr>
        <w:tc>
          <w:tcPr>
            <w:tcW w:w="184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E1781A">
        <w:trPr>
          <w:trHeight w:val="567"/>
        </w:trPr>
        <w:tc>
          <w:tcPr>
            <w:tcW w:w="184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E1781A">
        <w:trPr>
          <w:trHeight w:val="567"/>
        </w:trPr>
        <w:tc>
          <w:tcPr>
            <w:tcW w:w="184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E1781A">
        <w:trPr>
          <w:trHeight w:val="567"/>
        </w:trPr>
        <w:tc>
          <w:tcPr>
            <w:tcW w:w="1842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E1781A">
        <w:trPr>
          <w:trHeight w:val="567"/>
        </w:trPr>
        <w:tc>
          <w:tcPr>
            <w:tcW w:w="9213" w:type="dxa"/>
            <w:gridSpan w:val="5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E1781A">
        <w:trPr>
          <w:trHeight w:val="567"/>
        </w:trPr>
        <w:tc>
          <w:tcPr>
            <w:tcW w:w="9213" w:type="dxa"/>
            <w:gridSpan w:val="5"/>
            <w:vAlign w:val="center"/>
          </w:tcPr>
          <w:p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EB3B34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Luogo </w:t>
            </w:r>
          </w:p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890"/>
      </w:tblGrid>
      <w:tr w:rsidR="00E342CB" w:rsidRPr="00182F1A" w:rsidTr="00E1781A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890" w:type="dxa"/>
            <w:shd w:val="clear" w:color="auto" w:fill="00529E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1781A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1781A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1781A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1781A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1781A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1781A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1781A">
        <w:trPr>
          <w:trHeight w:val="515"/>
          <w:jc w:val="right"/>
        </w:trPr>
        <w:tc>
          <w:tcPr>
            <w:tcW w:w="6045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90" w:type="dxa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1781A">
        <w:trPr>
          <w:trHeight w:val="346"/>
          <w:jc w:val="right"/>
        </w:trPr>
        <w:tc>
          <w:tcPr>
            <w:tcW w:w="8935" w:type="dxa"/>
            <w:gridSpan w:val="2"/>
            <w:vAlign w:val="center"/>
          </w:tcPr>
          <w:p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1781A">
        <w:trPr>
          <w:trHeight w:val="795"/>
          <w:jc w:val="right"/>
        </w:trPr>
        <w:tc>
          <w:tcPr>
            <w:tcW w:w="8935" w:type="dxa"/>
            <w:gridSpan w:val="2"/>
          </w:tcPr>
          <w:p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3767FB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0A1662" w:rsidRPr="00E178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B7371A">
        <w:rPr>
          <w:rFonts w:ascii="Arial" w:hAnsi="Arial" w:cs="Arial"/>
          <w:b/>
          <w:sz w:val="20"/>
          <w:szCs w:val="20"/>
        </w:rPr>
        <w:t>7.2</w:t>
      </w:r>
      <w:r w:rsidRPr="009945A5">
        <w:rPr>
          <w:rFonts w:ascii="Arial" w:hAnsi="Arial" w:cs="Arial"/>
          <w:sz w:val="20"/>
          <w:szCs w:val="20"/>
        </w:rPr>
        <w:t>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3767FB">
      <w:pPr>
        <w:pStyle w:val="Paragrafoelenco"/>
        <w:numPr>
          <w:ilvl w:val="0"/>
          <w:numId w:val="7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2856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lastRenderedPageBreak/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="006A1944">
        <w:rPr>
          <w:rFonts w:ascii="Arial" w:hAnsi="Arial" w:cs="Arial"/>
          <w:b/>
          <w:i/>
          <w:sz w:val="20"/>
          <w:szCs w:val="20"/>
        </w:rPr>
        <w:t xml:space="preserve">operatore economico </w:t>
      </w:r>
      <w:r w:rsidRPr="009945A5">
        <w:rPr>
          <w:rFonts w:ascii="Arial" w:hAnsi="Arial" w:cs="Arial"/>
          <w:b/>
          <w:i/>
          <w:sz w:val="20"/>
          <w:szCs w:val="20"/>
        </w:rPr>
        <w:t>mandatari</w:t>
      </w:r>
      <w:r w:rsidR="006C5C86">
        <w:rPr>
          <w:rFonts w:ascii="Arial" w:hAnsi="Arial" w:cs="Arial"/>
          <w:b/>
          <w:i/>
          <w:sz w:val="20"/>
          <w:szCs w:val="20"/>
        </w:rPr>
        <w:t>o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:rsidTr="00F81777">
        <w:trPr>
          <w:trHeight w:val="1097"/>
        </w:trPr>
        <w:tc>
          <w:tcPr>
            <w:tcW w:w="9327" w:type="dxa"/>
          </w:tcPr>
          <w:p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costituito/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 xml:space="preserve">di partecipare alla procedura in oggetto con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="006C5C86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:rsidTr="00A56CE2">
        <w:tc>
          <w:tcPr>
            <w:tcW w:w="3090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3090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</w:p>
        </w:tc>
      </w:tr>
      <w:tr w:rsidR="00F81777" w:rsidRPr="005036E4" w:rsidTr="00A56CE2">
        <w:tc>
          <w:tcPr>
            <w:tcW w:w="9327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753F99">
        <w:rPr>
          <w:rFonts w:ascii="Arial" w:hAnsi="Arial" w:cs="Arial"/>
          <w:sz w:val="20"/>
          <w:szCs w:val="20"/>
        </w:rPr>
        <w:t xml:space="preserve">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:rsidTr="00A56CE2">
        <w:tc>
          <w:tcPr>
            <w:tcW w:w="2806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2806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A56CE2">
        <w:tc>
          <w:tcPr>
            <w:tcW w:w="9326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A56CE2">
        <w:trPr>
          <w:trHeight w:val="622"/>
        </w:trPr>
        <w:tc>
          <w:tcPr>
            <w:tcW w:w="9326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23541" w:rsidRPr="000E013F" w:rsidRDefault="00F81777" w:rsidP="00D2354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 xml:space="preserve">costituito/costituendo 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dall’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operatore economico consorziato </w:t>
      </w:r>
      <w:r w:rsidR="006C5C86" w:rsidRPr="00FD66FF">
        <w:rPr>
          <w:rFonts w:ascii="Arial" w:hAnsi="Arial" w:cs="Arial"/>
          <w:b/>
          <w:i/>
          <w:sz w:val="20"/>
          <w:szCs w:val="20"/>
          <w:u w:val="single"/>
        </w:rPr>
        <w:t>di un Consorzio ordinario</w:t>
      </w:r>
      <w:r w:rsidR="006C5C86">
        <w:rPr>
          <w:rFonts w:ascii="Arial" w:hAnsi="Arial" w:cs="Arial"/>
          <w:b/>
          <w:i/>
          <w:sz w:val="20"/>
          <w:szCs w:val="20"/>
          <w:u w:val="single"/>
        </w:rPr>
        <w:t xml:space="preserve"> costituito/costituendo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2166D3">
        <w:rPr>
          <w:rFonts w:ascii="Arial" w:hAnsi="Arial" w:cs="Arial"/>
          <w:i/>
          <w:sz w:val="20"/>
          <w:szCs w:val="20"/>
        </w:rPr>
        <w:t>:</w:t>
      </w:r>
      <w:r w:rsidR="00F91F6B">
        <w:rPr>
          <w:rFonts w:ascii="Arial" w:hAnsi="Arial" w:cs="Arial"/>
          <w:sz w:val="20"/>
          <w:szCs w:val="20"/>
        </w:rPr>
        <w:t xml:space="preserve"> </w:t>
      </w:r>
      <w:r w:rsidR="002B5610">
        <w:rPr>
          <w:rFonts w:ascii="Arial" w:hAnsi="Arial" w:cs="Arial"/>
          <w:sz w:val="20"/>
          <w:szCs w:val="20"/>
        </w:rPr>
        <w:t xml:space="preserve">  </w:t>
      </w:r>
      <w:r w:rsidR="002166D3" w:rsidRPr="002166D3">
        <w:rPr>
          <w:rFonts w:ascii="Arial" w:hAnsi="Arial" w:cs="Arial"/>
          <w:sz w:val="20"/>
          <w:szCs w:val="20"/>
        </w:rPr>
        <w:t>che la parte delle prestazioni</w:t>
      </w:r>
      <w:r w:rsidR="004E1C1E">
        <w:rPr>
          <w:rFonts w:ascii="Arial" w:hAnsi="Arial" w:cs="Arial"/>
          <w:sz w:val="20"/>
          <w:szCs w:val="20"/>
        </w:rPr>
        <w:t xml:space="preserve"> contrattuali</w:t>
      </w:r>
      <w:r w:rsidR="002166D3" w:rsidRPr="002166D3">
        <w:rPr>
          <w:rFonts w:ascii="Arial" w:hAnsi="Arial" w:cs="Arial"/>
          <w:sz w:val="20"/>
          <w:szCs w:val="20"/>
        </w:rPr>
        <w:t xml:space="preserve"> </w:t>
      </w:r>
      <w:r w:rsidR="00D04349">
        <w:rPr>
          <w:rFonts w:ascii="Arial" w:hAnsi="Arial" w:cs="Arial"/>
          <w:sz w:val="20"/>
          <w:szCs w:val="20"/>
        </w:rPr>
        <w:t xml:space="preserve">(in </w:t>
      </w:r>
      <w:r w:rsidR="00D23541">
        <w:rPr>
          <w:rFonts w:ascii="Arial" w:hAnsi="Arial" w:cs="Arial"/>
          <w:sz w:val="20"/>
          <w:szCs w:val="20"/>
        </w:rPr>
        <w:t xml:space="preserve">tipologia e </w:t>
      </w:r>
      <w:r w:rsidR="00D04349">
        <w:rPr>
          <w:rFonts w:ascii="Arial" w:hAnsi="Arial" w:cs="Arial"/>
          <w:sz w:val="20"/>
          <w:szCs w:val="20"/>
        </w:rPr>
        <w:t xml:space="preserve">percentuale) </w:t>
      </w:r>
      <w:r w:rsidR="002166D3" w:rsidRPr="002166D3">
        <w:rPr>
          <w:rFonts w:ascii="Arial" w:hAnsi="Arial" w:cs="Arial"/>
          <w:sz w:val="20"/>
          <w:szCs w:val="20"/>
        </w:rPr>
        <w:t>che assume nella ripartizione dell’oggetto contrattuale all’interno del Raggruppamento/GEIE/Consorzio è la seguente (</w:t>
      </w:r>
      <w:r w:rsidR="002166D3" w:rsidRPr="000E013F">
        <w:rPr>
          <w:rFonts w:ascii="Arial" w:hAnsi="Arial" w:cs="Arial"/>
          <w:i/>
          <w:sz w:val="20"/>
          <w:szCs w:val="20"/>
        </w:rPr>
        <w:t xml:space="preserve">indicare </w:t>
      </w:r>
      <w:r w:rsidR="00B97D92">
        <w:rPr>
          <w:rFonts w:ascii="Arial" w:hAnsi="Arial" w:cs="Arial"/>
          <w:i/>
          <w:sz w:val="20"/>
          <w:szCs w:val="20"/>
        </w:rPr>
        <w:t>la componente servizi e lavori</w:t>
      </w:r>
      <w:r w:rsidR="00F91F6B" w:rsidRPr="000E013F">
        <w:rPr>
          <w:rFonts w:ascii="Arial" w:hAnsi="Arial" w:cs="Arial"/>
          <w:i/>
          <w:sz w:val="20"/>
          <w:szCs w:val="20"/>
        </w:rPr>
        <w:t xml:space="preserve"> eseguit</w:t>
      </w:r>
      <w:r w:rsidR="00B97D92">
        <w:rPr>
          <w:rFonts w:ascii="Arial" w:hAnsi="Arial" w:cs="Arial"/>
          <w:i/>
          <w:sz w:val="20"/>
          <w:szCs w:val="20"/>
        </w:rPr>
        <w:t xml:space="preserve">a </w:t>
      </w:r>
      <w:r w:rsidR="00F91F6B" w:rsidRPr="000E013F">
        <w:rPr>
          <w:rFonts w:ascii="Arial" w:hAnsi="Arial" w:cs="Arial"/>
          <w:i/>
          <w:sz w:val="20"/>
          <w:szCs w:val="20"/>
        </w:rPr>
        <w:t xml:space="preserve">da ciascun operatore economico </w:t>
      </w:r>
      <w:r w:rsidR="002166D3" w:rsidRPr="000E013F">
        <w:rPr>
          <w:rFonts w:ascii="Arial" w:hAnsi="Arial" w:cs="Arial"/>
          <w:i/>
          <w:sz w:val="20"/>
          <w:szCs w:val="20"/>
        </w:rPr>
        <w:t>e relativa quota %</w:t>
      </w:r>
      <w:r w:rsidR="002166D3" w:rsidRPr="000E013F">
        <w:rPr>
          <w:rFonts w:ascii="Arial" w:hAnsi="Arial" w:cs="Arial"/>
          <w:sz w:val="20"/>
          <w:szCs w:val="20"/>
        </w:rPr>
        <w:t>):</w:t>
      </w:r>
    </w:p>
    <w:p w:rsidR="00D23541" w:rsidRPr="00D23541" w:rsidRDefault="00D23541" w:rsidP="000E013F">
      <w:pPr>
        <w:spacing w:after="0" w:line="240" w:lineRule="auto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87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5"/>
        <w:gridCol w:w="4365"/>
      </w:tblGrid>
      <w:tr w:rsidR="00D23541" w:rsidTr="00D23541"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D23541" w:rsidRDefault="00D23541" w:rsidP="00BB3310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 w:rsidRPr="00BB3310"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 xml:space="preserve">Attività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D23541" w:rsidRDefault="00D2354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Quota %</w:t>
            </w:r>
          </w:p>
        </w:tc>
      </w:tr>
      <w:tr w:rsidR="00D23541" w:rsidTr="00D23541">
        <w:trPr>
          <w:trHeight w:val="5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41" w:rsidRDefault="00D2354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41" w:rsidRDefault="00D2354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D23541" w:rsidTr="00D23541">
        <w:trPr>
          <w:trHeight w:val="5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41" w:rsidRDefault="00D2354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41" w:rsidRDefault="00D2354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D23541" w:rsidTr="00D23541">
        <w:trPr>
          <w:trHeight w:val="5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41" w:rsidRDefault="00D2354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41" w:rsidRDefault="00D2354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D23541" w:rsidTr="00D23541">
        <w:trPr>
          <w:trHeight w:val="566"/>
        </w:trPr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41" w:rsidRDefault="00D2354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541" w:rsidRDefault="00D23541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</w:tbl>
    <w:p w:rsidR="009168F9" w:rsidRPr="009168F9" w:rsidRDefault="00D23541" w:rsidP="009168F9">
      <w:pPr>
        <w:spacing w:before="120" w:after="0" w:line="280" w:lineRule="exact"/>
        <w:ind w:left="555" w:right="-1"/>
        <w:jc w:val="both"/>
        <w:rPr>
          <w:rFonts w:ascii="Arial" w:hAnsi="Arial" w:cs="Arial"/>
          <w:sz w:val="20"/>
          <w:szCs w:val="20"/>
        </w:rPr>
      </w:pPr>
      <w:r w:rsidRPr="00BB3310">
        <w:rPr>
          <w:rFonts w:ascii="Arial" w:hAnsi="Arial" w:cs="Arial"/>
          <w:sz w:val="20"/>
          <w:szCs w:val="20"/>
        </w:rPr>
        <w:t xml:space="preserve">e di impegnarsi ad eseguire le prestazioni (servizi e lavori)  </w:t>
      </w:r>
      <w:r w:rsidR="00F91F6B" w:rsidRPr="00BB3310">
        <w:rPr>
          <w:rFonts w:ascii="Arial" w:hAnsi="Arial" w:cs="Arial"/>
          <w:sz w:val="20"/>
          <w:szCs w:val="20"/>
        </w:rPr>
        <w:t>nella percentuale corrispondente alle quote indicate e per la quale possiede i necess</w:t>
      </w:r>
      <w:r w:rsidR="009168F9" w:rsidRPr="00BB3310">
        <w:rPr>
          <w:rFonts w:ascii="Arial" w:hAnsi="Arial" w:cs="Arial"/>
          <w:sz w:val="20"/>
          <w:szCs w:val="20"/>
        </w:rPr>
        <w:t>ari requisiti di qualificazione.</w:t>
      </w:r>
      <w:r w:rsidR="009168F9">
        <w:rPr>
          <w:rFonts w:ascii="Arial" w:hAnsi="Arial" w:cs="Arial"/>
          <w:sz w:val="20"/>
          <w:szCs w:val="20"/>
        </w:rPr>
        <w:t xml:space="preserve"> </w:t>
      </w:r>
    </w:p>
    <w:p w:rsidR="00EB3B34" w:rsidRPr="00473B01" w:rsidRDefault="00B206FC" w:rsidP="00EB3B34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i/>
          <w:sz w:val="20"/>
          <w:szCs w:val="20"/>
        </w:rPr>
        <w:t>[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mandatario/mandante</w:t>
      </w:r>
      <w:r w:rsidR="00B71278"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</w:t>
      </w:r>
      <w:r w:rsidR="006C5C86">
        <w:rPr>
          <w:rFonts w:ascii="Arial" w:hAnsi="Arial" w:cs="Arial"/>
          <w:b/>
          <w:i/>
          <w:sz w:val="20"/>
          <w:szCs w:val="20"/>
        </w:rPr>
        <w:t xml:space="preserve"> costituendo</w:t>
      </w:r>
      <w:r w:rsidR="00B71278"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="00B71278" w:rsidRPr="00E32B40">
        <w:rPr>
          <w:rFonts w:ascii="Arial" w:hAnsi="Arial" w:cs="Arial"/>
          <w:i/>
          <w:sz w:val="20"/>
          <w:szCs w:val="20"/>
        </w:rPr>
        <w:t xml:space="preserve"> </w:t>
      </w:r>
      <w:r w:rsidR="00B71278"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="006C5C86">
        <w:rPr>
          <w:rFonts w:ascii="Arial" w:hAnsi="Arial" w:cs="Arial"/>
          <w:b/>
          <w:i/>
          <w:sz w:val="20"/>
          <w:szCs w:val="20"/>
        </w:rPr>
        <w:t>dall’operatore economico mandante</w:t>
      </w:r>
      <w:r w:rsidRPr="009945A5">
        <w:rPr>
          <w:rFonts w:ascii="Arial" w:hAnsi="Arial" w:cs="Arial"/>
          <w:b/>
          <w:i/>
          <w:sz w:val="20"/>
          <w:szCs w:val="20"/>
        </w:rPr>
        <w:t xml:space="preserve"> di un Raggruppamento temporaneo di Imprese/GEIE </w:t>
      </w:r>
      <w:r w:rsidR="006C5C86">
        <w:rPr>
          <w:rFonts w:ascii="Arial" w:hAnsi="Arial" w:cs="Arial"/>
          <w:b/>
          <w:i/>
          <w:sz w:val="20"/>
          <w:szCs w:val="20"/>
        </w:rPr>
        <w:t>costituendo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</w:t>
      </w:r>
      <w:r w:rsidR="006C5C86" w:rsidRPr="005036E4">
        <w:rPr>
          <w:rFonts w:ascii="Arial" w:hAnsi="Arial" w:cs="Arial"/>
          <w:sz w:val="20"/>
          <w:szCs w:val="20"/>
        </w:rPr>
        <w:t>a</w:t>
      </w:r>
      <w:r w:rsidR="006C5C86">
        <w:rPr>
          <w:rFonts w:ascii="Arial" w:hAnsi="Arial" w:cs="Arial"/>
          <w:sz w:val="20"/>
          <w:szCs w:val="20"/>
        </w:rPr>
        <w:t>l seguente operatore economico</w:t>
      </w:r>
      <w:r w:rsidR="006C5C86" w:rsidRPr="00E32B40" w:rsidDel="006C5C86">
        <w:rPr>
          <w:rFonts w:ascii="Arial" w:hAnsi="Arial" w:cs="Arial"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:rsidTr="00775D84">
        <w:tc>
          <w:tcPr>
            <w:tcW w:w="8728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775D84">
        <w:tc>
          <w:tcPr>
            <w:tcW w:w="8728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</w:t>
      </w:r>
      <w:r w:rsidR="006C5C86">
        <w:rPr>
          <w:rFonts w:ascii="Arial" w:hAnsi="Arial" w:cs="Arial"/>
          <w:sz w:val="20"/>
          <w:szCs w:val="20"/>
        </w:rPr>
        <w:t>i seguenti operatori economici</w:t>
      </w:r>
      <w:r w:rsidR="006C5C86"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:rsidTr="00775D84">
        <w:tc>
          <w:tcPr>
            <w:tcW w:w="2807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2807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775D84">
        <w:tc>
          <w:tcPr>
            <w:tcW w:w="8714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775D84">
        <w:trPr>
          <w:trHeight w:val="622"/>
        </w:trPr>
        <w:tc>
          <w:tcPr>
            <w:tcW w:w="8714" w:type="dxa"/>
            <w:gridSpan w:val="3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04947">
        <w:rPr>
          <w:rFonts w:ascii="Arial" w:hAnsi="Arial" w:cs="Arial"/>
          <w:sz w:val="20"/>
          <w:szCs w:val="20"/>
        </w:rPr>
      </w:r>
      <w:r w:rsidR="0030494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04947">
        <w:rPr>
          <w:rFonts w:ascii="Arial" w:hAnsi="Arial" w:cs="Arial"/>
          <w:sz w:val="20"/>
          <w:szCs w:val="20"/>
        </w:rPr>
      </w:r>
      <w:r w:rsidR="0030494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 xml:space="preserve">concorre per </w:t>
      </w:r>
      <w:r w:rsidR="006C5C86">
        <w:rPr>
          <w:rFonts w:ascii="Arial" w:hAnsi="Arial" w:cs="Arial"/>
          <w:sz w:val="20"/>
          <w:szCs w:val="20"/>
        </w:rPr>
        <w:t>i seguenti consorziati</w:t>
      </w:r>
      <w:r w:rsidR="006C5C86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322B20" w:rsidRPr="005036E4" w:rsidTr="00982054">
        <w:tc>
          <w:tcPr>
            <w:tcW w:w="1722" w:type="pct"/>
            <w:shd w:val="clear" w:color="auto" w:fill="00529E"/>
            <w:vAlign w:val="center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1722" w:type="pct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:rsidTr="00982054">
        <w:tc>
          <w:tcPr>
            <w:tcW w:w="5000" w:type="pct"/>
            <w:gridSpan w:val="3"/>
          </w:tcPr>
          <w:p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32B40" w:rsidRPr="000E013F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>al fine di soddisfare i requisiti di partecipazione prescritti nel Disciplinare di gara ricorre ai requisiti d</w:t>
      </w:r>
      <w:r w:rsidR="006C5C86">
        <w:rPr>
          <w:rFonts w:ascii="Arial" w:hAnsi="Arial" w:cs="Arial"/>
          <w:sz w:val="20"/>
          <w:szCs w:val="20"/>
        </w:rPr>
        <w:t>ei</w:t>
      </w:r>
      <w:r>
        <w:rPr>
          <w:rFonts w:ascii="Arial" w:hAnsi="Arial" w:cs="Arial"/>
          <w:sz w:val="20"/>
          <w:szCs w:val="20"/>
        </w:rPr>
        <w:t xml:space="preserve"> consorziat</w:t>
      </w:r>
      <w:r w:rsidR="006C5C86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non </w:t>
      </w:r>
      <w:r w:rsidR="006C5C86">
        <w:rPr>
          <w:rFonts w:ascii="Arial" w:hAnsi="Arial" w:cs="Arial"/>
          <w:sz w:val="20"/>
          <w:szCs w:val="20"/>
        </w:rPr>
        <w:t xml:space="preserve">esecutori </w:t>
      </w:r>
      <w:r>
        <w:rPr>
          <w:rFonts w:ascii="Arial" w:hAnsi="Arial" w:cs="Arial"/>
          <w:sz w:val="20"/>
          <w:szCs w:val="20"/>
        </w:rPr>
        <w:t>di seguito indicat</w:t>
      </w:r>
      <w:r w:rsidR="006C5C86">
        <w:rPr>
          <w:rFonts w:ascii="Arial" w:hAnsi="Arial" w:cs="Arial"/>
          <w:sz w:val="20"/>
          <w:szCs w:val="20"/>
        </w:rPr>
        <w:t>i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4746" w:type="pct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2696"/>
        <w:gridCol w:w="2469"/>
        <w:gridCol w:w="2355"/>
      </w:tblGrid>
      <w:tr w:rsidR="000E013F" w:rsidTr="002B561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lastRenderedPageBreak/>
              <w:t>Denominazione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Codice fiscale/Partita IVA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Requisito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 w:eastAsia="en-US"/>
              </w:rPr>
              <w:t>Misura</w:t>
            </w:r>
          </w:p>
        </w:tc>
      </w:tr>
      <w:tr w:rsidR="000E013F" w:rsidTr="002B561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2B561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it-IT" w:eastAsia="en-US"/>
              </w:rPr>
              <w:instrText xml:space="preserve"> FORMTEX</w:instrText>
            </w:r>
            <w:r>
              <w:rPr>
                <w:rFonts w:ascii="Arial" w:hAnsi="Arial" w:cs="Arial"/>
                <w:b/>
                <w:lang w:eastAsia="en-US"/>
              </w:rPr>
              <w:instrText xml:space="preserve">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2B561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2B561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2B561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2B5610"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0E013F" w:rsidTr="002B5610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 w:eastAsia="en-US"/>
              </w:rPr>
            </w:pPr>
            <w:r>
              <w:rPr>
                <w:rFonts w:ascii="Arial" w:hAnsi="Arial" w:cs="Arial"/>
                <w:b/>
                <w:lang w:val="it-IT" w:eastAsia="en-US"/>
              </w:rPr>
              <w:t>ALTRO (</w:t>
            </w:r>
            <w:r>
              <w:rPr>
                <w:rFonts w:ascii="Arial" w:hAnsi="Arial" w:cs="Arial"/>
                <w:b/>
                <w:i/>
                <w:lang w:val="it-IT" w:eastAsia="en-US"/>
              </w:rPr>
              <w:t>indicare eventuali ulteriori soggetti, specificando, per ciascuno di essi, le informazioni di cui sopra)</w:t>
            </w:r>
            <w:r>
              <w:rPr>
                <w:rFonts w:ascii="Arial" w:hAnsi="Arial" w:cs="Arial"/>
                <w:b/>
                <w:lang w:val="it-IT" w:eastAsia="en-US"/>
              </w:rPr>
              <w:t>:</w:t>
            </w:r>
          </w:p>
        </w:tc>
      </w:tr>
      <w:tr w:rsidR="000E013F" w:rsidTr="002B5610">
        <w:trPr>
          <w:trHeight w:val="62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3F" w:rsidRDefault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</w:tbl>
    <w:p w:rsidR="00F81777" w:rsidRPr="00294C82" w:rsidRDefault="000E013F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 w:rsidR="00F81777">
        <w:rPr>
          <w:rFonts w:ascii="Arial" w:hAnsi="Arial" w:cs="Arial"/>
          <w:b/>
          <w:i/>
          <w:sz w:val="20"/>
          <w:szCs w:val="20"/>
        </w:rPr>
        <w:t>:</w:t>
      </w:r>
    </w:p>
    <w:p w:rsidR="00F81777" w:rsidRPr="00294C82" w:rsidRDefault="00F8177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4224" w:type="dxa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="006C5C86">
              <w:rPr>
                <w:rFonts w:ascii="Arial" w:hAnsi="Arial" w:cs="Arial"/>
                <w:b/>
                <w:i/>
                <w:lang w:val="it-IT"/>
              </w:rPr>
              <w:t>indicare eventuali ulteriori soggetti, specificando, per ciascuno di essi, le informazioni di cui sopra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:rsidTr="00322B20">
        <w:tc>
          <w:tcPr>
            <w:tcW w:w="8618" w:type="dxa"/>
            <w:gridSpan w:val="2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504F2" w:rsidRDefault="00E504F2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p w:rsidR="00B9135C" w:rsidRPr="0036643D" w:rsidRDefault="00B9135C" w:rsidP="0036643D">
      <w:pPr>
        <w:spacing w:after="0" w:line="240" w:lineRule="auto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652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866"/>
      </w:tblGrid>
      <w:tr w:rsidR="00B9135C" w:rsidTr="00B9135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B9135C" w:rsidRDefault="00B9135C" w:rsidP="000E013F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n-US"/>
              </w:rPr>
              <w:t xml:space="preserve">Attività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B9135C" w:rsidRDefault="00B9135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lang w:eastAsia="en-US"/>
              </w:rPr>
              <w:t>Quota %</w:t>
            </w:r>
          </w:p>
        </w:tc>
      </w:tr>
      <w:tr w:rsid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Default="00B9135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Default="00B9135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Default="00B9135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Default="00B9135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Default="00B9135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Default="00B9135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  <w:tr w:rsid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Default="00B9135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Default="00B9135C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eastAsia="en-US"/>
              </w:rPr>
            </w:r>
            <w:r>
              <w:rPr>
                <w:rFonts w:ascii="Arial" w:hAnsi="Arial" w:cs="Arial"/>
                <w:b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lang w:eastAsia="en-US"/>
              </w:rPr>
              <w:t> </w:t>
            </w:r>
            <w:r>
              <w:rPr>
                <w:rFonts w:ascii="Arial" w:hAnsi="Arial" w:cs="Arial"/>
                <w:b/>
                <w:lang w:eastAsia="en-US"/>
              </w:rPr>
              <w:fldChar w:fldCharType="end"/>
            </w:r>
          </w:p>
        </w:tc>
      </w:tr>
    </w:tbl>
    <w:p w:rsidR="00B9135C" w:rsidRPr="00B9135C" w:rsidRDefault="00B9135C" w:rsidP="00B9135C">
      <w:pPr>
        <w:spacing w:after="0" w:line="240" w:lineRule="auto"/>
        <w:ind w:right="11"/>
        <w:jc w:val="both"/>
        <w:rPr>
          <w:rFonts w:ascii="Arial" w:hAnsi="Arial" w:cs="Arial"/>
          <w:sz w:val="20"/>
          <w:szCs w:val="20"/>
        </w:rPr>
      </w:pPr>
    </w:p>
    <w:p w:rsidR="00F81777" w:rsidRPr="00294C82" w:rsidRDefault="00E504F2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:rsidR="00B9135C" w:rsidRPr="00B9135C" w:rsidRDefault="00E504F2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866"/>
      </w:tblGrid>
      <w:tr w:rsidR="00B9135C" w:rsidRPr="00B9135C" w:rsidTr="00B9135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B9135C" w:rsidRPr="00B9135C" w:rsidRDefault="00B9135C" w:rsidP="000E013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Attività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Quota %</w:t>
            </w:r>
          </w:p>
        </w:tc>
      </w:tr>
      <w:tr w:rsidR="00B9135C" w:rsidRP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9135C" w:rsidRP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9135C" w:rsidRP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9135C" w:rsidRP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F81777" w:rsidRDefault="00B9135C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:rsidR="00F81777" w:rsidRPr="005036E4" w:rsidRDefault="00F81777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:rsidTr="00322B20">
        <w:tc>
          <w:tcPr>
            <w:tcW w:w="4224" w:type="dxa"/>
            <w:shd w:val="clear" w:color="auto" w:fill="00529E"/>
            <w:vAlign w:val="center"/>
          </w:tcPr>
          <w:p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:rsidTr="00322B20">
        <w:trPr>
          <w:trHeight w:val="492"/>
        </w:trPr>
        <w:tc>
          <w:tcPr>
            <w:tcW w:w="4226" w:type="dxa"/>
          </w:tcPr>
          <w:p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:rsidR="00E46AD8" w:rsidRDefault="00E504F2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>che la parte delle prestazioni contrattuali (in tipologia e percentuale) che assume nella ripartizione dell’oggetto contrattuale all’interno della Rete è la seguente:</w:t>
      </w:r>
    </w:p>
    <w:tbl>
      <w:tblPr>
        <w:tblW w:w="6525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866"/>
      </w:tblGrid>
      <w:tr w:rsidR="00B9135C" w:rsidRPr="00B9135C" w:rsidTr="00B9135C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B9135C" w:rsidRPr="00B9135C" w:rsidRDefault="00B9135C" w:rsidP="000E013F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Attività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vAlign w:val="center"/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US"/>
              </w:rPr>
              <w:t>Quota %</w:t>
            </w:r>
          </w:p>
        </w:tc>
      </w:tr>
      <w:tr w:rsidR="00B9135C" w:rsidRP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9135C" w:rsidRP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9135C" w:rsidRP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B9135C" w:rsidRPr="00B9135C" w:rsidTr="00B9135C">
        <w:trPr>
          <w:trHeight w:val="566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35C" w:rsidRPr="00B9135C" w:rsidRDefault="00B9135C" w:rsidP="00B9135C">
            <w:pPr>
              <w:widowControl w:val="0"/>
              <w:overflowPunct w:val="0"/>
              <w:autoSpaceDE w:val="0"/>
              <w:autoSpaceDN w:val="0"/>
              <w:adjustRightInd w:val="0"/>
              <w:spacing w:before="120" w:after="120" w:line="280" w:lineRule="exact"/>
              <w:ind w:right="11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Pr="00B9135C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lastRenderedPageBreak/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 xml:space="preserve">nel caso in cui la presente dichiarazione sia resa da un </w:t>
      </w:r>
      <w:r w:rsidR="006C5C86">
        <w:rPr>
          <w:rFonts w:ascii="Arial" w:hAnsi="Arial" w:cs="Arial"/>
          <w:b/>
          <w:i/>
          <w:sz w:val="20"/>
          <w:szCs w:val="20"/>
        </w:rPr>
        <w:t>operatore economico</w:t>
      </w:r>
      <w:r w:rsidR="006C5C86" w:rsidRPr="00B71278">
        <w:rPr>
          <w:rFonts w:ascii="Arial" w:hAnsi="Arial" w:cs="Arial"/>
          <w:b/>
          <w:i/>
          <w:sz w:val="20"/>
          <w:szCs w:val="20"/>
        </w:rPr>
        <w:t xml:space="preserve"> </w:t>
      </w:r>
      <w:r w:rsidRPr="00B71278">
        <w:rPr>
          <w:rFonts w:ascii="Arial" w:hAnsi="Arial" w:cs="Arial"/>
          <w:b/>
          <w:i/>
          <w:sz w:val="20"/>
          <w:szCs w:val="20"/>
        </w:rPr>
        <w:t>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1551A8" w:rsidRDefault="001551A8" w:rsidP="001551A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551A8">
        <w:rPr>
          <w:rFonts w:ascii="Arial" w:hAnsi="Arial" w:cs="Arial"/>
          <w:sz w:val="20"/>
          <w:szCs w:val="20"/>
        </w:rPr>
        <w:t xml:space="preserve">che, ai fini dell’esecuzione </w:t>
      </w:r>
      <w:r w:rsidR="00D34A93" w:rsidRPr="00D34A93">
        <w:rPr>
          <w:rFonts w:ascii="Arial" w:hAnsi="Arial" w:cs="Arial"/>
          <w:sz w:val="20"/>
          <w:szCs w:val="20"/>
        </w:rPr>
        <w:t>delle lavorazioni di tipo impiantistico che compongono la OG11</w:t>
      </w:r>
      <w:r w:rsidRPr="001551A8">
        <w:rPr>
          <w:rFonts w:ascii="Arial" w:hAnsi="Arial" w:cs="Arial"/>
          <w:sz w:val="20"/>
          <w:szCs w:val="20"/>
        </w:rPr>
        <w:t xml:space="preserve">, </w:t>
      </w:r>
      <w:r w:rsidR="002B5610">
        <w:rPr>
          <w:rFonts w:ascii="Arial" w:hAnsi="Arial" w:cs="Arial"/>
          <w:sz w:val="20"/>
          <w:szCs w:val="20"/>
        </w:rPr>
        <w:t>nonché delle</w:t>
      </w:r>
      <w:r w:rsidRPr="001551A8">
        <w:rPr>
          <w:rFonts w:ascii="Arial" w:hAnsi="Arial" w:cs="Arial"/>
          <w:sz w:val="20"/>
          <w:szCs w:val="20"/>
        </w:rPr>
        <w:t xml:space="preserve"> attività relative al</w:t>
      </w:r>
      <w:r w:rsidR="002B5610">
        <w:rPr>
          <w:rFonts w:ascii="Arial" w:hAnsi="Arial" w:cs="Arial"/>
          <w:sz w:val="20"/>
          <w:szCs w:val="20"/>
        </w:rPr>
        <w:t>l’assunzione del</w:t>
      </w:r>
      <w:r w:rsidRPr="001551A8">
        <w:rPr>
          <w:rFonts w:ascii="Arial" w:hAnsi="Arial" w:cs="Arial"/>
          <w:sz w:val="20"/>
          <w:szCs w:val="20"/>
        </w:rPr>
        <w:t xml:space="preserve"> ruolo di “Terzo Responsabile</w:t>
      </w:r>
      <w:r w:rsidR="002B5610">
        <w:rPr>
          <w:rFonts w:ascii="Arial" w:hAnsi="Arial" w:cs="Arial"/>
          <w:sz w:val="20"/>
          <w:szCs w:val="20"/>
        </w:rPr>
        <w:t>”</w:t>
      </w:r>
      <w:r w:rsidRPr="001551A8">
        <w:rPr>
          <w:rFonts w:ascii="Arial" w:hAnsi="Arial" w:cs="Arial"/>
          <w:sz w:val="20"/>
          <w:szCs w:val="20"/>
        </w:rPr>
        <w:t>, è in possesso dei requisiti di abilitaz</w:t>
      </w:r>
      <w:r w:rsidR="00D34A93">
        <w:rPr>
          <w:rFonts w:ascii="Arial" w:hAnsi="Arial" w:cs="Arial"/>
          <w:sz w:val="20"/>
          <w:szCs w:val="20"/>
        </w:rPr>
        <w:t xml:space="preserve">ione di cui al DM 37/2008  e s.m.i. e che </w:t>
      </w:r>
      <w:r w:rsidRPr="001551A8">
        <w:rPr>
          <w:rFonts w:ascii="Arial" w:hAnsi="Arial" w:cs="Arial"/>
          <w:sz w:val="20"/>
          <w:szCs w:val="20"/>
        </w:rPr>
        <w:t>il possesso dell</w:t>
      </w:r>
      <w:r w:rsidR="00D34A93">
        <w:rPr>
          <w:rFonts w:ascii="Arial" w:hAnsi="Arial" w:cs="Arial"/>
          <w:sz w:val="20"/>
          <w:szCs w:val="20"/>
        </w:rPr>
        <w:t xml:space="preserve">’abilitazione </w:t>
      </w:r>
      <w:r w:rsidR="000F3DA9">
        <w:rPr>
          <w:rFonts w:ascii="Arial" w:hAnsi="Arial" w:cs="Arial"/>
          <w:sz w:val="20"/>
          <w:szCs w:val="20"/>
        </w:rPr>
        <w:t xml:space="preserve">sarà comprovato </w:t>
      </w:r>
      <w:r w:rsidRPr="001551A8">
        <w:rPr>
          <w:rFonts w:ascii="Arial" w:hAnsi="Arial" w:cs="Arial"/>
          <w:sz w:val="20"/>
          <w:szCs w:val="20"/>
        </w:rPr>
        <w:t>in fase esecutiva;</w:t>
      </w:r>
    </w:p>
    <w:p w:rsidR="00D34A93" w:rsidRPr="00D34A93" w:rsidRDefault="00D34A93" w:rsidP="00D34A9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D34A93">
        <w:rPr>
          <w:rFonts w:ascii="Arial" w:hAnsi="Arial" w:cs="Arial"/>
          <w:sz w:val="20"/>
          <w:szCs w:val="20"/>
        </w:rPr>
        <w:t>di assumere l’impegno, in caso di a</w:t>
      </w:r>
      <w:r>
        <w:rPr>
          <w:rFonts w:ascii="Arial" w:hAnsi="Arial" w:cs="Arial"/>
          <w:sz w:val="20"/>
          <w:szCs w:val="20"/>
        </w:rPr>
        <w:t>ggiudicazione,</w:t>
      </w:r>
      <w:r w:rsidRPr="00D34A93">
        <w:rPr>
          <w:rFonts w:ascii="Arial" w:eastAsia="Times New Roman" w:hAnsi="Arial" w:cs="Arial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szCs w:val="24"/>
          <w:lang w:eastAsia="it-IT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garantire </w:t>
      </w:r>
      <w:r w:rsidRPr="00D34A93">
        <w:rPr>
          <w:rFonts w:ascii="Arial" w:hAnsi="Arial" w:cs="Arial"/>
          <w:sz w:val="20"/>
          <w:szCs w:val="20"/>
        </w:rPr>
        <w:t>la disponibilità (proprietà, affitto o altro titolo) di almeno una sede operativa stabilmente funzionante nel territorio del comune di Roma, comprensiva di magazzino ad uso ricambi per il pronto intervento</w:t>
      </w:r>
      <w:r>
        <w:rPr>
          <w:rFonts w:ascii="Arial" w:hAnsi="Arial" w:cs="Arial"/>
          <w:sz w:val="20"/>
          <w:szCs w:val="20"/>
        </w:rPr>
        <w:t>;</w:t>
      </w:r>
    </w:p>
    <w:p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D85B9D">
        <w:rPr>
          <w:rFonts w:ascii="Arial" w:hAnsi="Arial" w:cs="Arial"/>
          <w:b/>
          <w:sz w:val="20"/>
          <w:szCs w:val="20"/>
        </w:rPr>
        <w:t xml:space="preserve">l’operatore economico </w:t>
      </w:r>
      <w:r w:rsidRPr="00D85B9D">
        <w:rPr>
          <w:rFonts w:ascii="Arial" w:hAnsi="Arial" w:cs="Arial"/>
          <w:b/>
          <w:sz w:val="20"/>
          <w:szCs w:val="20"/>
        </w:rPr>
        <w:t>non resident</w:t>
      </w:r>
      <w:r w:rsidR="008724B7" w:rsidRPr="00D85B9D">
        <w:rPr>
          <w:rFonts w:ascii="Arial" w:hAnsi="Arial" w:cs="Arial"/>
          <w:b/>
          <w:sz w:val="20"/>
          <w:szCs w:val="20"/>
        </w:rPr>
        <w:t>e</w:t>
      </w:r>
      <w:r w:rsidRPr="00D85B9D">
        <w:rPr>
          <w:rFonts w:ascii="Arial" w:hAnsi="Arial" w:cs="Arial"/>
          <w:b/>
          <w:sz w:val="20"/>
          <w:szCs w:val="20"/>
        </w:rPr>
        <w:t xml:space="preserve"> e priv</w:t>
      </w:r>
      <w:r w:rsidR="008724B7" w:rsidRPr="00D85B9D">
        <w:rPr>
          <w:rFonts w:ascii="Arial" w:hAnsi="Arial" w:cs="Arial"/>
          <w:b/>
          <w:sz w:val="20"/>
          <w:szCs w:val="20"/>
        </w:rPr>
        <w:t>a</w:t>
      </w:r>
      <w:r w:rsidRPr="00D85B9D">
        <w:rPr>
          <w:rFonts w:ascii="Arial" w:hAnsi="Arial" w:cs="Arial"/>
          <w:b/>
          <w:sz w:val="20"/>
          <w:szCs w:val="20"/>
        </w:rPr>
        <w:t xml:space="preserve"> di stabile organizzazione in Italia</w:t>
      </w:r>
      <w:r w:rsidRPr="001E4055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 xml:space="preserve">per </w:t>
      </w:r>
      <w:r w:rsidR="00486E92" w:rsidRPr="00D85B9D">
        <w:rPr>
          <w:rFonts w:ascii="Arial" w:hAnsi="Arial" w:cs="Arial"/>
          <w:b/>
          <w:sz w:val="20"/>
          <w:szCs w:val="20"/>
        </w:rPr>
        <w:t xml:space="preserve">l’operatore economico ammesso </w:t>
      </w:r>
      <w:r w:rsidRPr="00D85B9D">
        <w:rPr>
          <w:rFonts w:ascii="Arial" w:hAnsi="Arial" w:cs="Arial"/>
          <w:b/>
          <w:sz w:val="20"/>
          <w:szCs w:val="20"/>
        </w:rPr>
        <w:t>al concordato preventivo con continuità aziendale di cui all’art. 186 bis del R.D. 16 marzo 1942, n. 267</w:t>
      </w:r>
      <w:r w:rsidRPr="008724B7">
        <w:rPr>
          <w:rFonts w:ascii="Arial" w:hAnsi="Arial" w:cs="Arial"/>
          <w:sz w:val="20"/>
          <w:szCs w:val="20"/>
        </w:rPr>
        <w:t xml:space="preserve">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:rsidR="00C63016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E46AD8" w:rsidRPr="00EB3B34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>per l’</w:t>
      </w:r>
      <w:r w:rsidR="00486E92" w:rsidRPr="00D85B9D">
        <w:rPr>
          <w:rFonts w:ascii="Arial" w:hAnsi="Arial" w:cs="Arial"/>
          <w:b/>
          <w:sz w:val="20"/>
          <w:szCs w:val="20"/>
        </w:rPr>
        <w:t>operatore economico</w:t>
      </w:r>
      <w:r w:rsidRPr="00D85B9D">
        <w:rPr>
          <w:rFonts w:ascii="Arial" w:hAnsi="Arial" w:cs="Arial"/>
          <w:b/>
          <w:sz w:val="20"/>
          <w:szCs w:val="20"/>
        </w:rPr>
        <w:t xml:space="preserve"> che ha presentato domanda di ammissione al concordato preventivo con continuità aziendale 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:rsidR="00C63016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C63016" w:rsidRDefault="00C63016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>[</w:t>
      </w:r>
      <w:r w:rsidRPr="00D85B9D">
        <w:rPr>
          <w:rFonts w:ascii="Arial" w:hAnsi="Arial" w:cs="Arial"/>
          <w:b/>
          <w:sz w:val="20"/>
          <w:szCs w:val="20"/>
        </w:rPr>
        <w:t>per l’operatore economico ammesso al concordato preventivo con continuità aziendale di cui all’art. 186 bis del R.D. 16 marzo 1942, n. 267</w:t>
      </w:r>
      <w:r w:rsidRPr="00BB18EC">
        <w:rPr>
          <w:rFonts w:ascii="Arial" w:hAnsi="Arial" w:cs="Arial"/>
          <w:sz w:val="20"/>
          <w:szCs w:val="20"/>
        </w:rPr>
        <w:t xml:space="preserve">] di non partecipare alla gara quale mandatario di un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 xml:space="preserve">temporaneo e che </w:t>
      </w:r>
      <w:r w:rsidR="006C5C86">
        <w:rPr>
          <w:rFonts w:ascii="Arial" w:hAnsi="Arial" w:cs="Arial"/>
          <w:sz w:val="20"/>
          <w:szCs w:val="20"/>
        </w:rPr>
        <w:t>gli altri operatori economici</w:t>
      </w:r>
      <w:r w:rsidRPr="00BB18EC">
        <w:rPr>
          <w:rFonts w:ascii="Arial" w:hAnsi="Arial" w:cs="Arial"/>
          <w:sz w:val="20"/>
          <w:szCs w:val="20"/>
        </w:rPr>
        <w:t xml:space="preserve"> aderenti al </w:t>
      </w:r>
      <w:r w:rsidR="006C5C86">
        <w:rPr>
          <w:rFonts w:ascii="Arial" w:hAnsi="Arial" w:cs="Arial"/>
          <w:sz w:val="20"/>
          <w:szCs w:val="20"/>
        </w:rPr>
        <w:t>R</w:t>
      </w:r>
      <w:r w:rsidR="006C5C86" w:rsidRPr="00BB18EC">
        <w:rPr>
          <w:rFonts w:ascii="Arial" w:hAnsi="Arial" w:cs="Arial"/>
          <w:sz w:val="20"/>
          <w:szCs w:val="20"/>
        </w:rPr>
        <w:t xml:space="preserve">aggruppamento </w:t>
      </w:r>
      <w:r w:rsidRPr="00BB18EC">
        <w:rPr>
          <w:rFonts w:ascii="Arial" w:hAnsi="Arial" w:cs="Arial"/>
          <w:sz w:val="20"/>
          <w:szCs w:val="20"/>
        </w:rPr>
        <w:t>non sono assoggettat</w:t>
      </w:r>
      <w:r w:rsidR="006C5C86">
        <w:rPr>
          <w:rFonts w:ascii="Arial" w:hAnsi="Arial" w:cs="Arial"/>
          <w:sz w:val="20"/>
          <w:szCs w:val="20"/>
        </w:rPr>
        <w:t>i</w:t>
      </w:r>
      <w:r w:rsidRPr="00BB18EC">
        <w:rPr>
          <w:rFonts w:ascii="Arial" w:hAnsi="Arial" w:cs="Arial"/>
          <w:sz w:val="20"/>
          <w:szCs w:val="20"/>
        </w:rPr>
        <w:t xml:space="preserve">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:rsidR="00D1573D" w:rsidRPr="000E013F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che l</w:t>
      </w:r>
      <w:r w:rsidR="0009323A" w:rsidRPr="000E013F">
        <w:rPr>
          <w:rFonts w:ascii="Arial" w:hAnsi="Arial" w:cs="Arial"/>
          <w:sz w:val="20"/>
          <w:szCs w:val="20"/>
        </w:rPr>
        <w:t>’</w:t>
      </w:r>
      <w:r w:rsidRPr="000E013F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0E013F">
        <w:rPr>
          <w:rFonts w:ascii="Arial" w:hAnsi="Arial" w:cs="Arial"/>
          <w:sz w:val="20"/>
          <w:szCs w:val="20"/>
        </w:rPr>
        <w:t>documentazione facente parte della procedura</w:t>
      </w:r>
      <w:r w:rsidRPr="000E013F">
        <w:rPr>
          <w:rFonts w:ascii="Arial" w:hAnsi="Arial" w:cs="Arial"/>
          <w:sz w:val="20"/>
          <w:szCs w:val="20"/>
        </w:rPr>
        <w:t>;</w:t>
      </w:r>
    </w:p>
    <w:p w:rsidR="001551A8" w:rsidRPr="000E013F" w:rsidRDefault="001551A8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di accettare i requisiti minimi obbligatori delle prestazioni</w:t>
      </w:r>
      <w:r w:rsidR="00CE1889" w:rsidRPr="000E013F">
        <w:rPr>
          <w:rFonts w:ascii="Arial" w:hAnsi="Arial" w:cs="Arial"/>
          <w:sz w:val="20"/>
          <w:szCs w:val="20"/>
        </w:rPr>
        <w:t>;</w:t>
      </w:r>
    </w:p>
    <w:p w:rsidR="001551A8" w:rsidRPr="000E013F" w:rsidRDefault="001551A8" w:rsidP="001551A8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1551A8" w:rsidRPr="000E013F" w:rsidRDefault="00F610D9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delle condizioni contrattuali e degli oneri ed obblighi inerenti e conseguenti com</w:t>
      </w:r>
      <w:r w:rsidR="000E013F" w:rsidRPr="000E013F">
        <w:rPr>
          <w:rFonts w:ascii="Arial" w:hAnsi="Arial" w:cs="Arial"/>
          <w:sz w:val="20"/>
          <w:szCs w:val="20"/>
        </w:rPr>
        <w:t xml:space="preserve">presi quelli eventuali </w:t>
      </w:r>
      <w:r w:rsidRPr="000E013F">
        <w:rPr>
          <w:rFonts w:ascii="Arial" w:hAnsi="Arial" w:cs="Arial"/>
          <w:sz w:val="20"/>
          <w:szCs w:val="20"/>
        </w:rPr>
        <w:t xml:space="preserve">relativi alle disposizioni in materia di sicurezza, di assicurazione, di condizioni di </w:t>
      </w:r>
      <w:r w:rsidRPr="000E013F">
        <w:rPr>
          <w:rFonts w:ascii="Arial" w:hAnsi="Arial" w:cs="Arial"/>
          <w:sz w:val="20"/>
          <w:szCs w:val="20"/>
        </w:rPr>
        <w:lastRenderedPageBreak/>
        <w:t xml:space="preserve">lavoro e di previdenza e assistenza in vigore nel luogo dove devono essere eseguiti </w:t>
      </w:r>
      <w:r w:rsidR="000E013F" w:rsidRPr="000E013F">
        <w:rPr>
          <w:rFonts w:ascii="Arial" w:hAnsi="Arial" w:cs="Arial"/>
          <w:sz w:val="20"/>
          <w:szCs w:val="20"/>
        </w:rPr>
        <w:t>i servizi ed i lavori</w:t>
      </w:r>
      <w:r w:rsidRPr="000E013F">
        <w:rPr>
          <w:rFonts w:ascii="Arial" w:hAnsi="Arial" w:cs="Arial"/>
          <w:sz w:val="20"/>
          <w:szCs w:val="20"/>
        </w:rPr>
        <w:t>;</w:t>
      </w:r>
    </w:p>
    <w:p w:rsidR="001551A8" w:rsidRPr="000E013F" w:rsidRDefault="001551A8" w:rsidP="003767FB">
      <w:pPr>
        <w:pStyle w:val="Paragrafoelenco"/>
        <w:numPr>
          <w:ilvl w:val="0"/>
          <w:numId w:val="3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851076" w:rsidRDefault="00851076" w:rsidP="009067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</w:t>
      </w:r>
      <w:r w:rsidR="006C5C86" w:rsidRPr="000E013F">
        <w:rPr>
          <w:rFonts w:ascii="Arial" w:hAnsi="Arial" w:cs="Arial"/>
          <w:sz w:val="20"/>
          <w:szCs w:val="20"/>
        </w:rPr>
        <w:t>dagli operatori economici concorrenti</w:t>
      </w:r>
      <w:r w:rsidRPr="000E013F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r w:rsidR="001551A8" w:rsidRPr="000E013F">
        <w:rPr>
          <w:rFonts w:ascii="Arial" w:hAnsi="Arial" w:cs="Arial"/>
          <w:sz w:val="20"/>
          <w:szCs w:val="20"/>
        </w:rPr>
        <w:t>)</w:t>
      </w:r>
      <w:r w:rsidR="009067A5" w:rsidRPr="000E013F">
        <w:rPr>
          <w:rFonts w:ascii="Arial" w:hAnsi="Arial" w:cs="Arial"/>
          <w:sz w:val="20"/>
          <w:szCs w:val="20"/>
        </w:rPr>
        <w:t xml:space="preserve"> nonché </w:t>
      </w:r>
      <w:r w:rsidR="000F3DA9" w:rsidRPr="000E013F">
        <w:rPr>
          <w:rFonts w:ascii="Arial" w:hAnsi="Arial" w:cs="Arial"/>
          <w:sz w:val="20"/>
          <w:szCs w:val="20"/>
        </w:rPr>
        <w:t>di aver preso piena conoscenza</w:t>
      </w:r>
      <w:r w:rsidR="009067A5" w:rsidRPr="000E013F">
        <w:rPr>
          <w:rFonts w:ascii="Arial" w:hAnsi="Arial" w:cs="Arial"/>
          <w:sz w:val="20"/>
          <w:szCs w:val="20"/>
        </w:rPr>
        <w:t xml:space="preserve"> </w:t>
      </w:r>
      <w:r w:rsidR="000F3DA9" w:rsidRPr="000E013F">
        <w:rPr>
          <w:rFonts w:ascii="Arial" w:hAnsi="Arial" w:cs="Arial"/>
          <w:sz w:val="20"/>
          <w:szCs w:val="20"/>
        </w:rPr>
        <w:t xml:space="preserve">del </w:t>
      </w:r>
      <w:r w:rsidR="009067A5" w:rsidRPr="000E013F">
        <w:rPr>
          <w:rFonts w:ascii="Arial" w:hAnsi="Arial" w:cs="Arial"/>
          <w:sz w:val="20"/>
          <w:szCs w:val="20"/>
        </w:rPr>
        <w:t>capitolato tecnico e speciale di appalto e relativi allegati</w:t>
      </w:r>
      <w:r w:rsidR="000F3DA9" w:rsidRPr="000E013F">
        <w:rPr>
          <w:rFonts w:eastAsia="Times New Roman"/>
          <w:szCs w:val="20"/>
          <w:lang w:eastAsia="it-IT"/>
        </w:rPr>
        <w:t xml:space="preserve"> </w:t>
      </w:r>
      <w:r w:rsidR="000F3DA9" w:rsidRPr="000E013F">
        <w:rPr>
          <w:rFonts w:ascii="Arial" w:hAnsi="Arial" w:cs="Arial"/>
          <w:sz w:val="20"/>
          <w:szCs w:val="20"/>
        </w:rPr>
        <w:t>e di averne tenuto conto nella formulazione della propria Offerta</w:t>
      </w:r>
      <w:r w:rsidR="009067A5" w:rsidRPr="000E013F">
        <w:rPr>
          <w:rFonts w:ascii="Arial" w:hAnsi="Arial" w:cs="Arial"/>
          <w:sz w:val="20"/>
          <w:szCs w:val="20"/>
        </w:rPr>
        <w:t xml:space="preserve">; </w:t>
      </w:r>
    </w:p>
    <w:p w:rsidR="006740CB" w:rsidRPr="00A92E30" w:rsidRDefault="006740CB" w:rsidP="006740C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92E30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gara, inclusi i criteri ambientali minimi di cui ai decreti D.M. 11 ottobre 2017 "</w:t>
      </w:r>
      <w:r w:rsidRPr="00A92E30">
        <w:rPr>
          <w:rFonts w:ascii="Arial" w:hAnsi="Arial" w:cs="Arial"/>
          <w:i/>
          <w:sz w:val="20"/>
          <w:szCs w:val="20"/>
        </w:rPr>
        <w:t>Criteri Ambientali Minimi per affidamento di servizi di progettazione e lavori per la nuova costruzione, ristrutturazione e manutenzione di edifici pubblici</w:t>
      </w:r>
      <w:r w:rsidRPr="00A92E30">
        <w:rPr>
          <w:rFonts w:ascii="Arial" w:hAnsi="Arial" w:cs="Arial"/>
          <w:sz w:val="20"/>
          <w:szCs w:val="20"/>
        </w:rPr>
        <w:t>”, e D.M. 7 marzo 2012 (</w:t>
      </w:r>
      <w:r w:rsidRPr="00A92E30">
        <w:rPr>
          <w:rFonts w:ascii="Arial" w:hAnsi="Arial" w:cs="Arial"/>
          <w:i/>
          <w:sz w:val="20"/>
          <w:szCs w:val="20"/>
        </w:rPr>
        <w:t>Servizi energetici per gli edifici</w:t>
      </w:r>
      <w:r w:rsidRPr="00A92E30">
        <w:rPr>
          <w:rFonts w:ascii="Arial" w:hAnsi="Arial" w:cs="Arial"/>
          <w:sz w:val="20"/>
          <w:szCs w:val="20"/>
        </w:rPr>
        <w:t>);</w:t>
      </w:r>
    </w:p>
    <w:p w:rsidR="000645CC" w:rsidRPr="000645CC" w:rsidRDefault="00473B01" w:rsidP="000645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E013F">
        <w:rPr>
          <w:rFonts w:ascii="Arial" w:hAnsi="Arial" w:cs="Arial"/>
          <w:sz w:val="20"/>
          <w:szCs w:val="20"/>
        </w:rPr>
        <w:t>di impegnarsi al rispetto della clausola sociale indicata nel bando di gara;</w:t>
      </w:r>
    </w:p>
    <w:p w:rsidR="000645CC" w:rsidRPr="000645CC" w:rsidRDefault="000645CC" w:rsidP="000645C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 l'offerta tecnica non comporta e non può comportare alcun maggior onere, indennizzo, rimborso, adeguamento, etc. a carico della stazione appaltante: dal punto di vista economico, dunque, l'importo contrattuale determinato in base all'offerta economica resta insensibile all’offerta tecnica; </w:t>
      </w:r>
    </w:p>
    <w:p w:rsidR="00F21838" w:rsidRPr="000645CC" w:rsidRDefault="00473B01" w:rsidP="00473B01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essere edotto degli obblighi derivanti dal Codice etico, del Modello di organizzazione, gestione e controllo ex d. lgs. n. 231/2001 e del Piano triennale per la prevenzione della corruzione e della trasparenza adottati dalla Stazione appaltante e reperibili sul sito internet </w:t>
      </w:r>
      <w:hyperlink r:id="rId9" w:history="1">
        <w:r w:rsidRPr="000645CC">
          <w:rPr>
            <w:rStyle w:val="Collegamentoipertestuale"/>
            <w:rFonts w:ascii="Arial" w:hAnsi="Arial" w:cs="Arial"/>
            <w:sz w:val="20"/>
            <w:szCs w:val="20"/>
          </w:rPr>
          <w:t>www.sportesalute.eu</w:t>
        </w:r>
      </w:hyperlink>
      <w:r w:rsidRPr="000645CC">
        <w:rPr>
          <w:rFonts w:ascii="Arial" w:hAnsi="Arial" w:cs="Arial"/>
          <w:sz w:val="20"/>
          <w:szCs w:val="20"/>
        </w:rPr>
        <w:t xml:space="preserve"> e di impegnarsi, in caso di aggiudicazione, ad osservare e a far osservare ai propri dipendenti e collaboratori, per quanto applicabili, i suddetti codice, modello e Piano della Stazione appaltante, pena la risoluzione del contratto;</w:t>
      </w:r>
    </w:p>
    <w:p w:rsidR="00A6104B" w:rsidRPr="000645CC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 </w:t>
      </w:r>
      <w:r w:rsidR="00486E92" w:rsidRPr="000645CC">
        <w:rPr>
          <w:rFonts w:ascii="Arial" w:hAnsi="Arial" w:cs="Arial"/>
          <w:sz w:val="20"/>
          <w:szCs w:val="20"/>
        </w:rPr>
        <w:t xml:space="preserve">l’operatore economico </w:t>
      </w:r>
      <w:r w:rsidRPr="000645CC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A6104B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che, </w:t>
      </w:r>
      <w:r w:rsidR="00A6104B" w:rsidRPr="000645CC">
        <w:rPr>
          <w:rFonts w:ascii="Arial" w:hAnsi="Arial" w:cs="Arial"/>
          <w:sz w:val="20"/>
          <w:szCs w:val="20"/>
        </w:rPr>
        <w:t>in caso di</w:t>
      </w:r>
      <w:r w:rsidR="008E3C2B" w:rsidRPr="000645CC">
        <w:rPr>
          <w:rFonts w:ascii="Arial" w:hAnsi="Arial" w:cs="Arial"/>
          <w:sz w:val="20"/>
          <w:szCs w:val="20"/>
        </w:rPr>
        <w:t xml:space="preserve"> </w:t>
      </w:r>
      <w:r w:rsidRPr="000645CC">
        <w:rPr>
          <w:rFonts w:ascii="Arial" w:hAnsi="Arial" w:cs="Arial"/>
          <w:sz w:val="20"/>
          <w:szCs w:val="20"/>
        </w:rPr>
        <w:t xml:space="preserve">fornitura di beni, </w:t>
      </w:r>
      <w:r w:rsidR="00A6104B" w:rsidRPr="000645CC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0645CC">
        <w:rPr>
          <w:rFonts w:ascii="Arial" w:hAnsi="Arial" w:cs="Arial"/>
          <w:sz w:val="20"/>
          <w:szCs w:val="20"/>
        </w:rPr>
        <w:t>’</w:t>
      </w:r>
      <w:r w:rsidR="00A6104B" w:rsidRPr="000645CC">
        <w:rPr>
          <w:rFonts w:ascii="Arial" w:hAnsi="Arial" w:cs="Arial"/>
          <w:sz w:val="20"/>
          <w:szCs w:val="20"/>
        </w:rPr>
        <w:t>utilizzo di manodopera minoril</w:t>
      </w:r>
      <w:r w:rsidRPr="000645CC">
        <w:rPr>
          <w:rFonts w:ascii="Arial" w:hAnsi="Arial" w:cs="Arial"/>
          <w:sz w:val="20"/>
          <w:szCs w:val="20"/>
        </w:rPr>
        <w:t>e in condizioni di sfruttamento</w:t>
      </w:r>
      <w:r w:rsidR="00A6104B" w:rsidRPr="000645CC">
        <w:rPr>
          <w:rFonts w:ascii="Arial" w:hAnsi="Arial" w:cs="Arial"/>
          <w:sz w:val="20"/>
          <w:szCs w:val="20"/>
        </w:rPr>
        <w:t>;</w:t>
      </w:r>
    </w:p>
    <w:p w:rsidR="006740CB" w:rsidRPr="006740CB" w:rsidRDefault="006740CB" w:rsidP="006740CB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9067A5" w:rsidRPr="009067A5" w:rsidRDefault="009067A5" w:rsidP="009067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7523E">
        <w:rPr>
          <w:rFonts w:ascii="Arial" w:hAnsi="Arial" w:cs="Arial"/>
          <w:sz w:val="20"/>
          <w:szCs w:val="20"/>
        </w:rPr>
        <w:t>di avere accertato l’esistenza e la reperibilità sul mercato dei materiali e della</w:t>
      </w:r>
      <w:r>
        <w:rPr>
          <w:rFonts w:ascii="Arial" w:hAnsi="Arial" w:cs="Arial"/>
          <w:sz w:val="20"/>
          <w:szCs w:val="20"/>
        </w:rPr>
        <w:t xml:space="preserve"> manodopera da impiegare nell’appalto</w:t>
      </w:r>
      <w:r w:rsidRPr="00B7523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 </w:t>
      </w:r>
      <w:r w:rsidRPr="001029A3">
        <w:rPr>
          <w:rFonts w:ascii="Arial" w:hAnsi="Arial" w:cs="Arial"/>
          <w:sz w:val="20"/>
          <w:szCs w:val="20"/>
        </w:rPr>
        <w:t>nonché della disponibilità di attrezzature adeguate all'entità e alla</w:t>
      </w:r>
      <w:r>
        <w:rPr>
          <w:rFonts w:ascii="Arial" w:hAnsi="Arial" w:cs="Arial"/>
          <w:sz w:val="20"/>
          <w:szCs w:val="20"/>
        </w:rPr>
        <w:t xml:space="preserve"> </w:t>
      </w:r>
      <w:r w:rsidRPr="001029A3">
        <w:rPr>
          <w:rFonts w:ascii="Arial" w:hAnsi="Arial" w:cs="Arial"/>
          <w:sz w:val="20"/>
          <w:szCs w:val="20"/>
        </w:rPr>
        <w:t xml:space="preserve">tipologia </w:t>
      </w:r>
      <w:r w:rsidR="000645CC">
        <w:rPr>
          <w:rFonts w:ascii="Arial" w:hAnsi="Arial" w:cs="Arial"/>
          <w:sz w:val="20"/>
          <w:szCs w:val="20"/>
        </w:rPr>
        <w:t>dei servizi  e lavori</w:t>
      </w:r>
      <w:r w:rsidRPr="001029A3">
        <w:rPr>
          <w:rFonts w:ascii="Arial" w:hAnsi="Arial" w:cs="Arial"/>
          <w:sz w:val="20"/>
          <w:szCs w:val="20"/>
        </w:rPr>
        <w:t xml:space="preserve"> in appalto</w:t>
      </w:r>
      <w:r>
        <w:rPr>
          <w:rFonts w:ascii="Arial" w:hAnsi="Arial" w:cs="Arial"/>
          <w:sz w:val="20"/>
          <w:szCs w:val="20"/>
        </w:rPr>
        <w:t>,</w:t>
      </w:r>
      <w:r w:rsidRPr="00CD3574">
        <w:t xml:space="preserve"> </w:t>
      </w:r>
      <w:r w:rsidRPr="00CD3574">
        <w:rPr>
          <w:rFonts w:ascii="Arial" w:hAnsi="Arial" w:cs="Arial"/>
          <w:sz w:val="20"/>
          <w:szCs w:val="20"/>
        </w:rPr>
        <w:t xml:space="preserve">in relazione ai tempi previsti per l’esecuzione </w:t>
      </w:r>
      <w:r>
        <w:rPr>
          <w:rFonts w:ascii="Arial" w:hAnsi="Arial" w:cs="Arial"/>
          <w:sz w:val="20"/>
          <w:szCs w:val="20"/>
        </w:rPr>
        <w:t>degli stessi</w:t>
      </w:r>
      <w:r w:rsidRPr="001029A3">
        <w:rPr>
          <w:rFonts w:ascii="Arial" w:hAnsi="Arial" w:cs="Arial"/>
          <w:sz w:val="20"/>
          <w:szCs w:val="20"/>
        </w:rPr>
        <w:t>;</w:t>
      </w:r>
    </w:p>
    <w:p w:rsidR="00AB2220" w:rsidRPr="000645CC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0645CC">
        <w:rPr>
          <w:rFonts w:ascii="Arial" w:hAnsi="Arial" w:cs="Arial"/>
          <w:sz w:val="20"/>
          <w:szCs w:val="20"/>
        </w:rPr>
        <w:t>uccessivamente alla stipula del contratto</w:t>
      </w:r>
      <w:r w:rsidRPr="000645CC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0645CC">
        <w:rPr>
          <w:rFonts w:ascii="Arial" w:hAnsi="Arial" w:cs="Arial"/>
          <w:sz w:val="20"/>
          <w:szCs w:val="20"/>
        </w:rPr>
        <w:t xml:space="preserve">dell’operatore economico </w:t>
      </w:r>
      <w:r w:rsidRPr="000645CC">
        <w:rPr>
          <w:rFonts w:ascii="Arial" w:hAnsi="Arial" w:cs="Arial"/>
          <w:sz w:val="20"/>
          <w:szCs w:val="20"/>
        </w:rPr>
        <w:t>aggiudicatari</w:t>
      </w:r>
      <w:r w:rsidR="00486E92" w:rsidRPr="000645CC">
        <w:rPr>
          <w:rFonts w:ascii="Arial" w:hAnsi="Arial" w:cs="Arial"/>
          <w:sz w:val="20"/>
          <w:szCs w:val="20"/>
        </w:rPr>
        <w:t>o</w:t>
      </w:r>
      <w:r w:rsidRPr="000645CC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0645CC">
        <w:rPr>
          <w:rFonts w:ascii="Arial" w:hAnsi="Arial" w:cs="Arial"/>
          <w:sz w:val="20"/>
          <w:szCs w:val="20"/>
        </w:rPr>
        <w:t xml:space="preserve"> contratto</w:t>
      </w:r>
      <w:r w:rsidRPr="000645CC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 w:rsidRPr="000645CC">
        <w:rPr>
          <w:rFonts w:ascii="Arial" w:hAnsi="Arial" w:cs="Arial"/>
          <w:sz w:val="20"/>
          <w:szCs w:val="20"/>
        </w:rPr>
        <w:t>della Stazione appaltante</w:t>
      </w:r>
      <w:r w:rsidRPr="000645CC">
        <w:rPr>
          <w:rFonts w:ascii="Arial" w:hAnsi="Arial" w:cs="Arial"/>
          <w:sz w:val="20"/>
          <w:szCs w:val="20"/>
        </w:rPr>
        <w:t>, a</w:t>
      </w:r>
      <w:r w:rsidR="004A6B80" w:rsidRPr="000645CC">
        <w:rPr>
          <w:rFonts w:ascii="Arial" w:hAnsi="Arial" w:cs="Arial"/>
          <w:sz w:val="20"/>
          <w:szCs w:val="20"/>
        </w:rPr>
        <w:t>ssumendosene ogni relativa alea;</w:t>
      </w:r>
    </w:p>
    <w:p w:rsidR="00C213EC" w:rsidRPr="000645CC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0645CC">
        <w:rPr>
          <w:rFonts w:ascii="Arial" w:hAnsi="Arial" w:cs="Arial"/>
          <w:sz w:val="20"/>
          <w:szCs w:val="20"/>
        </w:rPr>
        <w:t>assume</w:t>
      </w:r>
      <w:r w:rsidRPr="000645CC">
        <w:rPr>
          <w:rFonts w:ascii="Arial" w:hAnsi="Arial" w:cs="Arial"/>
          <w:sz w:val="20"/>
          <w:szCs w:val="20"/>
        </w:rPr>
        <w:t>re</w:t>
      </w:r>
      <w:r w:rsidR="00C213EC" w:rsidRPr="000645CC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0645CC">
        <w:rPr>
          <w:rFonts w:ascii="Arial" w:hAnsi="Arial" w:cs="Arial"/>
          <w:sz w:val="20"/>
          <w:szCs w:val="20"/>
        </w:rPr>
        <w:t>Legge</w:t>
      </w:r>
      <w:r w:rsidR="00C213EC" w:rsidRPr="000645CC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0645CC">
        <w:rPr>
          <w:rFonts w:ascii="Arial" w:hAnsi="Arial" w:cs="Arial"/>
          <w:sz w:val="20"/>
          <w:szCs w:val="20"/>
        </w:rPr>
        <w:t>tiva antimafia”)</w:t>
      </w:r>
      <w:r w:rsidR="00C213EC" w:rsidRPr="000645CC">
        <w:rPr>
          <w:rFonts w:ascii="Arial" w:hAnsi="Arial" w:cs="Arial"/>
          <w:sz w:val="20"/>
          <w:szCs w:val="20"/>
        </w:rPr>
        <w:t>;</w:t>
      </w:r>
    </w:p>
    <w:p w:rsidR="00A6104B" w:rsidRPr="000645CC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 </w:t>
      </w:r>
      <w:r w:rsidR="00486E92" w:rsidRPr="000645CC">
        <w:rPr>
          <w:rFonts w:ascii="Arial" w:hAnsi="Arial" w:cs="Arial"/>
          <w:sz w:val="20"/>
          <w:szCs w:val="20"/>
        </w:rPr>
        <w:t xml:space="preserve">l’operatore economico </w:t>
      </w:r>
      <w:r w:rsidRPr="000645CC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 w:rsidRPr="000645CC">
        <w:rPr>
          <w:rFonts w:ascii="Arial" w:hAnsi="Arial" w:cs="Arial"/>
          <w:sz w:val="20"/>
          <w:szCs w:val="20"/>
        </w:rPr>
        <w:t>lla Stazione appaltante</w:t>
      </w:r>
      <w:r w:rsidR="00640F57" w:rsidRPr="000645CC">
        <w:rPr>
          <w:rFonts w:ascii="Arial" w:hAnsi="Arial" w:cs="Arial"/>
          <w:sz w:val="20"/>
          <w:szCs w:val="20"/>
        </w:rPr>
        <w:t>;</w:t>
      </w:r>
    </w:p>
    <w:p w:rsidR="00C55D00" w:rsidRPr="000645CC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essere a conoscenza che </w:t>
      </w:r>
      <w:r w:rsidR="00C41B6D" w:rsidRPr="000645CC">
        <w:rPr>
          <w:rFonts w:ascii="Arial" w:hAnsi="Arial" w:cs="Arial"/>
          <w:sz w:val="20"/>
          <w:szCs w:val="20"/>
        </w:rPr>
        <w:t>la Stazione appaltante</w:t>
      </w:r>
      <w:r w:rsidRPr="000645CC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0645CC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0645CC">
        <w:rPr>
          <w:rFonts w:ascii="Arial" w:hAnsi="Arial" w:cs="Arial"/>
          <w:sz w:val="20"/>
          <w:szCs w:val="20"/>
        </w:rPr>
        <w:t>della Stazione appaltante</w:t>
      </w:r>
      <w:r w:rsidRPr="000645CC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Pr="000645CC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0645CC">
        <w:rPr>
          <w:rFonts w:ascii="Arial" w:hAnsi="Arial" w:cs="Arial"/>
          <w:sz w:val="20"/>
          <w:szCs w:val="20"/>
        </w:rPr>
        <w:t xml:space="preserve">l’operatore economico </w:t>
      </w:r>
      <w:r w:rsidRPr="000645CC">
        <w:rPr>
          <w:rFonts w:ascii="Arial" w:hAnsi="Arial" w:cs="Arial"/>
          <w:sz w:val="20"/>
          <w:szCs w:val="20"/>
        </w:rPr>
        <w:t xml:space="preserve">non verrà </w:t>
      </w:r>
      <w:r w:rsidR="00486E92" w:rsidRPr="000645CC">
        <w:rPr>
          <w:rFonts w:ascii="Arial" w:hAnsi="Arial" w:cs="Arial"/>
          <w:sz w:val="20"/>
          <w:szCs w:val="20"/>
        </w:rPr>
        <w:t xml:space="preserve">ammesso </w:t>
      </w:r>
      <w:r w:rsidRPr="000645CC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0645CC">
        <w:rPr>
          <w:rFonts w:ascii="Arial" w:hAnsi="Arial" w:cs="Arial"/>
          <w:sz w:val="20"/>
          <w:szCs w:val="20"/>
        </w:rPr>
        <w:t xml:space="preserve">escluso </w:t>
      </w:r>
      <w:r w:rsidRPr="000645CC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0645CC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 w:rsidRPr="000645CC">
        <w:rPr>
          <w:rFonts w:ascii="Arial" w:hAnsi="Arial" w:cs="Arial"/>
          <w:sz w:val="20"/>
          <w:szCs w:val="20"/>
        </w:rPr>
        <w:t xml:space="preserve"> e </w:t>
      </w:r>
      <w:r w:rsidR="00C41B6D" w:rsidRPr="000645CC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0645CC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0645CC">
        <w:rPr>
          <w:rFonts w:ascii="Arial" w:hAnsi="Arial" w:cs="Arial"/>
          <w:sz w:val="20"/>
          <w:szCs w:val="20"/>
        </w:rPr>
        <w:t>;</w:t>
      </w:r>
      <w:r w:rsidRPr="000645CC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0645CC">
        <w:rPr>
          <w:rFonts w:ascii="Arial" w:hAnsi="Arial" w:cs="Arial"/>
          <w:sz w:val="20"/>
          <w:szCs w:val="20"/>
        </w:rPr>
        <w:t>fosse accertata dopo la stipula</w:t>
      </w:r>
      <w:r w:rsidR="00654A51" w:rsidRPr="000645CC">
        <w:rPr>
          <w:rFonts w:ascii="Arial" w:hAnsi="Arial" w:cs="Arial"/>
          <w:sz w:val="20"/>
          <w:szCs w:val="20"/>
        </w:rPr>
        <w:t xml:space="preserve"> </w:t>
      </w:r>
      <w:r w:rsidR="00ED6149" w:rsidRPr="000645CC">
        <w:rPr>
          <w:rFonts w:ascii="Arial" w:hAnsi="Arial" w:cs="Arial"/>
          <w:sz w:val="20"/>
          <w:szCs w:val="20"/>
        </w:rPr>
        <w:t>del</w:t>
      </w:r>
      <w:r w:rsidR="00654A51" w:rsidRPr="000645CC">
        <w:rPr>
          <w:rFonts w:ascii="Arial" w:hAnsi="Arial" w:cs="Arial"/>
          <w:sz w:val="20"/>
          <w:szCs w:val="20"/>
        </w:rPr>
        <w:t xml:space="preserve"> contratto </w:t>
      </w:r>
      <w:r w:rsidRPr="000645CC">
        <w:rPr>
          <w:rFonts w:ascii="Arial" w:hAnsi="Arial" w:cs="Arial"/>
          <w:sz w:val="20"/>
          <w:szCs w:val="20"/>
        </w:rPr>
        <w:t>questo potrà essere risolto di diritto da</w:t>
      </w:r>
      <w:r w:rsidR="00C41B6D" w:rsidRPr="000645CC">
        <w:rPr>
          <w:rFonts w:ascii="Arial" w:hAnsi="Arial" w:cs="Arial"/>
          <w:sz w:val="20"/>
          <w:szCs w:val="20"/>
        </w:rPr>
        <w:t>lla Stazione appaltante</w:t>
      </w:r>
      <w:r w:rsidRPr="000645CC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0645CC">
        <w:rPr>
          <w:rFonts w:ascii="Arial" w:hAnsi="Arial" w:cs="Arial"/>
          <w:sz w:val="20"/>
          <w:szCs w:val="20"/>
        </w:rPr>
        <w:t>del Codice civile</w:t>
      </w:r>
      <w:r w:rsidR="00CE4F07" w:rsidRPr="000645CC">
        <w:rPr>
          <w:rFonts w:ascii="Arial" w:hAnsi="Arial" w:cs="Arial"/>
          <w:sz w:val="20"/>
          <w:szCs w:val="20"/>
        </w:rPr>
        <w:t>;</w:t>
      </w:r>
    </w:p>
    <w:p w:rsidR="00F90DB2" w:rsidRPr="000645CC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 w:rsidRPr="000645CC">
        <w:rPr>
          <w:rFonts w:ascii="Arial" w:hAnsi="Arial" w:cs="Arial"/>
          <w:sz w:val="20"/>
          <w:szCs w:val="20"/>
        </w:rPr>
        <w:t>la Stazione appaltante</w:t>
      </w:r>
      <w:r w:rsidRPr="000645CC"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 w:rsidRPr="000645CC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0645CC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 w:rsidRPr="000645CC">
        <w:rPr>
          <w:rFonts w:ascii="Arial" w:hAnsi="Arial" w:cs="Arial"/>
          <w:sz w:val="20"/>
          <w:szCs w:val="20"/>
        </w:rPr>
        <w:t>da me letta e conosciuta;</w:t>
      </w:r>
    </w:p>
    <w:p w:rsidR="00AE5C00" w:rsidRPr="000645CC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645CC">
        <w:rPr>
          <w:rFonts w:ascii="Arial" w:hAnsi="Arial" w:cs="Arial"/>
          <w:sz w:val="20"/>
          <w:szCs w:val="20"/>
        </w:rPr>
        <w:t xml:space="preserve">che l’imposta pagata nel rispetto di quanto stabilito dal DPR 642/1972 </w:t>
      </w:r>
      <w:r w:rsidRPr="000645CC">
        <w:rPr>
          <w:rFonts w:ascii="Arial" w:hAnsi="Arial" w:cs="Arial"/>
          <w:b/>
          <w:sz w:val="20"/>
          <w:szCs w:val="20"/>
        </w:rPr>
        <w:t xml:space="preserve">in ordine all’assolvimento dell’imposta di </w:t>
      </w:r>
      <w:r w:rsidR="00E46AD8" w:rsidRPr="000645CC">
        <w:rPr>
          <w:rFonts w:ascii="Arial" w:hAnsi="Arial" w:cs="Arial"/>
          <w:b/>
          <w:sz w:val="20"/>
          <w:szCs w:val="20"/>
        </w:rPr>
        <w:t>B</w:t>
      </w:r>
      <w:r w:rsidRPr="000645CC">
        <w:rPr>
          <w:rFonts w:ascii="Arial" w:hAnsi="Arial" w:cs="Arial"/>
          <w:b/>
          <w:sz w:val="20"/>
          <w:szCs w:val="20"/>
        </w:rPr>
        <w:t xml:space="preserve">ollo </w:t>
      </w:r>
      <w:r w:rsidR="00615DE0" w:rsidRPr="000645CC">
        <w:rPr>
          <w:rFonts w:ascii="Arial" w:hAnsi="Arial" w:cs="Arial"/>
          <w:b/>
          <w:sz w:val="20"/>
          <w:szCs w:val="20"/>
        </w:rPr>
        <w:t>i</w:t>
      </w:r>
      <w:r w:rsidR="00615DE0" w:rsidRPr="000645CC">
        <w:rPr>
          <w:rFonts w:ascii="Arial" w:hAnsi="Arial" w:cs="Arial"/>
          <w:sz w:val="20"/>
          <w:szCs w:val="20"/>
        </w:rPr>
        <w:t xml:space="preserve">dentificativo </w:t>
      </w:r>
      <w:r w:rsidRPr="000645CC">
        <w:rPr>
          <w:rFonts w:ascii="Arial" w:hAnsi="Arial" w:cs="Arial"/>
          <w:sz w:val="20"/>
          <w:szCs w:val="20"/>
        </w:rPr>
        <w:t xml:space="preserve">numero </w:t>
      </w:r>
      <w:r w:rsidRPr="000645CC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645CC">
        <w:rPr>
          <w:rFonts w:ascii="Arial" w:hAnsi="Arial" w:cs="Arial"/>
          <w:sz w:val="20"/>
          <w:szCs w:val="20"/>
        </w:rPr>
        <w:instrText xml:space="preserve"> FORMTEXT </w:instrText>
      </w:r>
      <w:r w:rsidRPr="000645CC">
        <w:rPr>
          <w:rFonts w:ascii="Arial" w:hAnsi="Arial" w:cs="Arial"/>
          <w:sz w:val="20"/>
          <w:szCs w:val="20"/>
        </w:rPr>
      </w:r>
      <w:r w:rsidRPr="000645CC">
        <w:rPr>
          <w:rFonts w:ascii="Arial" w:hAnsi="Arial" w:cs="Arial"/>
          <w:sz w:val="20"/>
          <w:szCs w:val="20"/>
        </w:rPr>
        <w:fldChar w:fldCharType="separate"/>
      </w:r>
      <w:bookmarkStart w:id="4" w:name="_GoBack"/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r w:rsidRPr="000645CC">
        <w:rPr>
          <w:rFonts w:ascii="Arial" w:hAnsi="Arial" w:cs="Arial"/>
          <w:sz w:val="20"/>
          <w:szCs w:val="20"/>
        </w:rPr>
        <w:t> </w:t>
      </w:r>
      <w:bookmarkEnd w:id="4"/>
      <w:r w:rsidRPr="000645CC">
        <w:rPr>
          <w:rFonts w:ascii="Arial" w:hAnsi="Arial" w:cs="Arial"/>
          <w:sz w:val="20"/>
          <w:szCs w:val="20"/>
        </w:rPr>
        <w:fldChar w:fldCharType="end"/>
      </w:r>
      <w:r w:rsidRPr="000645CC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:rsidR="00615DE0" w:rsidRPr="00615DE0" w:rsidRDefault="00615DE0" w:rsidP="00615DE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 xml:space="preserve">che è stata costituita una garanzia provvisoria pari a €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 w:rsidRPr="00615DE0">
        <w:rPr>
          <w:rFonts w:ascii="Arial" w:hAnsi="Arial" w:cs="Arial"/>
          <w:sz w:val="20"/>
          <w:szCs w:val="20"/>
        </w:rPr>
        <w:t xml:space="preserve">, ed è comprovata dal documento </w:t>
      </w:r>
      <w:r>
        <w:rPr>
          <w:rFonts w:ascii="Arial" w:hAnsi="Arial" w:cs="Arial"/>
          <w:sz w:val="20"/>
          <w:szCs w:val="20"/>
        </w:rPr>
        <w:t xml:space="preserve">inserito </w:t>
      </w:r>
      <w:r w:rsidRPr="00615DE0">
        <w:rPr>
          <w:rFonts w:ascii="Arial" w:hAnsi="Arial" w:cs="Arial"/>
          <w:sz w:val="20"/>
          <w:szCs w:val="20"/>
        </w:rPr>
        <w:t>nell’area “Risposta di qualifica” della RDO on line,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e che tale importo è:</w:t>
      </w:r>
    </w:p>
    <w:p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04947">
        <w:rPr>
          <w:rFonts w:ascii="Arial" w:hAnsi="Arial" w:cs="Arial"/>
          <w:sz w:val="20"/>
          <w:szCs w:val="20"/>
        </w:rPr>
      </w:r>
      <w:r w:rsidR="0030494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 xml:space="preserve">pari al </w:t>
      </w:r>
      <w:r>
        <w:rPr>
          <w:rFonts w:ascii="Arial" w:hAnsi="Arial" w:cs="Arial"/>
          <w:sz w:val="20"/>
          <w:szCs w:val="20"/>
        </w:rPr>
        <w:t xml:space="preserve">2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ovvero,</w:t>
      </w:r>
    </w:p>
    <w:p w:rsidR="00615DE0" w:rsidRDefault="00615DE0" w:rsidP="00615DE0">
      <w:pPr>
        <w:spacing w:before="120" w:after="0" w:line="280" w:lineRule="exact"/>
        <w:ind w:right="11" w:firstLine="55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304947">
        <w:rPr>
          <w:rFonts w:ascii="Arial" w:hAnsi="Arial" w:cs="Arial"/>
          <w:sz w:val="20"/>
          <w:szCs w:val="20"/>
        </w:rPr>
      </w:r>
      <w:r w:rsidR="00304947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</w:t>
      </w:r>
      <w:r w:rsidRPr="00615DE0">
        <w:rPr>
          <w:rFonts w:ascii="Arial" w:hAnsi="Arial" w:cs="Arial"/>
          <w:sz w:val="20"/>
          <w:szCs w:val="20"/>
        </w:rPr>
        <w:t>pari al</w:t>
      </w:r>
      <w:r>
        <w:rPr>
          <w:rFonts w:ascii="Arial" w:hAnsi="Arial" w:cs="Arial"/>
          <w:sz w:val="20"/>
          <w:szCs w:val="20"/>
        </w:rPr>
        <w:t xml:space="preserve">lo </w:t>
      </w: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% dell’importo </w:t>
      </w:r>
      <w:r>
        <w:rPr>
          <w:rFonts w:ascii="Arial" w:hAnsi="Arial" w:cs="Arial"/>
          <w:sz w:val="20"/>
          <w:szCs w:val="20"/>
        </w:rPr>
        <w:t>complessivo posto a base di gara;</w:t>
      </w:r>
    </w:p>
    <w:p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t>In questo secondo caso, per avere diritto alla riduzione dell’importo cauzionale, specificare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quale/i documento/i si allega/no, in conformità alle disposizioni di cui all’art. 93 del D.Lgs.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>50/2016</w:t>
      </w:r>
      <w:r>
        <w:rPr>
          <w:rFonts w:ascii="Arial" w:hAnsi="Arial" w:cs="Arial"/>
          <w:sz w:val="20"/>
          <w:szCs w:val="20"/>
        </w:rPr>
        <w:t xml:space="preserve">, </w:t>
      </w:r>
      <w:r w:rsidRPr="00615DE0">
        <w:rPr>
          <w:rFonts w:ascii="Arial" w:hAnsi="Arial" w:cs="Arial"/>
          <w:sz w:val="20"/>
          <w:szCs w:val="20"/>
        </w:rPr>
        <w:t>secondo quanto specificato al paragrafo “Garanzia provvisoria” del</w:t>
      </w:r>
      <w:r>
        <w:rPr>
          <w:rFonts w:ascii="Arial" w:hAnsi="Arial" w:cs="Arial"/>
          <w:sz w:val="20"/>
          <w:szCs w:val="20"/>
        </w:rPr>
        <w:t xml:space="preserve"> </w:t>
      </w:r>
      <w:r w:rsidRPr="00615DE0">
        <w:rPr>
          <w:rFonts w:ascii="Arial" w:hAnsi="Arial" w:cs="Arial"/>
          <w:sz w:val="20"/>
          <w:szCs w:val="20"/>
        </w:rPr>
        <w:t xml:space="preserve">Disciplinare di gara: </w:t>
      </w:r>
    </w:p>
    <w:p w:rsidR="00615DE0" w:rsidRDefault="00615DE0" w:rsidP="00615DE0">
      <w:pPr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615DE0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615DE0">
        <w:rPr>
          <w:rFonts w:ascii="Arial" w:hAnsi="Arial" w:cs="Arial"/>
          <w:sz w:val="20"/>
          <w:szCs w:val="20"/>
        </w:rPr>
        <w:instrText xml:space="preserve"> FORMTEXT </w:instrText>
      </w:r>
      <w:r w:rsidRPr="00615DE0">
        <w:rPr>
          <w:rFonts w:ascii="Arial" w:hAnsi="Arial" w:cs="Arial"/>
          <w:sz w:val="20"/>
          <w:szCs w:val="20"/>
        </w:rPr>
      </w:r>
      <w:r w:rsidRPr="00615DE0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615DE0">
        <w:rPr>
          <w:rFonts w:ascii="Arial" w:hAnsi="Arial" w:cs="Arial"/>
          <w:sz w:val="20"/>
          <w:szCs w:val="20"/>
        </w:rPr>
        <w:fldChar w:fldCharType="end"/>
      </w:r>
    </w:p>
    <w:p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B20A83" w:rsidRPr="007A71C2" w:rsidRDefault="00B20A83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 xml:space="preserve">Denominazione ufficio dell’Agenzia delle entrate di competenza (es. Direzione Provinciale I di Roma - ufficio </w:t>
            </w: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territoriale Civitavecchia)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Indirizzo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c>
          <w:tcPr>
            <w:tcW w:w="5499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20A83" w:rsidRPr="00DF7EC5" w:rsidRDefault="00B20A83" w:rsidP="003767FB">
      <w:pPr>
        <w:pStyle w:val="Paragrafoelenco"/>
        <w:numPr>
          <w:ilvl w:val="0"/>
          <w:numId w:val="3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20A83" w:rsidRPr="00A12495" w:rsidRDefault="00B20A83" w:rsidP="003767FB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A12495" w:rsidRPr="00A12495" w:rsidRDefault="00A12495" w:rsidP="003767FB">
      <w:pPr>
        <w:pStyle w:val="Paragrafoelenco"/>
        <w:numPr>
          <w:ilvl w:val="0"/>
          <w:numId w:val="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>unico di cui all’articolo 16 quater del decreto legge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20A83" w:rsidRPr="00B34A20" w:rsidRDefault="00B20A83" w:rsidP="003767FB">
      <w:pPr>
        <w:pStyle w:val="Paragrafoelenco"/>
        <w:numPr>
          <w:ilvl w:val="0"/>
          <w:numId w:val="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2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832"/>
        <w:gridCol w:w="1972"/>
        <w:gridCol w:w="1691"/>
      </w:tblGrid>
      <w:tr w:rsidR="00B20A83" w:rsidRPr="00182F1A" w:rsidTr="002D2666">
        <w:trPr>
          <w:trHeight w:val="509"/>
        </w:trPr>
        <w:tc>
          <w:tcPr>
            <w:tcW w:w="2929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32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691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D2666">
        <w:trPr>
          <w:trHeight w:val="509"/>
        </w:trPr>
        <w:tc>
          <w:tcPr>
            <w:tcW w:w="2929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32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vMerge w:val="restart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691" w:type="dxa"/>
            <w:vMerge w:val="restart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:rsidTr="002D2666">
        <w:trPr>
          <w:trHeight w:val="509"/>
        </w:trPr>
        <w:tc>
          <w:tcPr>
            <w:tcW w:w="2929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32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vMerge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D2666">
        <w:trPr>
          <w:trHeight w:val="509"/>
        </w:trPr>
        <w:tc>
          <w:tcPr>
            <w:tcW w:w="2929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32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vMerge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  <w:vMerge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:rsidTr="002D2666">
        <w:trPr>
          <w:trHeight w:val="509"/>
        </w:trPr>
        <w:tc>
          <w:tcPr>
            <w:tcW w:w="2929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32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  <w:vAlign w:val="center"/>
          </w:tcPr>
          <w:p w:rsidR="00B20A83" w:rsidRPr="00182F1A" w:rsidRDefault="00B20A83" w:rsidP="003767FB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691" w:type="dxa"/>
          </w:tcPr>
          <w:p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20A83" w:rsidRPr="00FD3C07" w:rsidRDefault="00B20A83" w:rsidP="003767FB">
      <w:pPr>
        <w:pStyle w:val="Paragrafoelenco"/>
        <w:numPr>
          <w:ilvl w:val="0"/>
          <w:numId w:val="3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:rsidTr="002466C1">
        <w:trPr>
          <w:trHeight w:val="767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46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412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:rsidTr="002466C1">
        <w:trPr>
          <w:trHeight w:val="504"/>
        </w:trPr>
        <w:tc>
          <w:tcPr>
            <w:tcW w:w="4454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D2666" w:rsidRDefault="002D2666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p w:rsidR="002D2666" w:rsidRDefault="002D2666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p w:rsidR="002D2666" w:rsidRDefault="002D2666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p w:rsidR="002D2666" w:rsidRDefault="002D2666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47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5494"/>
      </w:tblGrid>
      <w:tr w:rsidR="00CF4BD4" w:rsidRPr="00182F1A" w:rsidTr="001D2070">
        <w:trPr>
          <w:trHeight w:val="480"/>
        </w:trPr>
        <w:tc>
          <w:tcPr>
            <w:tcW w:w="1441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D2070">
        <w:trPr>
          <w:trHeight w:val="858"/>
        </w:trPr>
        <w:tc>
          <w:tcPr>
            <w:tcW w:w="1441" w:type="pct"/>
            <w:vAlign w:val="center"/>
          </w:tcPr>
          <w:p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1D2070">
        <w:trPr>
          <w:trHeight w:val="958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947" w:rsidRDefault="00304947" w:rsidP="00A6104B">
      <w:pPr>
        <w:spacing w:after="0" w:line="240" w:lineRule="auto"/>
      </w:pPr>
      <w:r>
        <w:separator/>
      </w:r>
    </w:p>
  </w:endnote>
  <w:endnote w:type="continuationSeparator" w:id="0">
    <w:p w:rsidR="00304947" w:rsidRDefault="00304947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A" w:rsidRDefault="00E1781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1781A" w:rsidRPr="00F900A4" w:rsidRDefault="00E1781A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12DD4">
          <w:rPr>
            <w:rFonts w:ascii="Arial" w:hAnsi="Arial" w:cs="Arial"/>
            <w:sz w:val="16"/>
            <w:szCs w:val="16"/>
          </w:rPr>
          <w:t>V7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84CD3">
              <w:rPr>
                <w:rFonts w:ascii="Arial" w:hAnsi="Arial" w:cs="Arial"/>
                <w:b/>
                <w:bCs/>
                <w:noProof/>
              </w:rPr>
              <w:t>22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384CD3">
              <w:rPr>
                <w:rFonts w:ascii="Arial" w:hAnsi="Arial" w:cs="Arial"/>
                <w:b/>
                <w:bCs/>
                <w:noProof/>
              </w:rPr>
              <w:t>22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E1781A" w:rsidRPr="0074638C" w:rsidRDefault="00E1781A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A" w:rsidRDefault="00E1781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947" w:rsidRDefault="00304947" w:rsidP="00A6104B">
      <w:pPr>
        <w:spacing w:after="0" w:line="240" w:lineRule="auto"/>
      </w:pPr>
      <w:r>
        <w:separator/>
      </w:r>
    </w:p>
  </w:footnote>
  <w:footnote w:type="continuationSeparator" w:id="0">
    <w:p w:rsidR="00304947" w:rsidRDefault="00304947" w:rsidP="00A6104B">
      <w:pPr>
        <w:spacing w:after="0" w:line="240" w:lineRule="auto"/>
      </w:pPr>
      <w:r>
        <w:continuationSeparator/>
      </w:r>
    </w:p>
  </w:footnote>
  <w:footnote w:id="1">
    <w:p w:rsidR="00E1781A" w:rsidRPr="00E726DB" w:rsidRDefault="00E1781A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</w:t>
      </w:r>
      <w:r>
        <w:rPr>
          <w:rFonts w:ascii="Arial" w:hAnsi="Arial" w:cs="Arial"/>
          <w:sz w:val="18"/>
          <w:szCs w:val="18"/>
        </w:rPr>
        <w:t>i operatore economico</w:t>
      </w:r>
      <w:r w:rsidRPr="000C1E6D">
        <w:rPr>
          <w:rFonts w:ascii="Arial" w:hAnsi="Arial" w:cs="Arial"/>
          <w:sz w:val="18"/>
          <w:szCs w:val="18"/>
        </w:rPr>
        <w:t xml:space="preserve">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E1781A" w:rsidRPr="00E726DB" w:rsidRDefault="00E1781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E1781A" w:rsidRPr="00E726DB" w:rsidRDefault="00E1781A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E1781A" w:rsidRPr="00E726DB" w:rsidRDefault="00E1781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E1781A" w:rsidRPr="00E726DB" w:rsidRDefault="00E1781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E1781A" w:rsidRPr="00E726DB" w:rsidRDefault="00E1781A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E1781A" w:rsidRPr="002618E4" w:rsidRDefault="00E1781A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A" w:rsidRDefault="00E1781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A" w:rsidRPr="00625D37" w:rsidRDefault="00E1781A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A" w:rsidRDefault="00E178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ahoma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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b/>
        <w:bCs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  <w:kern w:val="2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  <w:kern w:val="2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  <w:kern w:val="2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2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0FD6A28"/>
    <w:multiLevelType w:val="hybridMultilevel"/>
    <w:tmpl w:val="F5F66ECE"/>
    <w:lvl w:ilvl="0" w:tplc="3998EC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iCs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3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ocumentProtection w:edit="forms" w:enforcement="1" w:cryptProviderType="rsaFull" w:cryptAlgorithmClass="hash" w:cryptAlgorithmType="typeAny" w:cryptAlgorithmSid="4" w:cryptSpinCount="100000" w:hash="X5rJIp0uSOT+HdoGU8Eae8raNvA=" w:salt="5IAmnUumK6AkMFuDaw66Q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06E0F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2B63"/>
    <w:rsid w:val="00053FEB"/>
    <w:rsid w:val="00054844"/>
    <w:rsid w:val="00055145"/>
    <w:rsid w:val="000554AE"/>
    <w:rsid w:val="0005664A"/>
    <w:rsid w:val="000569EF"/>
    <w:rsid w:val="00057E46"/>
    <w:rsid w:val="00057F84"/>
    <w:rsid w:val="000645CC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1662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013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3DA9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551A8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6036"/>
    <w:rsid w:val="0019720E"/>
    <w:rsid w:val="001A2788"/>
    <w:rsid w:val="001A4190"/>
    <w:rsid w:val="001A68C6"/>
    <w:rsid w:val="001A7257"/>
    <w:rsid w:val="001C1DFA"/>
    <w:rsid w:val="001C7D0E"/>
    <w:rsid w:val="001D0188"/>
    <w:rsid w:val="001D2070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2DD4"/>
    <w:rsid w:val="00214521"/>
    <w:rsid w:val="002161A6"/>
    <w:rsid w:val="00216457"/>
    <w:rsid w:val="002166D3"/>
    <w:rsid w:val="00221ED3"/>
    <w:rsid w:val="00222437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4604"/>
    <w:rsid w:val="002B5610"/>
    <w:rsid w:val="002B56BC"/>
    <w:rsid w:val="002D003D"/>
    <w:rsid w:val="002D0231"/>
    <w:rsid w:val="002D2666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947"/>
    <w:rsid w:val="00304A60"/>
    <w:rsid w:val="00305DCE"/>
    <w:rsid w:val="00306B04"/>
    <w:rsid w:val="00310F38"/>
    <w:rsid w:val="00321758"/>
    <w:rsid w:val="00322B20"/>
    <w:rsid w:val="00324991"/>
    <w:rsid w:val="0032603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31BE"/>
    <w:rsid w:val="00364BCB"/>
    <w:rsid w:val="00365293"/>
    <w:rsid w:val="00366432"/>
    <w:rsid w:val="0036643D"/>
    <w:rsid w:val="00371C6F"/>
    <w:rsid w:val="003731E1"/>
    <w:rsid w:val="00373DC6"/>
    <w:rsid w:val="00373FF6"/>
    <w:rsid w:val="00375F9D"/>
    <w:rsid w:val="0037679E"/>
    <w:rsid w:val="003767FB"/>
    <w:rsid w:val="00377A64"/>
    <w:rsid w:val="00380ABD"/>
    <w:rsid w:val="003816BD"/>
    <w:rsid w:val="003819A6"/>
    <w:rsid w:val="00384CD3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676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D7C83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3B01"/>
    <w:rsid w:val="004753F9"/>
    <w:rsid w:val="00481EF4"/>
    <w:rsid w:val="004821D7"/>
    <w:rsid w:val="0048684C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4CAF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1C1E"/>
    <w:rsid w:val="004E2B4F"/>
    <w:rsid w:val="004E2E62"/>
    <w:rsid w:val="004E3E75"/>
    <w:rsid w:val="004E5800"/>
    <w:rsid w:val="004E5CCC"/>
    <w:rsid w:val="004F170C"/>
    <w:rsid w:val="004F173E"/>
    <w:rsid w:val="004F2E73"/>
    <w:rsid w:val="004F2F4D"/>
    <w:rsid w:val="004F3343"/>
    <w:rsid w:val="004F6DCB"/>
    <w:rsid w:val="0050013B"/>
    <w:rsid w:val="00505E4E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37747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1361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86089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4D62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0CB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1944"/>
    <w:rsid w:val="006A2A9E"/>
    <w:rsid w:val="006A3D78"/>
    <w:rsid w:val="006A45F4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5C86"/>
    <w:rsid w:val="006C6463"/>
    <w:rsid w:val="006C64E2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4E3F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1A39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1EE5"/>
    <w:rsid w:val="007A3751"/>
    <w:rsid w:val="007A71C2"/>
    <w:rsid w:val="007A78D8"/>
    <w:rsid w:val="007B1F0C"/>
    <w:rsid w:val="007B339D"/>
    <w:rsid w:val="007B72FC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40E2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3A0"/>
    <w:rsid w:val="008724B7"/>
    <w:rsid w:val="0087672A"/>
    <w:rsid w:val="00877C01"/>
    <w:rsid w:val="00880A55"/>
    <w:rsid w:val="008901E6"/>
    <w:rsid w:val="00891334"/>
    <w:rsid w:val="00893076"/>
    <w:rsid w:val="00897734"/>
    <w:rsid w:val="00897BBE"/>
    <w:rsid w:val="008A0E41"/>
    <w:rsid w:val="008A4060"/>
    <w:rsid w:val="008B18C5"/>
    <w:rsid w:val="008B3CED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916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067A5"/>
    <w:rsid w:val="009165B5"/>
    <w:rsid w:val="009168F9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23E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4C40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0592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2E30"/>
    <w:rsid w:val="00A940CC"/>
    <w:rsid w:val="00A94F5C"/>
    <w:rsid w:val="00A95A3F"/>
    <w:rsid w:val="00A95E1D"/>
    <w:rsid w:val="00A9663B"/>
    <w:rsid w:val="00A97D03"/>
    <w:rsid w:val="00A97F14"/>
    <w:rsid w:val="00AA0CC3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5AC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AF3F7E"/>
    <w:rsid w:val="00B005BE"/>
    <w:rsid w:val="00B02E15"/>
    <w:rsid w:val="00B0459D"/>
    <w:rsid w:val="00B04A8E"/>
    <w:rsid w:val="00B142C3"/>
    <w:rsid w:val="00B14CC7"/>
    <w:rsid w:val="00B16992"/>
    <w:rsid w:val="00B206FC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371A"/>
    <w:rsid w:val="00B74013"/>
    <w:rsid w:val="00B800AD"/>
    <w:rsid w:val="00B82414"/>
    <w:rsid w:val="00B83F77"/>
    <w:rsid w:val="00B911B2"/>
    <w:rsid w:val="00B9135C"/>
    <w:rsid w:val="00B92E9F"/>
    <w:rsid w:val="00B97D92"/>
    <w:rsid w:val="00BA1669"/>
    <w:rsid w:val="00BA77B9"/>
    <w:rsid w:val="00BB18EC"/>
    <w:rsid w:val="00BB3310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22EE"/>
    <w:rsid w:val="00CA5469"/>
    <w:rsid w:val="00CA5FBA"/>
    <w:rsid w:val="00CB0675"/>
    <w:rsid w:val="00CB336E"/>
    <w:rsid w:val="00CB42A0"/>
    <w:rsid w:val="00CB437F"/>
    <w:rsid w:val="00CB7A25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1889"/>
    <w:rsid w:val="00CE3B45"/>
    <w:rsid w:val="00CE4F07"/>
    <w:rsid w:val="00CF4BD4"/>
    <w:rsid w:val="00CF4C02"/>
    <w:rsid w:val="00CF5679"/>
    <w:rsid w:val="00CF7CC6"/>
    <w:rsid w:val="00D027F0"/>
    <w:rsid w:val="00D04349"/>
    <w:rsid w:val="00D05F35"/>
    <w:rsid w:val="00D11EAF"/>
    <w:rsid w:val="00D1573D"/>
    <w:rsid w:val="00D2155F"/>
    <w:rsid w:val="00D23541"/>
    <w:rsid w:val="00D23AF7"/>
    <w:rsid w:val="00D2690D"/>
    <w:rsid w:val="00D34A93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5B9D"/>
    <w:rsid w:val="00D864F0"/>
    <w:rsid w:val="00D87D4D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1781A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46AD8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3B34"/>
    <w:rsid w:val="00EB4293"/>
    <w:rsid w:val="00EC40BC"/>
    <w:rsid w:val="00EC64F3"/>
    <w:rsid w:val="00EC65B2"/>
    <w:rsid w:val="00EC7AB8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05BE"/>
    <w:rsid w:val="00F610D9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16D8"/>
    <w:rsid w:val="00F91F6B"/>
    <w:rsid w:val="00F930A7"/>
    <w:rsid w:val="00FA034E"/>
    <w:rsid w:val="00FA0A0F"/>
    <w:rsid w:val="00FA496F"/>
    <w:rsid w:val="00FB0EED"/>
    <w:rsid w:val="00FB5D87"/>
    <w:rsid w:val="00FB65D6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,lp1,Bulleted Text,Bullet OSM,1st Bullet Point,TOC style,Heading Bullet,Bullet List,FooterText,Proposal Bullet List,Content,Barclays Question,Table,YC Bulet,Resume Title,Bullet Style,Figure_name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,lp1 Carattere,Bulleted Text Carattere,Bullet OSM Carattere,1st Bullet Point Carattere,TOC style Carattere,Heading Bullet Carattere,Bullet List Carattere,Content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aliases w:val="Elenco 1,Paragrafo elenco livello 1,lp1,Bulleted Text,Bullet OSM,1st Bullet Point,TOC style,Heading Bullet,Bullet List,FooterText,Proposal Bullet List,Content,Barclays Question,Table,YC Bulet,Resume Title,Bullet Style,Figure_name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aliases w:val="Elenco 1 Carattere,Paragrafo elenco livello 1 Carattere,lp1 Carattere,Bulleted Text Carattere,Bullet OSM Carattere,1st Bullet Point Carattere,TOC style Carattere,Heading Bullet Carattere,Bullet List Carattere,Content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6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portesalute.e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B838-E49E-4375-8089-493A0E80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22</Pages>
  <Words>6565</Words>
  <Characters>37422</Characters>
  <Application>Microsoft Office Word</Application>
  <DocSecurity>0</DocSecurity>
  <Lines>311</Lines>
  <Paragraphs>87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Giusi Ianniello</cp:lastModifiedBy>
  <cp:revision>81</cp:revision>
  <cp:lastPrinted>2016-05-25T07:51:00Z</cp:lastPrinted>
  <dcterms:created xsi:type="dcterms:W3CDTF">2022-03-22T18:21:00Z</dcterms:created>
  <dcterms:modified xsi:type="dcterms:W3CDTF">2022-08-25T10:21:00Z</dcterms:modified>
</cp:coreProperties>
</file>