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806D822" w14:textId="12E10E4C" w:rsidR="00CD2120" w:rsidRPr="00CD2120" w:rsidRDefault="007E0FCE" w:rsidP="00CD2120">
      <w:pPr>
        <w:autoSpaceDE w:val="0"/>
        <w:autoSpaceDN w:val="0"/>
        <w:adjustRightInd w:val="0"/>
        <w:spacing w:before="240" w:line="240" w:lineRule="auto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Procedura aperta ai sensi dell’art.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71</w:t>
      </w: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, del </w:t>
      </w:r>
      <w:proofErr w:type="spellStart"/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>D.L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gs</w:t>
      </w: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>.</w:t>
      </w:r>
      <w:proofErr w:type="spellEnd"/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n.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36</w:t>
      </w:r>
      <w:r w:rsidRPr="006F106B">
        <w:rPr>
          <w:rFonts w:ascii="Arial" w:eastAsiaTheme="minorHAnsi" w:hAnsi="Arial" w:cs="Arial"/>
          <w:b/>
          <w:bCs/>
          <w:color w:val="000000"/>
          <w:sz w:val="23"/>
          <w:szCs w:val="23"/>
        </w:rPr>
        <w:t>/202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3, per </w:t>
      </w:r>
      <w:r w:rsidRPr="00FB2FD1">
        <w:rPr>
          <w:rFonts w:ascii="Arial" w:eastAsiaTheme="minorHAnsi" w:hAnsi="Arial" w:cs="Arial"/>
          <w:b/>
          <w:bCs/>
          <w:color w:val="000000"/>
          <w:sz w:val="23"/>
          <w:szCs w:val="23"/>
        </w:rPr>
        <w:t>l’affidame</w:t>
      </w:r>
      <w:r w:rsidR="00CD2120" w:rsidRPr="00FB2FD1">
        <w:rPr>
          <w:rFonts w:ascii="Arial" w:eastAsiaTheme="minorHAnsi" w:hAnsi="Arial" w:cs="Arial"/>
          <w:b/>
          <w:bCs/>
          <w:color w:val="000000"/>
          <w:sz w:val="23"/>
          <w:szCs w:val="23"/>
        </w:rPr>
        <w:t>nto</w:t>
      </w:r>
      <w:r w:rsid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, </w:t>
      </w:r>
      <w:r w:rsidR="00CD2120" w:rsidRP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>in regime di accordo quadro ai sensi dell’articolo 59, comma 4, lett. a) del d.lgs. 36/2023, del servizio tecnico per la produzione di documenti di comunicazione, visual e materiali multimediali</w:t>
      </w:r>
      <w:r w:rsid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>.</w:t>
      </w:r>
    </w:p>
    <w:p w14:paraId="353C2C0E" w14:textId="7293CE99" w:rsidR="007E0FCE" w:rsidRPr="00FB2FD1" w:rsidRDefault="00CD2120" w:rsidP="00CD212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CIG: A02D7A8BEE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–</w:t>
      </w:r>
      <w:r w:rsidRP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R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.</w:t>
      </w:r>
      <w:r w:rsidRP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>.</w:t>
      </w:r>
      <w:r w:rsidRPr="00CD212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210/23/PA</w:t>
      </w:r>
    </w:p>
    <w:p w14:paraId="6796DF40" w14:textId="14A0C845" w:rsidR="00287085" w:rsidRPr="00182F1A" w:rsidRDefault="00287085" w:rsidP="000402B8">
      <w:pPr>
        <w:tabs>
          <w:tab w:val="left" w:pos="993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7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7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7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2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CA6A8D">
      <w:pPr>
        <w:pStyle w:val="sche3"/>
        <w:spacing w:before="120" w:after="120" w:line="280" w:lineRule="exact"/>
        <w:ind w:right="-285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5"/>
        <w:gridCol w:w="99"/>
        <w:gridCol w:w="1480"/>
        <w:gridCol w:w="395"/>
        <w:gridCol w:w="565"/>
        <w:gridCol w:w="164"/>
        <w:gridCol w:w="918"/>
        <w:gridCol w:w="169"/>
        <w:gridCol w:w="159"/>
        <w:gridCol w:w="290"/>
        <w:gridCol w:w="700"/>
        <w:gridCol w:w="262"/>
        <w:gridCol w:w="195"/>
        <w:gridCol w:w="1730"/>
        <w:gridCol w:w="1381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6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0B00BAFA" w14:textId="7273E37B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1632264F" w14:textId="28B504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3124181F" w14:textId="33494595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2BBEACE7" w14:textId="0CE06961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sz w:val="20"/>
                <w:szCs w:val="20"/>
              </w:rPr>
              <w:t>d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</w:t>
            </w:r>
            <w:proofErr w:type="gramStart"/>
            <w:r w:rsidR="00AA6082">
              <w:rPr>
                <w:rFonts w:ascii="Arial" w:hAnsi="Arial" w:cs="Arial"/>
                <w:b/>
                <w:sz w:val="20"/>
                <w:szCs w:val="20"/>
              </w:rPr>
              <w:t>consiglio di amministrazione</w:t>
            </w:r>
            <w:proofErr w:type="gramEnd"/>
            <w:r w:rsidR="00AA6082">
              <w:rPr>
                <w:rFonts w:ascii="Arial" w:hAnsi="Arial" w:cs="Arial"/>
                <w:b/>
                <w:sz w:val="20"/>
                <w:szCs w:val="20"/>
              </w:rPr>
              <w:t>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</w:r>
            <w:r w:rsidR="008A7B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consiglio di amministrazione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68816106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473137">
        <w:rPr>
          <w:rFonts w:ascii="Arial" w:hAnsi="Arial" w:cs="Arial"/>
          <w:b/>
          <w:sz w:val="20"/>
          <w:szCs w:val="20"/>
        </w:rPr>
        <w:t>OPERATORE ECONOMICO</w:t>
      </w:r>
      <w:r w:rsidR="00473137" w:rsidRPr="007A71C2">
        <w:rPr>
          <w:rFonts w:ascii="Arial" w:hAnsi="Arial" w:cs="Arial"/>
          <w:b/>
          <w:sz w:val="20"/>
          <w:szCs w:val="20"/>
        </w:rPr>
        <w:t xml:space="preserve"> </w:t>
      </w:r>
      <w:r w:rsidRPr="007A71C2">
        <w:rPr>
          <w:rFonts w:ascii="Arial" w:hAnsi="Arial" w:cs="Arial"/>
          <w:b/>
          <w:sz w:val="20"/>
          <w:szCs w:val="20"/>
        </w:rPr>
        <w:t>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2CC2E621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>generali,</w:t>
      </w:r>
      <w:r w:rsidR="00025F76">
        <w:rPr>
          <w:rFonts w:ascii="Arial" w:hAnsi="Arial" w:cs="Arial"/>
          <w:sz w:val="20"/>
          <w:szCs w:val="20"/>
        </w:rPr>
        <w:t xml:space="preserve"> l’amministratore di fatto,</w:t>
      </w:r>
      <w:r w:rsidR="008D7E1F" w:rsidRPr="00623F40">
        <w:rPr>
          <w:rFonts w:ascii="Arial" w:hAnsi="Arial" w:cs="Arial"/>
          <w:sz w:val="20"/>
          <w:szCs w:val="20"/>
        </w:rPr>
        <w:t xml:space="preserve">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A1504F">
        <w:rPr>
          <w:rFonts w:ascii="Arial" w:hAnsi="Arial" w:cs="Arial"/>
          <w:sz w:val="20"/>
          <w:szCs w:val="20"/>
        </w:rPr>
        <w:t xml:space="preserve">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</w:t>
      </w:r>
      <w:proofErr w:type="gramStart"/>
      <w:r w:rsidRPr="00623F40">
        <w:rPr>
          <w:rFonts w:ascii="Arial" w:hAnsi="Arial" w:cs="Arial"/>
          <w:sz w:val="20"/>
          <w:szCs w:val="20"/>
        </w:rPr>
        <w:t>consiglio di amministrazione</w:t>
      </w:r>
      <w:proofErr w:type="gramEnd"/>
      <w:r w:rsidRPr="00623F40">
        <w:rPr>
          <w:rFonts w:ascii="Arial" w:hAnsi="Arial" w:cs="Arial"/>
          <w:sz w:val="20"/>
          <w:szCs w:val="20"/>
        </w:rPr>
        <w:t xml:space="preserve">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D29B6F" w14:textId="77777777" w:rsidR="00473137" w:rsidRDefault="00473137" w:rsidP="0047313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Amministratore di fatto: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73137" w:rsidRPr="00D57249" w14:paraId="6B3DB59D" w14:textId="77777777" w:rsidTr="004462B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023E4D2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C0E0D5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2221C77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nel caso in cui il soggetto ricopra formalmente qualifiche non gestorie</w:t>
            </w: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AAF00D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C7EF1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22B894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73137" w:rsidRPr="00D57249" w14:paraId="1AA88761" w14:textId="77777777" w:rsidTr="004462BE">
        <w:trPr>
          <w:trHeight w:val="516"/>
        </w:trPr>
        <w:tc>
          <w:tcPr>
            <w:tcW w:w="1814" w:type="dxa"/>
          </w:tcPr>
          <w:p w14:paraId="396D45EA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02001D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6F37B2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5C89681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42BF10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6C6FB1" w14:textId="77777777" w:rsidR="00473137" w:rsidRPr="00CA6A8D" w:rsidRDefault="00473137" w:rsidP="00CA6A8D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</w:rPr>
      </w:pPr>
    </w:p>
    <w:p w14:paraId="0EBA2998" w14:textId="08396F38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CA6A8D">
        <w:rPr>
          <w:rFonts w:ascii="Arial" w:hAnsi="Arial" w:cs="Arial"/>
          <w:b/>
          <w:bCs/>
          <w:sz w:val="20"/>
          <w:szCs w:val="20"/>
        </w:rPr>
        <w:t>, di direzione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CA6A8D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CA6A8D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3BE04904" w:rsidR="00AA6082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Socio unico:</w:t>
      </w:r>
    </w:p>
    <w:p w14:paraId="366BCA41" w14:textId="0A16E45E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>Nel caso di socio unico</w:t>
      </w:r>
      <w:r w:rsidR="002F2F6A">
        <w:rPr>
          <w:rFonts w:ascii="Arial" w:hAnsi="Arial" w:cs="Arial"/>
          <w:b/>
          <w:sz w:val="20"/>
          <w:szCs w:val="20"/>
          <w:u w:val="single"/>
        </w:rPr>
        <w:t xml:space="preserve"> persona fisica</w:t>
      </w:r>
      <w:r w:rsidRPr="00CA6A8D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6123D5" w:rsidRPr="00182F1A" w14:paraId="71F62934" w14:textId="77777777" w:rsidTr="00CA6A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123D5" w:rsidRPr="00182F1A" w14:paraId="1E739291" w14:textId="77777777" w:rsidTr="00CA6A8D">
        <w:trPr>
          <w:trHeight w:val="516"/>
        </w:trPr>
        <w:tc>
          <w:tcPr>
            <w:tcW w:w="1814" w:type="dxa"/>
          </w:tcPr>
          <w:p w14:paraId="0B97B39E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C369BFF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 xml:space="preserve">Nel caso di socio </w:t>
      </w:r>
      <w:r w:rsidR="00C94E13" w:rsidRPr="00CA6A8D">
        <w:rPr>
          <w:rFonts w:ascii="Arial" w:hAnsi="Arial" w:cs="Arial"/>
          <w:b/>
          <w:sz w:val="20"/>
          <w:szCs w:val="20"/>
          <w:u w:val="single"/>
        </w:rPr>
        <w:t xml:space="preserve">unico </w:t>
      </w:r>
      <w:r w:rsidRPr="00CA6A8D">
        <w:rPr>
          <w:rFonts w:ascii="Arial" w:hAnsi="Arial" w:cs="Arial"/>
          <w:b/>
          <w:sz w:val="20"/>
          <w:szCs w:val="20"/>
          <w:u w:val="single"/>
        </w:rPr>
        <w:t>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61C20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</w:t>
      </w:r>
      <w:r w:rsidR="00473137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>, comma 3</w:t>
      </w:r>
      <w:r w:rsidR="00F03DFF">
        <w:rPr>
          <w:rFonts w:ascii="Arial" w:hAnsi="Arial" w:cs="Arial"/>
          <w:sz w:val="20"/>
          <w:szCs w:val="20"/>
        </w:rPr>
        <w:t xml:space="preserve"> e 4 </w:t>
      </w:r>
      <w:r>
        <w:rPr>
          <w:rFonts w:ascii="Arial" w:hAnsi="Arial" w:cs="Arial"/>
          <w:sz w:val="20"/>
          <w:szCs w:val="20"/>
        </w:rPr>
        <w:t xml:space="preserve">del D.Lgs. </w:t>
      </w:r>
      <w:r w:rsidR="0047313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</w:t>
      </w:r>
      <w:r w:rsidR="00473137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</w:r>
            <w:r w:rsidR="008A7B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0886F4FC" w:rsidR="0041518B" w:rsidRPr="00FC2D06" w:rsidRDefault="0041518B" w:rsidP="00CA6A8D">
      <w:pPr>
        <w:spacing w:before="120" w:after="120" w:line="280" w:lineRule="exact"/>
        <w:ind w:right="11"/>
        <w:jc w:val="both"/>
        <w:rPr>
          <w:rFonts w:ascii="Arial" w:hAnsi="Arial" w:cs="Arial"/>
          <w:i/>
          <w:sz w:val="20"/>
          <w:szCs w:val="20"/>
        </w:rPr>
      </w:pPr>
    </w:p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10C6ADD1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)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</w:t>
      </w:r>
      <w:r w:rsidR="003A513C" w:rsidRPr="009945A5">
        <w:rPr>
          <w:rFonts w:ascii="Arial" w:hAnsi="Arial" w:cs="Arial"/>
          <w:b/>
          <w:i/>
          <w:sz w:val="20"/>
          <w:szCs w:val="20"/>
        </w:rPr>
        <w:t>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="003A513C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0CAADFEE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25D664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2428BFAE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4A4E378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1D2CBDD6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1525CAA7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EFAF214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0981E3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0ED49DA5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d)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0DB08C0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2334B52E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A7BA4">
        <w:rPr>
          <w:rFonts w:ascii="Arial" w:hAnsi="Arial" w:cs="Arial"/>
          <w:sz w:val="20"/>
          <w:szCs w:val="20"/>
        </w:rPr>
      </w:r>
      <w:r w:rsidR="008A7BA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4E13">
        <w:rPr>
          <w:rFonts w:ascii="Arial" w:hAnsi="Arial" w:cs="Arial"/>
          <w:sz w:val="20"/>
          <w:szCs w:val="20"/>
        </w:rPr>
        <w:t>65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</w:t>
      </w:r>
      <w:r w:rsidR="00303E4E">
        <w:rPr>
          <w:rFonts w:ascii="Arial" w:hAnsi="Arial" w:cs="Arial"/>
          <w:sz w:val="20"/>
          <w:szCs w:val="20"/>
        </w:rPr>
        <w:t>d)</w:t>
      </w:r>
      <w:r w:rsidRPr="0058031D">
        <w:rPr>
          <w:rFonts w:ascii="Arial" w:hAnsi="Arial" w:cs="Arial"/>
          <w:sz w:val="20"/>
          <w:szCs w:val="20"/>
        </w:rPr>
        <w:t xml:space="preserve"> del D.Lgs. </w:t>
      </w:r>
      <w:r w:rsidR="00303E4E">
        <w:rPr>
          <w:rFonts w:ascii="Arial" w:hAnsi="Arial" w:cs="Arial"/>
          <w:sz w:val="20"/>
          <w:szCs w:val="20"/>
        </w:rPr>
        <w:t>36</w:t>
      </w:r>
      <w:r w:rsidRPr="0058031D">
        <w:rPr>
          <w:rFonts w:ascii="Arial" w:hAnsi="Arial" w:cs="Arial"/>
          <w:sz w:val="20"/>
          <w:szCs w:val="20"/>
        </w:rPr>
        <w:t>/</w:t>
      </w:r>
      <w:r w:rsidR="00303E4E" w:rsidRPr="0058031D">
        <w:rPr>
          <w:rFonts w:ascii="Arial" w:hAnsi="Arial" w:cs="Arial"/>
          <w:sz w:val="20"/>
          <w:szCs w:val="20"/>
        </w:rPr>
        <w:t>20</w:t>
      </w:r>
      <w:r w:rsidR="00303E4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3817730A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A7BA4">
        <w:rPr>
          <w:rFonts w:ascii="Arial" w:hAnsi="Arial" w:cs="Arial"/>
          <w:sz w:val="20"/>
          <w:szCs w:val="20"/>
        </w:rPr>
      </w:r>
      <w:r w:rsidR="008A7BA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A50B7D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EAE013D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, comma 2, lettera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) del D.Lgs.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36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 xml:space="preserve">23 </w:t>
      </w:r>
      <w:r>
        <w:rPr>
          <w:rFonts w:ascii="Arial" w:hAnsi="Arial" w:cs="Arial"/>
          <w:b/>
          <w:i/>
          <w:sz w:val="20"/>
          <w:szCs w:val="20"/>
          <w:u w:val="single"/>
        </w:rPr>
        <w:t>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34725D8C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B27102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63C09FE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77C4FC" w14:textId="77777777" w:rsidR="0047263E" w:rsidRDefault="0047263E" w:rsidP="0047263E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6615100C" w14:textId="33DF5976" w:rsidR="00F81777" w:rsidRDefault="00F81777" w:rsidP="0047263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35AAF8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che</w:t>
      </w:r>
      <w:r w:rsidRPr="00C01F8F">
        <w:rPr>
          <w:rFonts w:ascii="Arial" w:hAnsi="Arial" w:cs="Arial"/>
          <w:sz w:val="20"/>
          <w:szCs w:val="20"/>
        </w:rPr>
        <w:t>, con riferimento alla presente gara, non ha presentato offerta in più di un Raggruppamento temporaneo o Consorzio o Aggregazione di Imprese di rete, ovvero singolarmente e quale componente di un Raggruppamento/Consorzio/Aggregazione di Imprese di rete;</w:t>
      </w:r>
    </w:p>
    <w:p w14:paraId="7E39BBED" w14:textId="79358DFD" w:rsidR="00C01F8F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60D3C27" w14:textId="1DDAD317" w:rsidR="00C01F8F" w:rsidRPr="00CA6A8D" w:rsidRDefault="00322B2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01F8F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0B3A0D21" w14:textId="2619C2EC" w:rsidR="00382E88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OPPURE</w:t>
      </w:r>
    </w:p>
    <w:p w14:paraId="279A6B05" w14:textId="550757E1" w:rsidR="00382E88" w:rsidRDefault="00382E88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382E88">
        <w:rPr>
          <w:rFonts w:ascii="Arial" w:hAnsi="Arial" w:cs="Arial"/>
          <w:sz w:val="20"/>
          <w:szCs w:val="20"/>
        </w:rPr>
        <w:t xml:space="preserve">partecipare alla presente procedura di affidamento in altra forma singola o associata (indicare le diverse forme di </w:t>
      </w:r>
      <w:r w:rsidR="00F445FA" w:rsidRPr="00382E88">
        <w:rPr>
          <w:rFonts w:ascii="Arial" w:hAnsi="Arial" w:cs="Arial"/>
          <w:sz w:val="20"/>
          <w:szCs w:val="20"/>
        </w:rPr>
        <w:t>partecipazione) ma</w:t>
      </w:r>
      <w:r w:rsidRPr="00382E88">
        <w:rPr>
          <w:rFonts w:ascii="Arial" w:hAnsi="Arial" w:cs="Arial"/>
          <w:sz w:val="20"/>
          <w:szCs w:val="20"/>
        </w:rPr>
        <w:t xml:space="preserve"> che non sono integrati i presupposti di cui all’articolo 95 c. 1 lett. d) del D.Lgs. 36/2023. Resta salva la facoltà di cui all’articolo 97;</w:t>
      </w:r>
    </w:p>
    <w:p w14:paraId="57E520D7" w14:textId="2F428504" w:rsidR="00C01F8F" w:rsidRPr="00382E88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D3852FB" w14:textId="7CFC4EC0" w:rsidR="00382E88" w:rsidRDefault="00C01F8F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382E88" w:rsidRPr="00382E88">
        <w:rPr>
          <w:rFonts w:ascii="Arial" w:hAnsi="Arial" w:cs="Arial"/>
          <w:sz w:val="20"/>
          <w:szCs w:val="20"/>
        </w:rPr>
        <w:t xml:space="preserve">partecipare alla presente procedura di affidamento in altra forma singola o associata (indicare le diverse forme di partecipazione) e che sono integrati i presupposti di cui all’articolo 95 c. 1 lett. d) del D.Lgs. 36/2023 ma la circostanza non ha influito sulla gara, né è idonea a incidere sulla capacità di rispettare gli obblighi contrattuali per le seguenti ragioni: </w:t>
      </w:r>
    </w:p>
    <w:p w14:paraId="3E3C2F32" w14:textId="06F252C7" w:rsidR="0033786B" w:rsidRPr="00382E88" w:rsidRDefault="00CD2120" w:rsidP="00CA6A8D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CD2120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D21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D2120">
        <w:rPr>
          <w:rFonts w:ascii="Arial" w:hAnsi="Arial" w:cs="Arial"/>
          <w:b/>
          <w:sz w:val="20"/>
          <w:szCs w:val="20"/>
        </w:rPr>
      </w:r>
      <w:r w:rsidRPr="00CD2120">
        <w:rPr>
          <w:rFonts w:ascii="Arial" w:hAnsi="Arial" w:cs="Arial"/>
          <w:b/>
          <w:sz w:val="20"/>
          <w:szCs w:val="20"/>
        </w:rPr>
        <w:fldChar w:fldCharType="separate"/>
      </w:r>
      <w:r w:rsidRPr="00CD2120">
        <w:rPr>
          <w:rFonts w:ascii="Arial" w:hAnsi="Arial" w:cs="Arial"/>
          <w:b/>
          <w:sz w:val="20"/>
          <w:szCs w:val="20"/>
        </w:rPr>
        <w:t> </w:t>
      </w:r>
      <w:r w:rsidRPr="00CD2120">
        <w:rPr>
          <w:rFonts w:ascii="Arial" w:hAnsi="Arial" w:cs="Arial"/>
          <w:b/>
          <w:sz w:val="20"/>
          <w:szCs w:val="20"/>
        </w:rPr>
        <w:t> </w:t>
      </w:r>
      <w:r w:rsidRPr="00CD2120">
        <w:rPr>
          <w:rFonts w:ascii="Arial" w:hAnsi="Arial" w:cs="Arial"/>
          <w:b/>
          <w:sz w:val="20"/>
          <w:szCs w:val="20"/>
        </w:rPr>
        <w:t> </w:t>
      </w:r>
      <w:r w:rsidRPr="00CD2120">
        <w:rPr>
          <w:rFonts w:ascii="Arial" w:hAnsi="Arial" w:cs="Arial"/>
          <w:b/>
          <w:sz w:val="20"/>
          <w:szCs w:val="20"/>
        </w:rPr>
        <w:t> </w:t>
      </w:r>
      <w:r w:rsidRPr="00CD2120">
        <w:rPr>
          <w:rFonts w:ascii="Arial" w:hAnsi="Arial" w:cs="Arial"/>
          <w:b/>
          <w:sz w:val="20"/>
          <w:szCs w:val="20"/>
        </w:rPr>
        <w:t> </w:t>
      </w:r>
      <w:r w:rsidRPr="00CD2120">
        <w:rPr>
          <w:rFonts w:ascii="Arial" w:hAnsi="Arial" w:cs="Arial"/>
          <w:sz w:val="20"/>
          <w:szCs w:val="20"/>
        </w:rPr>
        <w:fldChar w:fldCharType="end"/>
      </w:r>
      <w:r w:rsidR="00382E88" w:rsidRPr="00C01F8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.</w:t>
      </w:r>
      <w:r w:rsidR="00382E88" w:rsidRPr="00382E88">
        <w:rPr>
          <w:rFonts w:ascii="Arial" w:hAnsi="Arial" w:cs="Arial"/>
          <w:sz w:val="20"/>
          <w:szCs w:val="20"/>
        </w:rPr>
        <w:t xml:space="preserve"> Resta salva la facoltà di cui all’articolo 97</w:t>
      </w:r>
      <w:r w:rsidR="00382E88">
        <w:rPr>
          <w:rFonts w:ascii="Arial" w:hAnsi="Arial" w:cs="Arial"/>
          <w:sz w:val="20"/>
          <w:szCs w:val="20"/>
        </w:rPr>
        <w:t>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1B7BB5A5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4094008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320A877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66F99A3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74DA70E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0C2562A8" w14:textId="0005C118" w:rsidR="00594CA1" w:rsidRDefault="00594CA1" w:rsidP="00594CA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di aver assolto agli obblighi di cui alla legge n. 68/1999</w:t>
      </w:r>
      <w:r>
        <w:rPr>
          <w:rFonts w:ascii="Arial" w:hAnsi="Arial" w:cs="Arial"/>
          <w:sz w:val="20"/>
          <w:szCs w:val="20"/>
        </w:rPr>
        <w:t>;</w:t>
      </w:r>
    </w:p>
    <w:p w14:paraId="48CC523D" w14:textId="71E7E8D3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A6A8D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A6A8D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CA6A8D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CA6A8D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CA6A8D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A6A8D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CA6A8D">
        <w:rPr>
          <w:rFonts w:ascii="Arial" w:hAnsi="Arial" w:cs="Arial"/>
          <w:sz w:val="20"/>
          <w:szCs w:val="20"/>
        </w:rPr>
        <w:t>, pena la risoluzione del contratto;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402B6F2A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</w:t>
      </w:r>
      <w:r w:rsidR="00E531F8">
        <w:rPr>
          <w:rFonts w:ascii="Arial" w:hAnsi="Arial" w:cs="Arial"/>
          <w:sz w:val="20"/>
          <w:szCs w:val="20"/>
        </w:rPr>
        <w:t>9</w:t>
      </w:r>
      <w:r w:rsidR="00036564">
        <w:rPr>
          <w:rFonts w:ascii="Arial" w:hAnsi="Arial" w:cs="Arial"/>
          <w:sz w:val="20"/>
          <w:szCs w:val="20"/>
        </w:rPr>
        <w:t>6</w:t>
      </w:r>
      <w:r w:rsidR="00216457">
        <w:rPr>
          <w:rFonts w:ascii="Arial" w:hAnsi="Arial" w:cs="Arial"/>
          <w:sz w:val="20"/>
          <w:szCs w:val="20"/>
        </w:rPr>
        <w:t xml:space="preserve">, comma </w:t>
      </w:r>
      <w:r w:rsidR="00E531F8">
        <w:rPr>
          <w:rFonts w:ascii="Arial" w:hAnsi="Arial" w:cs="Arial"/>
          <w:sz w:val="20"/>
          <w:szCs w:val="20"/>
        </w:rPr>
        <w:t>15</w:t>
      </w:r>
      <w:r w:rsidR="00216457">
        <w:rPr>
          <w:rFonts w:ascii="Arial" w:hAnsi="Arial" w:cs="Arial"/>
          <w:sz w:val="20"/>
          <w:szCs w:val="20"/>
        </w:rPr>
        <w:t xml:space="preserve">, del D.Lgs. </w:t>
      </w:r>
      <w:r w:rsidR="00E531F8">
        <w:rPr>
          <w:rFonts w:ascii="Arial" w:hAnsi="Arial" w:cs="Arial"/>
          <w:sz w:val="20"/>
          <w:szCs w:val="20"/>
        </w:rPr>
        <w:t>36</w:t>
      </w:r>
      <w:r w:rsidR="00216457">
        <w:rPr>
          <w:rFonts w:ascii="Arial" w:hAnsi="Arial" w:cs="Arial"/>
          <w:sz w:val="20"/>
          <w:szCs w:val="20"/>
        </w:rPr>
        <w:t>/</w:t>
      </w:r>
      <w:r w:rsidR="00E531F8">
        <w:rPr>
          <w:rFonts w:ascii="Arial" w:hAnsi="Arial" w:cs="Arial"/>
          <w:sz w:val="20"/>
          <w:szCs w:val="20"/>
        </w:rPr>
        <w:t>2023</w:t>
      </w:r>
      <w:r w:rsidR="00216457">
        <w:rPr>
          <w:rFonts w:ascii="Arial" w:hAnsi="Arial" w:cs="Arial"/>
          <w:sz w:val="20"/>
          <w:szCs w:val="20"/>
        </w:rPr>
        <w:t>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A7BA4">
        <w:rPr>
          <w:rFonts w:ascii="Arial" w:hAnsi="Arial" w:cs="Arial"/>
          <w:sz w:val="20"/>
          <w:szCs w:val="20"/>
        </w:rPr>
      </w:r>
      <w:r w:rsidR="008A7BA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A7BA4">
        <w:rPr>
          <w:rFonts w:ascii="Arial" w:hAnsi="Arial" w:cs="Arial"/>
          <w:sz w:val="20"/>
          <w:szCs w:val="20"/>
        </w:rPr>
      </w:r>
      <w:r w:rsidR="008A7BA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D7A7C01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quale/i documento/i si allega/no, in conformità alle disposizioni di cui all’art. </w:t>
      </w:r>
      <w:r w:rsidR="00E531F8">
        <w:rPr>
          <w:rFonts w:ascii="Arial" w:hAnsi="Arial" w:cs="Arial"/>
          <w:sz w:val="20"/>
          <w:szCs w:val="20"/>
        </w:rPr>
        <w:t>106</w:t>
      </w:r>
      <w:r w:rsidR="00E531F8" w:rsidRPr="00615DE0"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del D.Lgs.</w:t>
      </w:r>
      <w:r>
        <w:rPr>
          <w:rFonts w:ascii="Arial" w:hAnsi="Arial" w:cs="Arial"/>
          <w:sz w:val="20"/>
          <w:szCs w:val="20"/>
        </w:rPr>
        <w:t xml:space="preserve"> </w:t>
      </w:r>
      <w:r w:rsidR="00E531F8">
        <w:rPr>
          <w:rFonts w:ascii="Arial" w:hAnsi="Arial" w:cs="Arial"/>
          <w:sz w:val="20"/>
          <w:szCs w:val="20"/>
        </w:rPr>
        <w:t>36</w:t>
      </w:r>
      <w:r w:rsidRPr="00615DE0">
        <w:rPr>
          <w:rFonts w:ascii="Arial" w:hAnsi="Arial" w:cs="Arial"/>
          <w:sz w:val="20"/>
          <w:szCs w:val="20"/>
        </w:rPr>
        <w:t>/</w:t>
      </w:r>
      <w:r w:rsidR="00E531F8" w:rsidRPr="00615DE0">
        <w:rPr>
          <w:rFonts w:ascii="Arial" w:hAnsi="Arial" w:cs="Arial"/>
          <w:sz w:val="20"/>
          <w:szCs w:val="20"/>
        </w:rPr>
        <w:t>20</w:t>
      </w:r>
      <w:r w:rsidR="00E531F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64E51065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C4F8" w14:textId="77777777" w:rsidR="00BB001F" w:rsidRDefault="00BB001F" w:rsidP="00A6104B">
      <w:pPr>
        <w:spacing w:after="0" w:line="240" w:lineRule="auto"/>
      </w:pPr>
      <w:r>
        <w:separator/>
      </w:r>
    </w:p>
  </w:endnote>
  <w:endnote w:type="continuationSeparator" w:id="0">
    <w:p w14:paraId="03295709" w14:textId="77777777" w:rsidR="00BB001F" w:rsidRDefault="00BB001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3460691E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3D46" w14:textId="77777777" w:rsidR="00BB001F" w:rsidRDefault="00BB001F" w:rsidP="00A6104B">
      <w:pPr>
        <w:spacing w:after="0" w:line="240" w:lineRule="auto"/>
      </w:pPr>
      <w:r>
        <w:separator/>
      </w:r>
    </w:p>
  </w:footnote>
  <w:footnote w:type="continuationSeparator" w:id="0">
    <w:p w14:paraId="16E2EB07" w14:textId="77777777" w:rsidR="00BB001F" w:rsidRDefault="00BB001F" w:rsidP="00A6104B">
      <w:pPr>
        <w:spacing w:after="0" w:line="240" w:lineRule="auto"/>
      </w:pPr>
      <w:r>
        <w:continuationSeparator/>
      </w:r>
    </w:p>
  </w:footnote>
  <w:footnote w:id="1">
    <w:p w14:paraId="440AF1AB" w14:textId="289C2B67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 w:rsidR="00473137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</w:t>
      </w:r>
      <w:proofErr w:type="gramStart"/>
      <w:r w:rsidRPr="000C1E6D">
        <w:rPr>
          <w:rFonts w:ascii="Arial" w:hAnsi="Arial" w:cs="Arial"/>
          <w:sz w:val="18"/>
          <w:szCs w:val="18"/>
        </w:rPr>
        <w:t>D.Lgs</w:t>
      </w:r>
      <w:proofErr w:type="gramEnd"/>
      <w:r w:rsidRPr="000C1E6D">
        <w:rPr>
          <w:rFonts w:ascii="Arial" w:hAnsi="Arial" w:cs="Arial"/>
          <w:sz w:val="18"/>
          <w:szCs w:val="18"/>
        </w:rPr>
        <w:t>.</w:t>
      </w:r>
      <w:r w:rsidR="00473137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/20</w:t>
      </w:r>
      <w:r w:rsidR="00473137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 xml:space="preserve">membri del </w:t>
      </w:r>
      <w:proofErr w:type="gramStart"/>
      <w:r w:rsidRPr="005A1792">
        <w:rPr>
          <w:rFonts w:ascii="Arial" w:hAnsi="Arial" w:cs="Arial"/>
          <w:sz w:val="18"/>
          <w:szCs w:val="18"/>
        </w:rPr>
        <w:t>consiglio di amministrazione</w:t>
      </w:r>
      <w:proofErr w:type="gramEnd"/>
      <w:r w:rsidRPr="005A1792">
        <w:rPr>
          <w:rFonts w:ascii="Arial" w:hAnsi="Arial" w:cs="Arial"/>
          <w:sz w:val="18"/>
          <w:szCs w:val="18"/>
        </w:rPr>
        <w:t xml:space="preserve">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3DB709F"/>
    <w:multiLevelType w:val="hybridMultilevel"/>
    <w:tmpl w:val="24F67600"/>
    <w:lvl w:ilvl="0" w:tplc="710447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8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0" w15:restartNumberingAfterBreak="0">
    <w:nsid w:val="5FC84C73"/>
    <w:multiLevelType w:val="hybridMultilevel"/>
    <w:tmpl w:val="70445480"/>
    <w:lvl w:ilvl="0" w:tplc="2654A736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4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6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1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90214FD"/>
    <w:multiLevelType w:val="hybridMultilevel"/>
    <w:tmpl w:val="56FE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9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2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33960133">
    <w:abstractNumId w:val="32"/>
  </w:num>
  <w:num w:numId="2" w16cid:durableId="743457647">
    <w:abstractNumId w:val="16"/>
  </w:num>
  <w:num w:numId="3" w16cid:durableId="407116443">
    <w:abstractNumId w:val="47"/>
  </w:num>
  <w:num w:numId="4" w16cid:durableId="645549403">
    <w:abstractNumId w:val="46"/>
  </w:num>
  <w:num w:numId="5" w16cid:durableId="2048946675">
    <w:abstractNumId w:val="1"/>
  </w:num>
  <w:num w:numId="6" w16cid:durableId="1440297876">
    <w:abstractNumId w:val="58"/>
  </w:num>
  <w:num w:numId="7" w16cid:durableId="667825778">
    <w:abstractNumId w:val="19"/>
  </w:num>
  <w:num w:numId="8" w16cid:durableId="699159833">
    <w:abstractNumId w:val="62"/>
  </w:num>
  <w:num w:numId="9" w16cid:durableId="60373208">
    <w:abstractNumId w:val="11"/>
  </w:num>
  <w:num w:numId="10" w16cid:durableId="1135028868">
    <w:abstractNumId w:val="9"/>
  </w:num>
  <w:num w:numId="11" w16cid:durableId="708842736">
    <w:abstractNumId w:val="53"/>
  </w:num>
  <w:num w:numId="12" w16cid:durableId="1293251941">
    <w:abstractNumId w:val="52"/>
  </w:num>
  <w:num w:numId="13" w16cid:durableId="1936402643">
    <w:abstractNumId w:val="49"/>
  </w:num>
  <w:num w:numId="14" w16cid:durableId="874850099">
    <w:abstractNumId w:val="10"/>
  </w:num>
  <w:num w:numId="15" w16cid:durableId="21248738">
    <w:abstractNumId w:val="20"/>
  </w:num>
  <w:num w:numId="16" w16cid:durableId="874851429">
    <w:abstractNumId w:val="33"/>
  </w:num>
  <w:num w:numId="17" w16cid:durableId="707144334">
    <w:abstractNumId w:val="63"/>
  </w:num>
  <w:num w:numId="18" w16cid:durableId="1384525124">
    <w:abstractNumId w:val="8"/>
  </w:num>
  <w:num w:numId="19" w16cid:durableId="1986008301">
    <w:abstractNumId w:val="57"/>
  </w:num>
  <w:num w:numId="20" w16cid:durableId="1581871570">
    <w:abstractNumId w:val="29"/>
  </w:num>
  <w:num w:numId="21" w16cid:durableId="1591885768">
    <w:abstractNumId w:val="42"/>
  </w:num>
  <w:num w:numId="22" w16cid:durableId="16028827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529827">
    <w:abstractNumId w:val="58"/>
  </w:num>
  <w:num w:numId="24" w16cid:durableId="2082749999">
    <w:abstractNumId w:val="9"/>
  </w:num>
  <w:num w:numId="25" w16cid:durableId="1513840946">
    <w:abstractNumId w:val="30"/>
  </w:num>
  <w:num w:numId="26" w16cid:durableId="1289825297">
    <w:abstractNumId w:val="12"/>
  </w:num>
  <w:num w:numId="27" w16cid:durableId="1799370479">
    <w:abstractNumId w:val="71"/>
  </w:num>
  <w:num w:numId="28" w16cid:durableId="543954750">
    <w:abstractNumId w:val="70"/>
  </w:num>
  <w:num w:numId="29" w16cid:durableId="2119791876">
    <w:abstractNumId w:val="69"/>
  </w:num>
  <w:num w:numId="30" w16cid:durableId="1285192830">
    <w:abstractNumId w:val="21"/>
  </w:num>
  <w:num w:numId="31" w16cid:durableId="1314413044">
    <w:abstractNumId w:val="72"/>
  </w:num>
  <w:num w:numId="32" w16cid:durableId="911888509">
    <w:abstractNumId w:val="65"/>
  </w:num>
  <w:num w:numId="33" w16cid:durableId="1027752630">
    <w:abstractNumId w:val="45"/>
  </w:num>
  <w:num w:numId="34" w16cid:durableId="1824396089">
    <w:abstractNumId w:val="34"/>
  </w:num>
  <w:num w:numId="35" w16cid:durableId="998385227">
    <w:abstractNumId w:val="25"/>
  </w:num>
  <w:num w:numId="36" w16cid:durableId="40249951">
    <w:abstractNumId w:val="14"/>
  </w:num>
  <w:num w:numId="37" w16cid:durableId="1906186259">
    <w:abstractNumId w:val="39"/>
  </w:num>
  <w:num w:numId="38" w16cid:durableId="583534299">
    <w:abstractNumId w:val="43"/>
  </w:num>
  <w:num w:numId="39" w16cid:durableId="161698611">
    <w:abstractNumId w:val="7"/>
  </w:num>
  <w:num w:numId="40" w16cid:durableId="163133648">
    <w:abstractNumId w:val="18"/>
  </w:num>
  <w:num w:numId="41" w16cid:durableId="502163190">
    <w:abstractNumId w:val="31"/>
  </w:num>
  <w:num w:numId="42" w16cid:durableId="1281452145">
    <w:abstractNumId w:val="3"/>
  </w:num>
  <w:num w:numId="43" w16cid:durableId="1612122722">
    <w:abstractNumId w:val="15"/>
  </w:num>
  <w:num w:numId="44" w16cid:durableId="1684015082">
    <w:abstractNumId w:val="2"/>
  </w:num>
  <w:num w:numId="45" w16cid:durableId="336812915">
    <w:abstractNumId w:val="64"/>
  </w:num>
  <w:num w:numId="46" w16cid:durableId="195851563">
    <w:abstractNumId w:val="68"/>
  </w:num>
  <w:num w:numId="47" w16cid:durableId="1815171877">
    <w:abstractNumId w:val="37"/>
  </w:num>
  <w:num w:numId="48" w16cid:durableId="449475977">
    <w:abstractNumId w:val="56"/>
  </w:num>
  <w:num w:numId="49" w16cid:durableId="1713534871">
    <w:abstractNumId w:val="5"/>
  </w:num>
  <w:num w:numId="50" w16cid:durableId="796487378">
    <w:abstractNumId w:val="28"/>
  </w:num>
  <w:num w:numId="51" w16cid:durableId="51118237">
    <w:abstractNumId w:val="6"/>
  </w:num>
  <w:num w:numId="52" w16cid:durableId="1650745426">
    <w:abstractNumId w:val="0"/>
  </w:num>
  <w:num w:numId="53" w16cid:durableId="1436290871">
    <w:abstractNumId w:val="54"/>
  </w:num>
  <w:num w:numId="54" w16cid:durableId="1413508040">
    <w:abstractNumId w:val="48"/>
  </w:num>
  <w:num w:numId="55" w16cid:durableId="1904178814">
    <w:abstractNumId w:val="26"/>
  </w:num>
  <w:num w:numId="56" w16cid:durableId="938099656">
    <w:abstractNumId w:val="27"/>
  </w:num>
  <w:num w:numId="57" w16cid:durableId="1305547690">
    <w:abstractNumId w:val="44"/>
  </w:num>
  <w:num w:numId="58" w16cid:durableId="460538090">
    <w:abstractNumId w:val="40"/>
  </w:num>
  <w:num w:numId="59" w16cid:durableId="1557398228">
    <w:abstractNumId w:val="38"/>
  </w:num>
  <w:num w:numId="60" w16cid:durableId="705329298">
    <w:abstractNumId w:val="55"/>
  </w:num>
  <w:num w:numId="61" w16cid:durableId="350188992">
    <w:abstractNumId w:val="51"/>
  </w:num>
  <w:num w:numId="62" w16cid:durableId="524635380">
    <w:abstractNumId w:val="59"/>
  </w:num>
  <w:num w:numId="63" w16cid:durableId="518932691">
    <w:abstractNumId w:val="24"/>
  </w:num>
  <w:num w:numId="64" w16cid:durableId="1660187857">
    <w:abstractNumId w:val="36"/>
  </w:num>
  <w:num w:numId="65" w16cid:durableId="32001248">
    <w:abstractNumId w:val="13"/>
  </w:num>
  <w:num w:numId="66" w16cid:durableId="1070155563">
    <w:abstractNumId w:val="60"/>
  </w:num>
  <w:num w:numId="67" w16cid:durableId="2095934935">
    <w:abstractNumId w:val="22"/>
  </w:num>
  <w:num w:numId="68" w16cid:durableId="847449617">
    <w:abstractNumId w:val="41"/>
  </w:num>
  <w:num w:numId="69" w16cid:durableId="1742483207">
    <w:abstractNumId w:val="17"/>
  </w:num>
  <w:num w:numId="70" w16cid:durableId="481509633">
    <w:abstractNumId w:val="61"/>
  </w:num>
  <w:num w:numId="71" w16cid:durableId="1880580011">
    <w:abstractNumId w:val="4"/>
  </w:num>
  <w:num w:numId="72" w16cid:durableId="1376349755">
    <w:abstractNumId w:val="66"/>
  </w:num>
  <w:num w:numId="73" w16cid:durableId="781267206">
    <w:abstractNumId w:val="23"/>
  </w:num>
  <w:num w:numId="74" w16cid:durableId="1483084379">
    <w:abstractNumId w:val="50"/>
  </w:num>
  <w:num w:numId="75" w16cid:durableId="1754084865">
    <w:abstractNumId w:val="35"/>
  </w:num>
  <w:num w:numId="76" w16cid:durableId="6168303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iDcK9bY7X6Q1w7Xxfsbx1Kd68e3BDsK64NRYEHjTBpXjNEr4YmRZf3z1yeRqvj4qYA+53ziaFoVNCz3mYpWQ==" w:salt="yeZLme2KlmjTN3DYeuUsS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4A3E"/>
    <w:rsid w:val="00025F76"/>
    <w:rsid w:val="00026C9E"/>
    <w:rsid w:val="00026CB3"/>
    <w:rsid w:val="00026DFC"/>
    <w:rsid w:val="00032395"/>
    <w:rsid w:val="00035EB3"/>
    <w:rsid w:val="00036564"/>
    <w:rsid w:val="0003707C"/>
    <w:rsid w:val="000374D2"/>
    <w:rsid w:val="000402B8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00C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00E3"/>
    <w:rsid w:val="00221ED3"/>
    <w:rsid w:val="00227227"/>
    <w:rsid w:val="002275CD"/>
    <w:rsid w:val="00230E31"/>
    <w:rsid w:val="0023106C"/>
    <w:rsid w:val="002337FF"/>
    <w:rsid w:val="00235499"/>
    <w:rsid w:val="002360F7"/>
    <w:rsid w:val="00242F45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F6A"/>
    <w:rsid w:val="002F61BB"/>
    <w:rsid w:val="002F68B2"/>
    <w:rsid w:val="002F7C78"/>
    <w:rsid w:val="002F7F9F"/>
    <w:rsid w:val="00300CAC"/>
    <w:rsid w:val="003012C9"/>
    <w:rsid w:val="00303E4E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3786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2E88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13C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63E"/>
    <w:rsid w:val="004729FD"/>
    <w:rsid w:val="00473137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042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4CA1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23D5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0FCE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A7BA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264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763A3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317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001F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1F8F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3BE3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E13"/>
    <w:rsid w:val="00C9599F"/>
    <w:rsid w:val="00C95D98"/>
    <w:rsid w:val="00C97788"/>
    <w:rsid w:val="00CA06B6"/>
    <w:rsid w:val="00CA5469"/>
    <w:rsid w:val="00CA5FBA"/>
    <w:rsid w:val="00CA6A8D"/>
    <w:rsid w:val="00CB0675"/>
    <w:rsid w:val="00CB336E"/>
    <w:rsid w:val="00CB42A0"/>
    <w:rsid w:val="00CB437F"/>
    <w:rsid w:val="00CC2A7D"/>
    <w:rsid w:val="00CC6687"/>
    <w:rsid w:val="00CC7512"/>
    <w:rsid w:val="00CD0628"/>
    <w:rsid w:val="00CD2120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626F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31F8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1E0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3DFF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5FA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058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44</cp:revision>
  <cp:lastPrinted>2016-05-25T07:51:00Z</cp:lastPrinted>
  <dcterms:created xsi:type="dcterms:W3CDTF">2022-02-07T08:31:00Z</dcterms:created>
  <dcterms:modified xsi:type="dcterms:W3CDTF">2023-12-18T13:29:00Z</dcterms:modified>
</cp:coreProperties>
</file>